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67" w:rsidRDefault="003E359A">
      <w:pPr>
        <w:jc w:val="both"/>
      </w:pPr>
      <w:bookmarkStart w:id="0" w:name="_GoBack"/>
      <w:bookmarkEnd w:id="0"/>
      <w:r>
        <w:rPr>
          <w:rFonts w:ascii="宋体" w:eastAsia="宋体" w:hAnsi="宋体" w:cs="宋体"/>
          <w:color w:val="000000"/>
          <w:sz w:val="21"/>
        </w:rPr>
        <w:t xml:space="preserve"> </w:t>
      </w:r>
    </w:p>
    <w:p w:rsidR="00851067" w:rsidRDefault="003E359A">
      <w:pPr>
        <w:jc w:val="center"/>
      </w:pPr>
      <w:r>
        <w:rPr>
          <w:rFonts w:ascii="方正小标宋_GBK" w:eastAsia="方正小标宋_GBK" w:hAnsi="方正小标宋_GBK" w:cs="方正小标宋_GBK"/>
          <w:color w:val="000000"/>
          <w:sz w:val="72"/>
        </w:rPr>
        <w:t>遵化市财政局</w:t>
      </w:r>
    </w:p>
    <w:p w:rsidR="00851067" w:rsidRDefault="003E359A">
      <w:pPr>
        <w:jc w:val="center"/>
      </w:pPr>
      <w:r>
        <w:rPr>
          <w:rFonts w:ascii="方正小标宋_GBK" w:eastAsia="方正小标宋_GBK" w:hAnsi="方正小标宋_GBK" w:cs="方正小标宋_GBK"/>
          <w:color w:val="000000"/>
          <w:sz w:val="72"/>
        </w:rPr>
        <w:t>202</w:t>
      </w:r>
      <w:r>
        <w:rPr>
          <w:rFonts w:ascii="方正小标宋_GBK" w:eastAsia="方正小标宋_GBK" w:hAnsi="方正小标宋_GBK" w:cs="方正小标宋_GBK" w:hint="eastAsia"/>
          <w:color w:val="000000"/>
          <w:sz w:val="72"/>
          <w:lang w:eastAsia="zh-CN"/>
        </w:rPr>
        <w:t>3</w:t>
      </w:r>
      <w:r>
        <w:rPr>
          <w:rFonts w:ascii="方正小标宋_GBK" w:eastAsia="方正小标宋_GBK" w:hAnsi="方正小标宋_GBK" w:cs="方正小标宋_GBK"/>
          <w:color w:val="000000"/>
          <w:sz w:val="72"/>
        </w:rPr>
        <w:t>年部门预算</w:t>
      </w:r>
    </w:p>
    <w:p w:rsidR="00851067" w:rsidRDefault="003E359A">
      <w:pPr>
        <w:jc w:val="center"/>
      </w:pPr>
      <w:r>
        <w:rPr>
          <w:rFonts w:ascii="方正小标宋_GBK" w:eastAsia="方正小标宋_GBK" w:hAnsi="方正小标宋_GBK" w:cs="方正小标宋_GBK"/>
          <w:color w:val="000000"/>
          <w:sz w:val="52"/>
        </w:rPr>
        <w:t>（草案）</w:t>
      </w:r>
    </w:p>
    <w:p w:rsidR="00851067" w:rsidRDefault="00851067">
      <w:pPr>
        <w:jc w:val="center"/>
      </w:pPr>
    </w:p>
    <w:p w:rsidR="00851067" w:rsidRDefault="00851067">
      <w:pPr>
        <w:jc w:val="center"/>
      </w:pPr>
    </w:p>
    <w:p w:rsidR="00851067" w:rsidRDefault="00851067">
      <w:pPr>
        <w:jc w:val="center"/>
      </w:pPr>
    </w:p>
    <w:p w:rsidR="00851067" w:rsidRDefault="00851067">
      <w:pPr>
        <w:jc w:val="center"/>
      </w:pPr>
    </w:p>
    <w:p w:rsidR="00851067" w:rsidRDefault="00851067">
      <w:pPr>
        <w:jc w:val="center"/>
      </w:pPr>
    </w:p>
    <w:p w:rsidR="00851067" w:rsidRDefault="00851067">
      <w:pPr>
        <w:jc w:val="center"/>
      </w:pPr>
    </w:p>
    <w:p w:rsidR="00851067" w:rsidRDefault="00851067">
      <w:pPr>
        <w:jc w:val="center"/>
      </w:pPr>
    </w:p>
    <w:p w:rsidR="00851067" w:rsidRDefault="00851067">
      <w:pPr>
        <w:jc w:val="center"/>
      </w:pPr>
    </w:p>
    <w:p w:rsidR="00851067" w:rsidRDefault="00851067">
      <w:pPr>
        <w:jc w:val="center"/>
        <w:rPr>
          <w:rFonts w:ascii="宋体" w:eastAsia="宋体" w:hAnsi="宋体" w:cs="宋体"/>
          <w:color w:val="000000"/>
          <w:sz w:val="21"/>
        </w:rPr>
      </w:pPr>
    </w:p>
    <w:p w:rsidR="00851067" w:rsidRDefault="00851067">
      <w:pPr>
        <w:jc w:val="center"/>
        <w:rPr>
          <w:rFonts w:ascii="宋体" w:eastAsia="宋体" w:hAnsi="宋体" w:cs="宋体"/>
          <w:color w:val="000000"/>
          <w:sz w:val="21"/>
        </w:rPr>
      </w:pPr>
    </w:p>
    <w:p w:rsidR="00851067" w:rsidRDefault="00851067">
      <w:pPr>
        <w:jc w:val="center"/>
        <w:rPr>
          <w:rFonts w:ascii="宋体" w:eastAsia="宋体" w:hAnsi="宋体" w:cs="宋体"/>
          <w:color w:val="000000"/>
          <w:sz w:val="21"/>
        </w:rPr>
      </w:pPr>
    </w:p>
    <w:p w:rsidR="00851067" w:rsidRDefault="00851067">
      <w:pPr>
        <w:jc w:val="center"/>
        <w:rPr>
          <w:rFonts w:ascii="宋体" w:eastAsia="宋体" w:hAnsi="宋体" w:cs="宋体"/>
          <w:color w:val="000000"/>
          <w:sz w:val="21"/>
        </w:rPr>
      </w:pPr>
    </w:p>
    <w:p w:rsidR="00851067" w:rsidRDefault="00851067">
      <w:pPr>
        <w:pStyle w:val="1"/>
        <w:ind w:firstLine="420"/>
        <w:rPr>
          <w:rFonts w:ascii="宋体" w:eastAsia="宋体" w:hAnsi="宋体"/>
          <w:color w:val="000000"/>
          <w:sz w:val="21"/>
        </w:rPr>
      </w:pPr>
    </w:p>
    <w:p w:rsidR="00851067" w:rsidRDefault="00851067">
      <w:pPr>
        <w:pStyle w:val="222"/>
        <w:rPr>
          <w:rFonts w:ascii="宋体" w:hAnsi="宋体"/>
          <w:color w:val="000000"/>
          <w:sz w:val="21"/>
        </w:rPr>
      </w:pPr>
    </w:p>
    <w:p w:rsidR="00851067" w:rsidRDefault="00851067">
      <w:pPr>
        <w:pStyle w:val="222"/>
        <w:rPr>
          <w:rFonts w:ascii="宋体" w:hAnsi="宋体"/>
          <w:color w:val="000000"/>
          <w:sz w:val="21"/>
        </w:rPr>
      </w:pPr>
    </w:p>
    <w:p w:rsidR="00851067" w:rsidRDefault="00851067">
      <w:pPr>
        <w:jc w:val="center"/>
      </w:pPr>
    </w:p>
    <w:p w:rsidR="00851067" w:rsidRDefault="00851067">
      <w:pPr>
        <w:jc w:val="center"/>
      </w:pPr>
    </w:p>
    <w:p w:rsidR="00851067" w:rsidRDefault="00851067">
      <w:pPr>
        <w:pStyle w:val="1"/>
        <w:ind w:firstLine="480"/>
      </w:pPr>
    </w:p>
    <w:p w:rsidR="00851067" w:rsidRDefault="00851067">
      <w:pPr>
        <w:pStyle w:val="222"/>
      </w:pPr>
    </w:p>
    <w:p w:rsidR="00851067" w:rsidRDefault="00851067">
      <w:pPr>
        <w:pStyle w:val="222"/>
      </w:pPr>
    </w:p>
    <w:p w:rsidR="00851067" w:rsidRDefault="00851067">
      <w:pPr>
        <w:pStyle w:val="222"/>
      </w:pPr>
    </w:p>
    <w:p w:rsidR="00851067" w:rsidRDefault="00851067">
      <w:pPr>
        <w:pStyle w:val="222"/>
      </w:pPr>
    </w:p>
    <w:p w:rsidR="00851067" w:rsidRDefault="00851067">
      <w:pPr>
        <w:pStyle w:val="222"/>
      </w:pPr>
    </w:p>
    <w:p w:rsidR="00851067" w:rsidRDefault="00851067">
      <w:pPr>
        <w:pStyle w:val="222"/>
      </w:pPr>
    </w:p>
    <w:p w:rsidR="00851067" w:rsidRDefault="00851067">
      <w:pPr>
        <w:pStyle w:val="222"/>
      </w:pPr>
    </w:p>
    <w:p w:rsidR="00851067" w:rsidRDefault="00851067">
      <w:pPr>
        <w:jc w:val="center"/>
      </w:pPr>
    </w:p>
    <w:p w:rsidR="00851067" w:rsidRDefault="003E359A">
      <w:pPr>
        <w:jc w:val="center"/>
      </w:pPr>
      <w:r>
        <w:rPr>
          <w:rFonts w:eastAsia="方正楷体_GBK" w:cs="Times New Roman"/>
          <w:b/>
          <w:color w:val="000000"/>
          <w:sz w:val="32"/>
        </w:rPr>
        <w:t>遵化市财政局编制</w:t>
      </w:r>
    </w:p>
    <w:p w:rsidR="00851067" w:rsidRDefault="003E359A">
      <w:pPr>
        <w:jc w:val="center"/>
        <w:sectPr w:rsidR="00851067">
          <w:pgSz w:w="11900" w:h="16840"/>
          <w:pgMar w:top="1531" w:right="1134" w:bottom="1474" w:left="1134" w:header="720" w:footer="720" w:gutter="0"/>
          <w:cols w:space="720"/>
          <w:titlePg/>
        </w:sectPr>
      </w:pPr>
      <w:r>
        <w:rPr>
          <w:rFonts w:eastAsia="方正楷体_GBK" w:cs="Times New Roman"/>
          <w:b/>
          <w:color w:val="000000"/>
          <w:sz w:val="32"/>
        </w:rPr>
        <w:t>遵化市财政局审核</w:t>
      </w:r>
    </w:p>
    <w:p w:rsidR="00851067" w:rsidRDefault="003E359A">
      <w:pPr>
        <w:jc w:val="center"/>
        <w:outlineLvl w:val="0"/>
        <w:rPr>
          <w:rFonts w:ascii="方正小标宋简体" w:eastAsia="方正小标宋简体"/>
        </w:rPr>
      </w:pPr>
      <w:r>
        <w:rPr>
          <w:rFonts w:ascii="方正小标宋简体" w:eastAsia="方正小标宋简体" w:hAnsi="方正小标宋_GBK" w:cs="方正小标宋_GBK" w:hint="eastAsia"/>
          <w:color w:val="000000"/>
          <w:sz w:val="36"/>
        </w:rPr>
        <w:lastRenderedPageBreak/>
        <w:t>目</w:t>
      </w:r>
      <w:r>
        <w:rPr>
          <w:rFonts w:ascii="方正小标宋简体" w:eastAsia="方正小标宋简体" w:hAnsi="方正小标宋_GBK" w:cs="方正小标宋_GBK" w:hint="eastAsia"/>
          <w:color w:val="000000"/>
          <w:sz w:val="36"/>
        </w:rPr>
        <w:t xml:space="preserve">    </w:t>
      </w:r>
      <w:r>
        <w:rPr>
          <w:rFonts w:ascii="方正小标宋简体" w:eastAsia="方正小标宋简体" w:hAnsi="方正小标宋_GBK" w:cs="方正小标宋_GBK" w:hint="eastAsia"/>
          <w:color w:val="000000"/>
          <w:sz w:val="36"/>
        </w:rPr>
        <w:t>录</w:t>
      </w:r>
    </w:p>
    <w:p w:rsidR="00851067" w:rsidRDefault="003E359A">
      <w:pPr>
        <w:widowControl w:val="0"/>
        <w:rPr>
          <w:rFonts w:ascii="方正楷体_GBK" w:eastAsia="方正楷体_GBK" w:hAnsi="Calibri" w:cs="Times New Roman"/>
          <w:b/>
          <w:kern w:val="2"/>
          <w:sz w:val="28"/>
          <w:szCs w:val="22"/>
          <w:lang w:eastAsia="zh-CN"/>
        </w:rPr>
      </w:pPr>
      <w:r>
        <w:rPr>
          <w:rFonts w:ascii="方正楷体_GBK" w:eastAsia="方正楷体_GBK" w:hAnsi="Calibri" w:cs="Times New Roman" w:hint="eastAsia"/>
          <w:b/>
          <w:kern w:val="2"/>
          <w:sz w:val="28"/>
          <w:szCs w:val="22"/>
          <w:lang w:eastAsia="zh-CN"/>
        </w:rPr>
        <w:t xml:space="preserve"> </w:t>
      </w:r>
    </w:p>
    <w:p w:rsidR="00851067" w:rsidRDefault="003E359A">
      <w:pPr>
        <w:widowControl w:val="0"/>
        <w:jc w:val="center"/>
        <w:rPr>
          <w:rFonts w:ascii="方正楷体_GBK" w:eastAsia="方正楷体_GBK" w:hAnsi="Calibri" w:cs="Times New Roman"/>
          <w:b/>
          <w:kern w:val="2"/>
          <w:sz w:val="28"/>
          <w:szCs w:val="22"/>
          <w:lang w:eastAsia="zh-CN"/>
        </w:rPr>
      </w:pPr>
      <w:r>
        <w:rPr>
          <w:rFonts w:ascii="方正楷体_GBK" w:eastAsia="方正楷体_GBK" w:hAnsi="Calibri" w:cs="Times New Roman" w:hint="eastAsia"/>
          <w:b/>
          <w:kern w:val="2"/>
          <w:sz w:val="28"/>
          <w:szCs w:val="22"/>
          <w:lang w:eastAsia="zh-CN"/>
        </w:rPr>
        <w:t>第一部分</w:t>
      </w:r>
      <w:r>
        <w:rPr>
          <w:rFonts w:ascii="方正楷体_GBK" w:eastAsia="方正楷体_GBK" w:hAnsi="Calibri" w:cs="Times New Roman" w:hint="eastAsia"/>
          <w:b/>
          <w:kern w:val="2"/>
          <w:sz w:val="28"/>
          <w:szCs w:val="22"/>
          <w:lang w:eastAsia="zh-CN"/>
        </w:rPr>
        <w:t xml:space="preserve"> </w:t>
      </w:r>
      <w:r>
        <w:rPr>
          <w:rFonts w:ascii="方正楷体_GBK" w:eastAsia="方正楷体_GBK" w:hAnsi="Calibri" w:cs="Times New Roman" w:hint="eastAsia"/>
          <w:b/>
          <w:kern w:val="2"/>
          <w:sz w:val="28"/>
          <w:szCs w:val="22"/>
          <w:lang w:eastAsia="zh-CN"/>
        </w:rPr>
        <w:t>部门预算情况</w:t>
      </w:r>
    </w:p>
    <w:p w:rsidR="00851067" w:rsidRDefault="003E359A">
      <w:pPr>
        <w:pStyle w:val="10"/>
        <w:tabs>
          <w:tab w:val="right" w:leader="dot" w:pos="9622"/>
        </w:tabs>
        <w:rPr>
          <w:rFonts w:ascii="方正仿宋简体" w:eastAsia="方正仿宋简体" w:hAnsi="方正仿宋简体" w:cs="方正仿宋简体"/>
          <w:sz w:val="32"/>
          <w:szCs w:val="32"/>
        </w:rPr>
      </w:pPr>
      <w:r>
        <w:fldChar w:fldCharType="begin"/>
      </w:r>
      <w:r>
        <w:instrText>TOC \o "2-2" \h \z \u</w:instrText>
      </w:r>
      <w:r>
        <w:fldChar w:fldCharType="separate"/>
      </w:r>
      <w:hyperlink w:anchor="_Toc_2_2_0000000001" w:history="1">
        <w:r>
          <w:rPr>
            <w:rFonts w:ascii="方正仿宋简体" w:eastAsia="方正仿宋简体" w:hAnsi="方正仿宋简体" w:cs="方正仿宋简体" w:hint="eastAsia"/>
            <w:sz w:val="32"/>
            <w:szCs w:val="32"/>
          </w:rPr>
          <w:t>部</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门</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职</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责</w:t>
        </w:r>
        <w:r>
          <w:rPr>
            <w:rFonts w:ascii="方正仿宋简体" w:eastAsia="方正仿宋简体" w:hAnsi="方正仿宋简体" w:cs="方正仿宋简体" w:hint="eastAsia"/>
            <w:sz w:val="32"/>
            <w:szCs w:val="32"/>
          </w:rPr>
          <w:tab/>
        </w:r>
        <w:r>
          <w:rPr>
            <w:rFonts w:ascii="方正仿宋简体" w:eastAsia="方正仿宋简体" w:hAnsi="方正仿宋简体" w:cs="方正仿宋简体" w:hint="eastAsia"/>
            <w:sz w:val="32"/>
            <w:szCs w:val="32"/>
          </w:rPr>
          <w:fldChar w:fldCharType="begin"/>
        </w:r>
        <w:r>
          <w:rPr>
            <w:rFonts w:ascii="方正仿宋简体" w:eastAsia="方正仿宋简体" w:hAnsi="方正仿宋简体" w:cs="方正仿宋简体" w:hint="eastAsia"/>
            <w:sz w:val="32"/>
            <w:szCs w:val="32"/>
          </w:rPr>
          <w:instrText>PAGEREF _Toc_2_2_0000000001 \h</w:instrText>
        </w:r>
        <w:r>
          <w:rPr>
            <w:rFonts w:ascii="方正仿宋简体" w:eastAsia="方正仿宋简体" w:hAnsi="方正仿宋简体" w:cs="方正仿宋简体" w:hint="eastAsia"/>
            <w:sz w:val="32"/>
            <w:szCs w:val="32"/>
          </w:rPr>
        </w:r>
        <w:r>
          <w:rPr>
            <w:rFonts w:ascii="方正仿宋简体" w:eastAsia="方正仿宋简体" w:hAnsi="方正仿宋简体" w:cs="方正仿宋简体" w:hint="eastAsia"/>
            <w:sz w:val="32"/>
            <w:szCs w:val="32"/>
          </w:rPr>
          <w:fldChar w:fldCharType="separate"/>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fldChar w:fldCharType="end"/>
        </w:r>
      </w:hyperlink>
    </w:p>
    <w:p w:rsidR="00851067" w:rsidRDefault="003E359A">
      <w:pPr>
        <w:pStyle w:val="10"/>
        <w:tabs>
          <w:tab w:val="right" w:leader="dot" w:pos="9622"/>
        </w:tabs>
        <w:rPr>
          <w:rFonts w:ascii="方正仿宋简体" w:eastAsia="方正仿宋简体" w:hAnsi="方正仿宋简体" w:cs="方正仿宋简体"/>
          <w:sz w:val="32"/>
          <w:szCs w:val="32"/>
        </w:rPr>
      </w:pPr>
      <w:hyperlink w:anchor="_Toc_2_2_0000000002" w:history="1">
        <w:r>
          <w:rPr>
            <w:rFonts w:ascii="方正仿宋简体" w:eastAsia="方正仿宋简体" w:hAnsi="方正仿宋简体" w:cs="方正仿宋简体" w:hint="eastAsia"/>
            <w:sz w:val="32"/>
            <w:szCs w:val="32"/>
          </w:rPr>
          <w:t>部门收支预算总表</w:t>
        </w:r>
        <w:r>
          <w:rPr>
            <w:rFonts w:ascii="方正仿宋简体" w:eastAsia="方正仿宋简体" w:hAnsi="方正仿宋简体" w:cs="方正仿宋简体" w:hint="eastAsia"/>
            <w:sz w:val="32"/>
            <w:szCs w:val="32"/>
          </w:rPr>
          <w:tab/>
        </w:r>
        <w:r>
          <w:rPr>
            <w:rFonts w:ascii="方正仿宋简体" w:eastAsia="方正仿宋简体" w:hAnsi="方正仿宋简体" w:cs="方正仿宋简体" w:hint="eastAsia"/>
            <w:sz w:val="32"/>
            <w:szCs w:val="32"/>
            <w:lang w:eastAsia="zh-CN"/>
          </w:rPr>
          <w:t>3</w:t>
        </w:r>
      </w:hyperlink>
    </w:p>
    <w:p w:rsidR="00851067" w:rsidRDefault="003E359A">
      <w:pPr>
        <w:pStyle w:val="10"/>
        <w:tabs>
          <w:tab w:val="right" w:leader="dot" w:pos="9622"/>
        </w:tabs>
        <w:rPr>
          <w:rFonts w:ascii="方正仿宋简体" w:eastAsia="方正仿宋简体" w:hAnsi="方正仿宋简体" w:cs="方正仿宋简体"/>
          <w:sz w:val="32"/>
          <w:szCs w:val="32"/>
        </w:rPr>
      </w:pPr>
      <w:hyperlink w:anchor="_Toc_2_2_0000000003" w:history="1">
        <w:r>
          <w:rPr>
            <w:rFonts w:ascii="方正仿宋简体" w:eastAsia="方正仿宋简体" w:hAnsi="方正仿宋简体" w:cs="方正仿宋简体" w:hint="eastAsia"/>
            <w:sz w:val="32"/>
            <w:szCs w:val="32"/>
          </w:rPr>
          <w:t>部门基本支出预算</w:t>
        </w:r>
        <w:r>
          <w:rPr>
            <w:rFonts w:ascii="方正仿宋简体" w:eastAsia="方正仿宋简体" w:hAnsi="方正仿宋简体" w:cs="方正仿宋简体" w:hint="eastAsia"/>
            <w:sz w:val="32"/>
            <w:szCs w:val="32"/>
          </w:rPr>
          <w:tab/>
        </w:r>
        <w:r>
          <w:rPr>
            <w:rFonts w:ascii="方正仿宋简体" w:eastAsia="方正仿宋简体" w:hAnsi="方正仿宋简体" w:cs="方正仿宋简体" w:hint="eastAsia"/>
            <w:sz w:val="32"/>
            <w:szCs w:val="32"/>
            <w:lang w:eastAsia="zh-CN"/>
          </w:rPr>
          <w:t>5</w:t>
        </w:r>
      </w:hyperlink>
    </w:p>
    <w:p w:rsidR="00851067" w:rsidRDefault="003E359A">
      <w:pPr>
        <w:pStyle w:val="10"/>
        <w:tabs>
          <w:tab w:val="right" w:leader="dot" w:pos="9622"/>
        </w:tabs>
        <w:rPr>
          <w:rFonts w:ascii="方正仿宋简体" w:eastAsia="方正仿宋简体" w:hAnsi="方正仿宋简体" w:cs="方正仿宋简体"/>
          <w:sz w:val="32"/>
          <w:szCs w:val="32"/>
        </w:rPr>
      </w:pPr>
      <w:hyperlink w:anchor="_Toc_2_2_0000000004" w:history="1">
        <w:r>
          <w:rPr>
            <w:rFonts w:ascii="方正仿宋简体" w:eastAsia="方正仿宋简体" w:hAnsi="方正仿宋简体" w:cs="方正仿宋简体" w:hint="eastAsia"/>
            <w:sz w:val="32"/>
            <w:szCs w:val="32"/>
          </w:rPr>
          <w:t>部门项目支出预算</w:t>
        </w:r>
        <w:r>
          <w:rPr>
            <w:rFonts w:ascii="方正仿宋简体" w:eastAsia="方正仿宋简体" w:hAnsi="方正仿宋简体" w:cs="方正仿宋简体" w:hint="eastAsia"/>
            <w:sz w:val="32"/>
            <w:szCs w:val="32"/>
          </w:rPr>
          <w:tab/>
        </w:r>
        <w:r>
          <w:rPr>
            <w:rFonts w:ascii="方正仿宋简体" w:eastAsia="方正仿宋简体" w:hAnsi="方正仿宋简体" w:cs="方正仿宋简体" w:hint="eastAsia"/>
            <w:sz w:val="32"/>
            <w:szCs w:val="32"/>
          </w:rPr>
          <w:fldChar w:fldCharType="begin"/>
        </w:r>
        <w:r>
          <w:rPr>
            <w:rFonts w:ascii="方正仿宋简体" w:eastAsia="方正仿宋简体" w:hAnsi="方正仿宋简体" w:cs="方正仿宋简体" w:hint="eastAsia"/>
            <w:sz w:val="32"/>
            <w:szCs w:val="32"/>
          </w:rPr>
          <w:instrText>PAG</w:instrText>
        </w:r>
        <w:r>
          <w:rPr>
            <w:rFonts w:ascii="方正仿宋简体" w:eastAsia="方正仿宋简体" w:hAnsi="方正仿宋简体" w:cs="方正仿宋简体" w:hint="eastAsia"/>
            <w:sz w:val="32"/>
            <w:szCs w:val="32"/>
          </w:rPr>
          <w:instrText>EREF _Toc_2_2_0000000004 \h</w:instrText>
        </w:r>
        <w:r>
          <w:rPr>
            <w:rFonts w:ascii="方正仿宋简体" w:eastAsia="方正仿宋简体" w:hAnsi="方正仿宋简体" w:cs="方正仿宋简体" w:hint="eastAsia"/>
            <w:sz w:val="32"/>
            <w:szCs w:val="32"/>
          </w:rPr>
        </w:r>
        <w:r>
          <w:rPr>
            <w:rFonts w:ascii="方正仿宋简体" w:eastAsia="方正仿宋简体" w:hAnsi="方正仿宋简体" w:cs="方正仿宋简体" w:hint="eastAsia"/>
            <w:sz w:val="32"/>
            <w:szCs w:val="32"/>
          </w:rPr>
          <w:fldChar w:fldCharType="separate"/>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lang w:eastAsia="zh-CN"/>
          </w:rPr>
          <w:t>5</w:t>
        </w:r>
        <w:r>
          <w:rPr>
            <w:rFonts w:ascii="方正仿宋简体" w:eastAsia="方正仿宋简体" w:hAnsi="方正仿宋简体" w:cs="方正仿宋简体" w:hint="eastAsia"/>
            <w:sz w:val="32"/>
            <w:szCs w:val="32"/>
          </w:rPr>
          <w:fldChar w:fldCharType="end"/>
        </w:r>
      </w:hyperlink>
    </w:p>
    <w:p w:rsidR="00851067" w:rsidRDefault="003E359A">
      <w:pPr>
        <w:pStyle w:val="10"/>
        <w:tabs>
          <w:tab w:val="right" w:leader="dot" w:pos="9622"/>
        </w:tabs>
        <w:rPr>
          <w:rFonts w:ascii="方正仿宋简体" w:eastAsia="方正仿宋简体" w:hAnsi="方正仿宋简体" w:cs="方正仿宋简体"/>
          <w:sz w:val="32"/>
          <w:szCs w:val="32"/>
        </w:rPr>
      </w:pPr>
      <w:hyperlink w:anchor="_Toc_2_2_0000000005" w:history="1">
        <w:r>
          <w:rPr>
            <w:rFonts w:ascii="方正仿宋简体" w:eastAsia="方正仿宋简体" w:hAnsi="方正仿宋简体" w:cs="方正仿宋简体" w:hint="eastAsia"/>
            <w:sz w:val="32"/>
            <w:szCs w:val="32"/>
          </w:rPr>
          <w:t>部门预算政府经济分类表</w:t>
        </w:r>
        <w:r>
          <w:rPr>
            <w:rFonts w:ascii="方正仿宋简体" w:eastAsia="方正仿宋简体" w:hAnsi="方正仿宋简体" w:cs="方正仿宋简体" w:hint="eastAsia"/>
            <w:sz w:val="32"/>
            <w:szCs w:val="32"/>
          </w:rPr>
          <w:tab/>
        </w:r>
        <w:r>
          <w:rPr>
            <w:rFonts w:ascii="方正仿宋简体" w:eastAsia="方正仿宋简体" w:hAnsi="方正仿宋简体" w:cs="方正仿宋简体" w:hint="eastAsia"/>
            <w:sz w:val="32"/>
            <w:szCs w:val="32"/>
          </w:rPr>
          <w:fldChar w:fldCharType="begin"/>
        </w:r>
        <w:r>
          <w:rPr>
            <w:rFonts w:ascii="方正仿宋简体" w:eastAsia="方正仿宋简体" w:hAnsi="方正仿宋简体" w:cs="方正仿宋简体" w:hint="eastAsia"/>
            <w:sz w:val="32"/>
            <w:szCs w:val="32"/>
          </w:rPr>
          <w:instrText>PAGEREF _Toc_2_2_0000000005 \h</w:instrText>
        </w:r>
        <w:r>
          <w:rPr>
            <w:rFonts w:ascii="方正仿宋简体" w:eastAsia="方正仿宋简体" w:hAnsi="方正仿宋简体" w:cs="方正仿宋简体" w:hint="eastAsia"/>
            <w:sz w:val="32"/>
            <w:szCs w:val="32"/>
          </w:rPr>
        </w:r>
        <w:r>
          <w:rPr>
            <w:rFonts w:ascii="方正仿宋简体" w:eastAsia="方正仿宋简体" w:hAnsi="方正仿宋简体" w:cs="方正仿宋简体" w:hint="eastAsia"/>
            <w:sz w:val="32"/>
            <w:szCs w:val="32"/>
          </w:rPr>
          <w:fldChar w:fldCharType="separate"/>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lang w:eastAsia="zh-CN"/>
          </w:rPr>
          <w:t>6</w:t>
        </w:r>
        <w:r>
          <w:rPr>
            <w:rFonts w:ascii="方正仿宋简体" w:eastAsia="方正仿宋简体" w:hAnsi="方正仿宋简体" w:cs="方正仿宋简体" w:hint="eastAsia"/>
            <w:sz w:val="32"/>
            <w:szCs w:val="32"/>
          </w:rPr>
          <w:fldChar w:fldCharType="end"/>
        </w:r>
      </w:hyperlink>
    </w:p>
    <w:p w:rsidR="00851067" w:rsidRDefault="003E359A">
      <w:pPr>
        <w:pStyle w:val="10"/>
        <w:tabs>
          <w:tab w:val="right" w:leader="dot" w:pos="9622"/>
        </w:tabs>
        <w:rPr>
          <w:rFonts w:ascii="方正仿宋简体" w:eastAsia="方正仿宋简体" w:hAnsi="方正仿宋简体" w:cs="方正仿宋简体"/>
          <w:sz w:val="32"/>
          <w:szCs w:val="32"/>
        </w:rPr>
      </w:pPr>
      <w:hyperlink w:anchor="_Toc_2_2_0000000006" w:history="1">
        <w:r>
          <w:rPr>
            <w:rFonts w:ascii="方正仿宋简体" w:eastAsia="方正仿宋简体" w:hAnsi="方正仿宋简体" w:cs="方正仿宋简体" w:hint="eastAsia"/>
            <w:sz w:val="32"/>
            <w:szCs w:val="32"/>
          </w:rPr>
          <w:t>部门“三公”及会议培训经费预算</w:t>
        </w:r>
        <w:r>
          <w:rPr>
            <w:rFonts w:ascii="方正仿宋简体" w:eastAsia="方正仿宋简体" w:hAnsi="方正仿宋简体" w:cs="方正仿宋简体" w:hint="eastAsia"/>
            <w:sz w:val="32"/>
            <w:szCs w:val="32"/>
          </w:rPr>
          <w:tab/>
        </w:r>
        <w:r>
          <w:rPr>
            <w:rFonts w:ascii="方正仿宋简体" w:eastAsia="方正仿宋简体" w:hAnsi="方正仿宋简体" w:cs="方正仿宋简体" w:hint="eastAsia"/>
            <w:sz w:val="32"/>
            <w:szCs w:val="32"/>
            <w:lang w:eastAsia="zh-CN"/>
          </w:rPr>
          <w:t>17</w:t>
        </w:r>
      </w:hyperlink>
    </w:p>
    <w:p w:rsidR="00851067" w:rsidRDefault="003E359A">
      <w:pPr>
        <w:pStyle w:val="10"/>
        <w:tabs>
          <w:tab w:val="right" w:leader="dot" w:pos="9622"/>
        </w:tabs>
        <w:rPr>
          <w:rFonts w:ascii="方正仿宋简体" w:eastAsia="方正仿宋简体" w:hAnsi="方正仿宋简体" w:cs="方正仿宋简体"/>
          <w:sz w:val="32"/>
          <w:szCs w:val="32"/>
        </w:rPr>
      </w:pPr>
      <w:hyperlink w:anchor="_Toc_2_2_0000000007" w:history="1">
        <w:r>
          <w:rPr>
            <w:rFonts w:ascii="方正仿宋简体" w:eastAsia="方正仿宋简体" w:hAnsi="方正仿宋简体" w:cs="方正仿宋简体" w:hint="eastAsia"/>
            <w:sz w:val="32"/>
            <w:szCs w:val="32"/>
          </w:rPr>
          <w:t>部门政府采购预算</w:t>
        </w:r>
        <w:r>
          <w:rPr>
            <w:rFonts w:ascii="方正仿宋简体" w:eastAsia="方正仿宋简体" w:hAnsi="方正仿宋简体" w:cs="方正仿宋简体" w:hint="eastAsia"/>
            <w:sz w:val="32"/>
            <w:szCs w:val="32"/>
          </w:rPr>
          <w:tab/>
        </w:r>
        <w:r>
          <w:rPr>
            <w:rFonts w:ascii="方正仿宋简体" w:eastAsia="方正仿宋简体" w:hAnsi="方正仿宋简体" w:cs="方正仿宋简体" w:hint="eastAsia"/>
            <w:sz w:val="32"/>
            <w:szCs w:val="32"/>
          </w:rPr>
          <w:fldChar w:fldCharType="begin"/>
        </w:r>
        <w:r>
          <w:rPr>
            <w:rFonts w:ascii="方正仿宋简体" w:eastAsia="方正仿宋简体" w:hAnsi="方正仿宋简体" w:cs="方正仿宋简体" w:hint="eastAsia"/>
            <w:sz w:val="32"/>
            <w:szCs w:val="32"/>
          </w:rPr>
          <w:instrText>PAGEREF _Toc_2_2_0000000007 \h</w:instrText>
        </w:r>
        <w:r>
          <w:rPr>
            <w:rFonts w:ascii="方正仿宋简体" w:eastAsia="方正仿宋简体" w:hAnsi="方正仿宋简体" w:cs="方正仿宋简体" w:hint="eastAsia"/>
            <w:sz w:val="32"/>
            <w:szCs w:val="32"/>
          </w:rPr>
        </w:r>
        <w:r>
          <w:rPr>
            <w:rFonts w:ascii="方正仿宋简体" w:eastAsia="方正仿宋简体" w:hAnsi="方正仿宋简体" w:cs="方正仿宋简体" w:hint="eastAsia"/>
            <w:sz w:val="32"/>
            <w:szCs w:val="32"/>
          </w:rPr>
          <w:fldChar w:fldCharType="separate"/>
        </w:r>
        <w:r>
          <w:rPr>
            <w:rFonts w:ascii="方正仿宋简体" w:eastAsia="方正仿宋简体" w:hAnsi="方正仿宋简体" w:cs="方正仿宋简体" w:hint="eastAsia"/>
            <w:sz w:val="32"/>
            <w:szCs w:val="32"/>
            <w:lang w:eastAsia="zh-CN"/>
          </w:rPr>
          <w:t>18</w:t>
        </w:r>
        <w:r>
          <w:rPr>
            <w:rFonts w:ascii="方正仿宋简体" w:eastAsia="方正仿宋简体" w:hAnsi="方正仿宋简体" w:cs="方正仿宋简体" w:hint="eastAsia"/>
            <w:sz w:val="32"/>
            <w:szCs w:val="32"/>
          </w:rPr>
          <w:fldChar w:fldCharType="end"/>
        </w:r>
      </w:hyperlink>
    </w:p>
    <w:p w:rsidR="00851067" w:rsidRDefault="003E359A">
      <w:pPr>
        <w:pStyle w:val="10"/>
        <w:tabs>
          <w:tab w:val="right" w:leader="dot" w:pos="9622"/>
        </w:tabs>
      </w:pPr>
      <w:hyperlink w:anchor="_Toc_2_2_0000000008" w:history="1">
        <w:r>
          <w:rPr>
            <w:rFonts w:ascii="方正仿宋简体" w:eastAsia="方正仿宋简体" w:hAnsi="方正仿宋简体" w:cs="方正仿宋简体" w:hint="eastAsia"/>
            <w:sz w:val="32"/>
            <w:szCs w:val="32"/>
          </w:rPr>
          <w:t>部门基本情况表</w:t>
        </w:r>
        <w:r>
          <w:rPr>
            <w:rFonts w:ascii="方正仿宋简体" w:eastAsia="方正仿宋简体" w:hAnsi="方正仿宋简体" w:cs="方正仿宋简体" w:hint="eastAsia"/>
            <w:sz w:val="32"/>
            <w:szCs w:val="32"/>
          </w:rPr>
          <w:tab/>
        </w:r>
        <w:r>
          <w:rPr>
            <w:rFonts w:ascii="方正仿宋简体" w:eastAsia="方正仿宋简体" w:hAnsi="方正仿宋简体" w:cs="方正仿宋简体" w:hint="eastAsia"/>
            <w:sz w:val="32"/>
            <w:szCs w:val="32"/>
            <w:lang w:eastAsia="zh-CN"/>
          </w:rPr>
          <w:t>19</w:t>
        </w:r>
      </w:hyperlink>
    </w:p>
    <w:p w:rsidR="00851067" w:rsidRDefault="003E359A">
      <w:pPr>
        <w:jc w:val="center"/>
      </w:pPr>
      <w:r>
        <w:fldChar w:fldCharType="end"/>
      </w:r>
    </w:p>
    <w:p w:rsidR="00851067" w:rsidRDefault="00851067">
      <w:pPr>
        <w:widowControl w:val="0"/>
        <w:jc w:val="center"/>
        <w:rPr>
          <w:rFonts w:ascii="方正楷体_GBK" w:eastAsia="方正楷体_GBK" w:hAnsi="Calibri" w:cs="Times New Roman"/>
          <w:b/>
          <w:kern w:val="2"/>
          <w:sz w:val="28"/>
          <w:szCs w:val="22"/>
          <w:lang w:eastAsia="zh-CN"/>
        </w:rPr>
      </w:pPr>
    </w:p>
    <w:p w:rsidR="00851067" w:rsidRDefault="003E359A">
      <w:pPr>
        <w:widowControl w:val="0"/>
        <w:jc w:val="center"/>
        <w:rPr>
          <w:rFonts w:ascii="方正楷体_GBK" w:eastAsia="方正楷体_GBK" w:hAnsi="Calibri" w:cs="Times New Roman"/>
          <w:b/>
          <w:kern w:val="2"/>
          <w:sz w:val="28"/>
          <w:szCs w:val="22"/>
          <w:lang w:eastAsia="zh-CN"/>
        </w:rPr>
      </w:pPr>
      <w:r>
        <w:rPr>
          <w:rFonts w:ascii="方正楷体_GBK" w:eastAsia="方正楷体_GBK" w:hAnsi="Calibri" w:cs="Times New Roman" w:hint="eastAsia"/>
          <w:b/>
          <w:kern w:val="2"/>
          <w:sz w:val="28"/>
          <w:szCs w:val="22"/>
          <w:lang w:eastAsia="zh-CN"/>
        </w:rPr>
        <w:t>第二部分</w:t>
      </w:r>
      <w:r>
        <w:rPr>
          <w:rFonts w:ascii="方正楷体_GBK" w:eastAsia="方正楷体_GBK" w:hAnsi="Calibri" w:cs="Times New Roman" w:hint="eastAsia"/>
          <w:b/>
          <w:kern w:val="2"/>
          <w:sz w:val="28"/>
          <w:szCs w:val="22"/>
          <w:lang w:eastAsia="zh-CN"/>
        </w:rPr>
        <w:t xml:space="preserve"> </w:t>
      </w:r>
      <w:r>
        <w:rPr>
          <w:rFonts w:ascii="方正楷体_GBK" w:eastAsia="方正楷体_GBK" w:hAnsi="Calibri" w:cs="Times New Roman" w:hint="eastAsia"/>
          <w:b/>
          <w:kern w:val="2"/>
          <w:sz w:val="28"/>
          <w:szCs w:val="22"/>
          <w:lang w:eastAsia="zh-CN"/>
        </w:rPr>
        <w:t>预算单位收支预算情况</w:t>
      </w:r>
    </w:p>
    <w:p w:rsidR="00851067" w:rsidRDefault="003E359A">
      <w:pPr>
        <w:pStyle w:val="10"/>
        <w:tabs>
          <w:tab w:val="right" w:leader="dot" w:pos="9622"/>
        </w:tabs>
        <w:jc w:val="center"/>
        <w:rPr>
          <w:rFonts w:ascii="方正仿宋简体" w:eastAsia="方正仿宋简体" w:hAnsi="方正仿宋简体" w:cs="方正仿宋简体"/>
          <w:sz w:val="32"/>
          <w:szCs w:val="32"/>
        </w:rPr>
      </w:pPr>
      <w:r>
        <w:fldChar w:fldCharType="begin"/>
      </w:r>
      <w:r>
        <w:instrText>TOC \o "4-4" \h \z \u</w:instrText>
      </w:r>
      <w:r>
        <w:fldChar w:fldCharType="separate"/>
      </w:r>
      <w:hyperlink w:anchor="_Toc_4_4_0000000009" w:history="1">
        <w:r>
          <w:rPr>
            <w:rFonts w:ascii="方正仿宋简体" w:eastAsia="方正仿宋简体" w:hAnsi="方正仿宋简体" w:cs="方正仿宋简体" w:hint="eastAsia"/>
            <w:sz w:val="32"/>
            <w:szCs w:val="32"/>
          </w:rPr>
          <w:t>一、遵化市财政局本级收支预算</w:t>
        </w:r>
        <w:r>
          <w:rPr>
            <w:rFonts w:ascii="方正仿宋简体" w:eastAsia="方正仿宋简体" w:hAnsi="方正仿宋简体" w:cs="方正仿宋简体" w:hint="eastAsia"/>
            <w:sz w:val="32"/>
            <w:szCs w:val="32"/>
          </w:rPr>
          <w:tab/>
        </w:r>
        <w:r>
          <w:rPr>
            <w:rFonts w:ascii="方正仿宋简体" w:eastAsia="方正仿宋简体" w:hAnsi="方正仿宋简体" w:cs="方正仿宋简体" w:hint="eastAsia"/>
            <w:sz w:val="32"/>
            <w:szCs w:val="32"/>
          </w:rPr>
          <w:fldChar w:fldCharType="begin"/>
        </w:r>
        <w:r>
          <w:rPr>
            <w:rFonts w:ascii="方正仿宋简体" w:eastAsia="方正仿宋简体" w:hAnsi="方正仿宋简体" w:cs="方正仿宋简体" w:hint="eastAsia"/>
            <w:sz w:val="32"/>
            <w:szCs w:val="32"/>
          </w:rPr>
          <w:instrText>PAGEREF _Toc_4_4_0000000009 \h</w:instrText>
        </w:r>
        <w:r>
          <w:rPr>
            <w:rFonts w:ascii="方正仿宋简体" w:eastAsia="方正仿宋简体" w:hAnsi="方正仿宋简体" w:cs="方正仿宋简体" w:hint="eastAsia"/>
            <w:sz w:val="32"/>
            <w:szCs w:val="32"/>
          </w:rPr>
        </w:r>
        <w:r>
          <w:rPr>
            <w:rFonts w:ascii="方正仿宋简体" w:eastAsia="方正仿宋简体" w:hAnsi="方正仿宋简体" w:cs="方正仿宋简体" w:hint="eastAsia"/>
            <w:sz w:val="32"/>
            <w:szCs w:val="32"/>
          </w:rPr>
          <w:fldChar w:fldCharType="separate"/>
        </w:r>
        <w:r>
          <w:rPr>
            <w:rFonts w:ascii="方正仿宋简体" w:eastAsia="方正仿宋简体" w:hAnsi="方正仿宋简体" w:cs="方正仿宋简体" w:hint="eastAsia"/>
            <w:sz w:val="32"/>
            <w:szCs w:val="32"/>
          </w:rPr>
          <w:t>20</w:t>
        </w:r>
        <w:r>
          <w:rPr>
            <w:rFonts w:ascii="方正仿宋简体" w:eastAsia="方正仿宋简体" w:hAnsi="方正仿宋简体" w:cs="方正仿宋简体" w:hint="eastAsia"/>
            <w:sz w:val="32"/>
            <w:szCs w:val="32"/>
          </w:rPr>
          <w:fldChar w:fldCharType="end"/>
        </w:r>
      </w:hyperlink>
    </w:p>
    <w:p w:rsidR="00851067" w:rsidRDefault="003E359A">
      <w:pPr>
        <w:pStyle w:val="10"/>
        <w:tabs>
          <w:tab w:val="right" w:leader="dot" w:pos="9622"/>
        </w:tabs>
        <w:jc w:val="center"/>
      </w:pPr>
      <w:hyperlink w:anchor="_Toc_4_4_0000000012" w:history="1"/>
    </w:p>
    <w:p w:rsidR="00851067" w:rsidRDefault="00851067">
      <w:pPr>
        <w:pStyle w:val="10"/>
        <w:tabs>
          <w:tab w:val="right" w:leader="dot" w:pos="9622"/>
        </w:tabs>
        <w:jc w:val="center"/>
      </w:pPr>
    </w:p>
    <w:p w:rsidR="00851067" w:rsidRDefault="00851067">
      <w:pPr>
        <w:pStyle w:val="10"/>
        <w:tabs>
          <w:tab w:val="right" w:leader="dot" w:pos="9622"/>
        </w:tabs>
        <w:jc w:val="center"/>
      </w:pPr>
    </w:p>
    <w:p w:rsidR="00851067" w:rsidRDefault="00851067">
      <w:pPr>
        <w:pStyle w:val="10"/>
        <w:tabs>
          <w:tab w:val="right" w:leader="dot" w:pos="9622"/>
        </w:tabs>
        <w:jc w:val="center"/>
      </w:pPr>
    </w:p>
    <w:p w:rsidR="00851067" w:rsidRDefault="003E359A">
      <w:pPr>
        <w:jc w:val="center"/>
        <w:sectPr w:rsidR="00851067">
          <w:footerReference w:type="even" r:id="rId47"/>
          <w:footerReference w:type="default" r:id="rId48"/>
          <w:pgSz w:w="11900" w:h="16840"/>
          <w:pgMar w:top="1531" w:right="1134" w:bottom="1474" w:left="1134" w:header="720" w:footer="720" w:gutter="0"/>
          <w:pgNumType w:start="1"/>
          <w:cols w:space="720"/>
        </w:sectPr>
      </w:pPr>
      <w:r>
        <w:fldChar w:fldCharType="end"/>
      </w:r>
    </w:p>
    <w:p w:rsidR="00851067" w:rsidRDefault="003E359A">
      <w:pPr>
        <w:jc w:val="center"/>
        <w:rPr>
          <w:rFonts w:ascii="方正黑体简体" w:eastAsia="方正黑体简体" w:hAnsi="方正黑体简体" w:cs="方正黑体简体"/>
        </w:rPr>
      </w:pPr>
      <w:r>
        <w:rPr>
          <w:rFonts w:ascii="方正黑体简体" w:eastAsia="方正黑体简体" w:hAnsi="方正黑体简体" w:cs="方正黑体简体" w:hint="eastAsia"/>
          <w:color w:val="000000"/>
          <w:sz w:val="44"/>
        </w:rPr>
        <w:lastRenderedPageBreak/>
        <w:t>第一部分</w:t>
      </w:r>
      <w:r>
        <w:rPr>
          <w:rFonts w:ascii="方正黑体简体" w:eastAsia="方正黑体简体" w:hAnsi="方正黑体简体" w:cs="方正黑体简体" w:hint="eastAsia"/>
          <w:color w:val="000000"/>
          <w:sz w:val="44"/>
        </w:rPr>
        <w:t xml:space="preserve"> </w:t>
      </w:r>
      <w:r>
        <w:rPr>
          <w:rFonts w:ascii="方正黑体简体" w:eastAsia="方正黑体简体" w:hAnsi="方正黑体简体" w:cs="方正黑体简体" w:hint="eastAsia"/>
          <w:color w:val="000000"/>
          <w:sz w:val="44"/>
        </w:rPr>
        <w:t>部门预算情况</w:t>
      </w:r>
    </w:p>
    <w:p w:rsidR="00851067" w:rsidRDefault="00851067">
      <w:pPr>
        <w:jc w:val="center"/>
      </w:pPr>
    </w:p>
    <w:p w:rsidR="00851067" w:rsidRDefault="003E359A">
      <w:pPr>
        <w:jc w:val="center"/>
        <w:outlineLvl w:val="1"/>
        <w:rPr>
          <w:rFonts w:ascii="方正楷体简体" w:eastAsia="方正楷体简体" w:hAnsi="方正楷体简体" w:cs="方正楷体简体"/>
        </w:rPr>
      </w:pPr>
      <w:bookmarkStart w:id="1" w:name="_Toc_2_2_0000000001"/>
      <w:r>
        <w:rPr>
          <w:rFonts w:ascii="方正楷体简体" w:eastAsia="方正楷体简体" w:hAnsi="方正楷体简体" w:cs="方正楷体简体" w:hint="eastAsia"/>
          <w:color w:val="000000"/>
          <w:sz w:val="36"/>
        </w:rPr>
        <w:t>部</w:t>
      </w:r>
      <w:r>
        <w:rPr>
          <w:rFonts w:ascii="方正楷体简体" w:eastAsia="方正楷体简体" w:hAnsi="方正楷体简体" w:cs="方正楷体简体" w:hint="eastAsia"/>
          <w:color w:val="000000"/>
          <w:sz w:val="36"/>
        </w:rPr>
        <w:t xml:space="preserve"> </w:t>
      </w:r>
      <w:r>
        <w:rPr>
          <w:rFonts w:ascii="方正楷体简体" w:eastAsia="方正楷体简体" w:hAnsi="方正楷体简体" w:cs="方正楷体简体" w:hint="eastAsia"/>
          <w:color w:val="000000"/>
          <w:sz w:val="36"/>
        </w:rPr>
        <w:t>门</w:t>
      </w:r>
      <w:r>
        <w:rPr>
          <w:rFonts w:ascii="方正楷体简体" w:eastAsia="方正楷体简体" w:hAnsi="方正楷体简体" w:cs="方正楷体简体" w:hint="eastAsia"/>
          <w:color w:val="000000"/>
          <w:sz w:val="36"/>
        </w:rPr>
        <w:t xml:space="preserve"> </w:t>
      </w:r>
      <w:r>
        <w:rPr>
          <w:rFonts w:ascii="方正楷体简体" w:eastAsia="方正楷体简体" w:hAnsi="方正楷体简体" w:cs="方正楷体简体" w:hint="eastAsia"/>
          <w:color w:val="000000"/>
          <w:sz w:val="36"/>
        </w:rPr>
        <w:t>职</w:t>
      </w:r>
      <w:r>
        <w:rPr>
          <w:rFonts w:ascii="方正楷体简体" w:eastAsia="方正楷体简体" w:hAnsi="方正楷体简体" w:cs="方正楷体简体" w:hint="eastAsia"/>
          <w:color w:val="000000"/>
          <w:sz w:val="36"/>
        </w:rPr>
        <w:t xml:space="preserve"> </w:t>
      </w:r>
      <w:r>
        <w:rPr>
          <w:rFonts w:ascii="方正楷体简体" w:eastAsia="方正楷体简体" w:hAnsi="方正楷体简体" w:cs="方正楷体简体" w:hint="eastAsia"/>
          <w:color w:val="000000"/>
          <w:sz w:val="36"/>
        </w:rPr>
        <w:t>责</w:t>
      </w:r>
      <w:bookmarkEnd w:id="1"/>
    </w:p>
    <w:p w:rsidR="00851067" w:rsidRDefault="00851067">
      <w:pPr>
        <w:jc w:val="center"/>
      </w:pP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bookmarkStart w:id="2" w:name="_Toc_2_2_0000000002"/>
      <w:r>
        <w:rPr>
          <w:rFonts w:ascii="方正仿宋简体" w:eastAsia="方正仿宋简体" w:hAnsi="方正仿宋简体" w:cs="方正仿宋简体" w:hint="eastAsia"/>
          <w:kern w:val="2"/>
          <w:sz w:val="32"/>
          <w:szCs w:val="32"/>
          <w:lang w:eastAsia="zh-CN"/>
        </w:rPr>
        <w:t>1</w:t>
      </w:r>
      <w:r>
        <w:rPr>
          <w:rFonts w:ascii="方正仿宋简体" w:eastAsia="方正仿宋简体" w:hAnsi="方正仿宋简体" w:cs="方正仿宋简体" w:hint="eastAsia"/>
          <w:kern w:val="2"/>
          <w:sz w:val="32"/>
          <w:szCs w:val="32"/>
          <w:lang w:eastAsia="zh-CN"/>
        </w:rPr>
        <w:t>、拟订财税发展战略、规划、政策和改革方案并组织实施。分析预测宏观经济形势，参与制定宏观经济政策，提出运用财税政策实施宏观调控和综合平衡社会财力的建议。拟订市与乡镇</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hint="eastAsia"/>
          <w:kern w:val="2"/>
          <w:sz w:val="32"/>
          <w:szCs w:val="32"/>
          <w:lang w:eastAsia="zh-CN"/>
        </w:rPr>
        <w:t>街道）开发区、政府与企业的分配政策，完善鼓励公益事业发展的财税政策。</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2</w:t>
      </w:r>
      <w:r>
        <w:rPr>
          <w:rFonts w:ascii="方正仿宋简体" w:eastAsia="方正仿宋简体" w:hAnsi="方正仿宋简体" w:cs="方正仿宋简体" w:hint="eastAsia"/>
          <w:kern w:val="2"/>
          <w:sz w:val="32"/>
          <w:szCs w:val="32"/>
          <w:lang w:eastAsia="zh-CN"/>
        </w:rPr>
        <w:t>、贯彻执行财政、财务、会计管理的法律、行政法规、规章，起草相关的规范性文件和政策，并监督执行。</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3</w:t>
      </w:r>
      <w:r>
        <w:rPr>
          <w:rFonts w:ascii="方正仿宋简体" w:eastAsia="方正仿宋简体" w:hAnsi="方正仿宋简体" w:cs="方正仿宋简体" w:hint="eastAsia"/>
          <w:kern w:val="2"/>
          <w:sz w:val="32"/>
          <w:szCs w:val="32"/>
          <w:lang w:eastAsia="zh-CN"/>
        </w:rPr>
        <w:t>、负责管理市级各项财政收支。编制年度市级预决算草案并组织执行，汇编全市预决算草案。组织制定经费开支标准、定额，审核批复部门（单位）年度预决算。受市政府委托，向市人民代表大会及其</w:t>
      </w:r>
      <w:r>
        <w:rPr>
          <w:rFonts w:ascii="方正仿宋简体" w:eastAsia="方正仿宋简体" w:hAnsi="方正仿宋简体" w:cs="方正仿宋简体" w:hint="eastAsia"/>
          <w:kern w:val="2"/>
          <w:sz w:val="32"/>
          <w:szCs w:val="32"/>
          <w:lang w:eastAsia="zh-CN"/>
        </w:rPr>
        <w:t>常委会报告财政预算、执行和决算等情况。负责政府投资基金市级财政出资的资产管理。负责市级财政预决算公开。</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4</w:t>
      </w:r>
      <w:r>
        <w:rPr>
          <w:rFonts w:ascii="方正仿宋简体" w:eastAsia="方正仿宋简体" w:hAnsi="方正仿宋简体" w:cs="方正仿宋简体" w:hint="eastAsia"/>
          <w:kern w:val="2"/>
          <w:sz w:val="32"/>
          <w:szCs w:val="32"/>
          <w:lang w:eastAsia="zh-CN"/>
        </w:rPr>
        <w:t>、负责组织起草上级授权税收规范性文件和政策及实施细则和税收政策调整方案。提出中央、省授权税目税率调整、减免和地方税收政策等重大事项的建议。组织推进税收制度改革。</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5</w:t>
      </w:r>
      <w:r>
        <w:rPr>
          <w:rFonts w:ascii="方正仿宋简体" w:eastAsia="方正仿宋简体" w:hAnsi="方正仿宋简体" w:cs="方正仿宋简体" w:hint="eastAsia"/>
          <w:kern w:val="2"/>
          <w:sz w:val="32"/>
          <w:szCs w:val="32"/>
          <w:lang w:eastAsia="zh-CN"/>
        </w:rPr>
        <w:t>、按分工负责政府非税收入管理。负责政府性基金管理，按规定管理行政事业性收费。管理财政票据。制定彩票管理政策和有关办法，监管彩票市场，按规定管理彩票资金。</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6</w:t>
      </w:r>
      <w:r>
        <w:rPr>
          <w:rFonts w:ascii="方正仿宋简体" w:eastAsia="方正仿宋简体" w:hAnsi="方正仿宋简体" w:cs="方正仿宋简体" w:hint="eastAsia"/>
          <w:kern w:val="2"/>
          <w:sz w:val="32"/>
          <w:szCs w:val="32"/>
          <w:lang w:eastAsia="zh-CN"/>
        </w:rPr>
        <w:t>、研究制定国库管理制度、国库集中收付制度，指导和监督市级国库业务，开展国库现金管理工作</w:t>
      </w:r>
      <w:r>
        <w:rPr>
          <w:rFonts w:ascii="方正仿宋简体" w:eastAsia="方正仿宋简体" w:hAnsi="方正仿宋简体" w:cs="方正仿宋简体" w:hint="eastAsia"/>
          <w:kern w:val="2"/>
          <w:sz w:val="32"/>
          <w:szCs w:val="32"/>
          <w:lang w:eastAsia="zh-CN"/>
        </w:rPr>
        <w:t>。制定政府财务报告编制办法并组织实施。制定政府采购制度并监督管理。负责政府采购市场开放谈判有关工作。</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7</w:t>
      </w:r>
      <w:r>
        <w:rPr>
          <w:rFonts w:ascii="方正仿宋简体" w:eastAsia="方正仿宋简体" w:hAnsi="方正仿宋简体" w:cs="方正仿宋简体" w:hint="eastAsia"/>
          <w:kern w:val="2"/>
          <w:sz w:val="32"/>
          <w:szCs w:val="32"/>
          <w:lang w:eastAsia="zh-CN"/>
        </w:rPr>
        <w:t>、执行政府债务管理制度和政策，拟订具体办法。负责政府债务限额管理和还本付息等工作。执行国家外债管理政策，拟订具体办法，管理市政府国外债权、债务。开展对外财经交流。</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lastRenderedPageBreak/>
        <w:t>8</w:t>
      </w:r>
      <w:r>
        <w:rPr>
          <w:rFonts w:ascii="方正仿宋简体" w:eastAsia="方正仿宋简体" w:hAnsi="方正仿宋简体" w:cs="方正仿宋简体" w:hint="eastAsia"/>
          <w:kern w:val="2"/>
          <w:sz w:val="32"/>
          <w:szCs w:val="32"/>
          <w:lang w:eastAsia="zh-CN"/>
        </w:rPr>
        <w:t>、牵头编制国有资产管理情况报告。根据市政府授权，集中统一履行市级国有金融资本出资人职责。执行国有金融资本管理规章制度，制定具体办法。拟订行政事业单位国有资产管理制度并组织实施，制定需要全市统一规定的开支标准和支出政策。</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9</w:t>
      </w:r>
      <w:r>
        <w:rPr>
          <w:rFonts w:ascii="方正仿宋简体" w:eastAsia="方正仿宋简体" w:hAnsi="方正仿宋简体" w:cs="方正仿宋简体" w:hint="eastAsia"/>
          <w:kern w:val="2"/>
          <w:sz w:val="32"/>
          <w:szCs w:val="32"/>
          <w:lang w:eastAsia="zh-CN"/>
        </w:rPr>
        <w:t>、负责审核并汇总编制</w:t>
      </w:r>
      <w:r>
        <w:rPr>
          <w:rFonts w:ascii="方正仿宋简体" w:eastAsia="方正仿宋简体" w:hAnsi="方正仿宋简体" w:cs="方正仿宋简体" w:hint="eastAsia"/>
          <w:kern w:val="2"/>
          <w:sz w:val="32"/>
          <w:szCs w:val="32"/>
          <w:lang w:eastAsia="zh-CN"/>
        </w:rPr>
        <w:t>全市国有资本经营预决算草案，组织实施国有资本经营预算制度，制定具体办法，收取市属企业国有资本收益。组织实施企业财务制度。负责财政预算内行政事业单位和社会团体的非贸易外汇管理。</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10</w:t>
      </w:r>
      <w:r>
        <w:rPr>
          <w:rFonts w:ascii="方正仿宋简体" w:eastAsia="方正仿宋简体" w:hAnsi="方正仿宋简体" w:cs="方正仿宋简体" w:hint="eastAsia"/>
          <w:kern w:val="2"/>
          <w:sz w:val="32"/>
          <w:szCs w:val="32"/>
          <w:lang w:eastAsia="zh-CN"/>
        </w:rPr>
        <w:t>、负责审核并汇总编制全市社会保险基金预决算草案，会同有关部门拟订有关资金（基金）财务管理制度并组织实施。承担社会保险基金财政监管工作。</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11</w:t>
      </w:r>
      <w:r>
        <w:rPr>
          <w:rFonts w:ascii="方正仿宋简体" w:eastAsia="方正仿宋简体" w:hAnsi="方正仿宋简体" w:cs="方正仿宋简体" w:hint="eastAsia"/>
          <w:kern w:val="2"/>
          <w:sz w:val="32"/>
          <w:szCs w:val="32"/>
          <w:lang w:eastAsia="zh-CN"/>
        </w:rPr>
        <w:t>、负责办理和监督市级财政的经济发展支出、市级政府性投资项目的财政拨款，参与拟订市级建设投资的有关政策，执行基建财务管理制度。负责财政预算评审管理。</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12</w:t>
      </w:r>
      <w:r>
        <w:rPr>
          <w:rFonts w:ascii="方正仿宋简体" w:eastAsia="方正仿宋简体" w:hAnsi="方正仿宋简体" w:cs="方正仿宋简体" w:hint="eastAsia"/>
          <w:kern w:val="2"/>
          <w:sz w:val="32"/>
          <w:szCs w:val="32"/>
          <w:lang w:eastAsia="zh-CN"/>
        </w:rPr>
        <w:t>、负责管理全市会计工作，监督和规范会计行</w:t>
      </w:r>
      <w:r>
        <w:rPr>
          <w:rFonts w:ascii="方正仿宋简体" w:eastAsia="方正仿宋简体" w:hAnsi="方正仿宋简体" w:cs="方正仿宋简体" w:hint="eastAsia"/>
          <w:kern w:val="2"/>
          <w:sz w:val="32"/>
          <w:szCs w:val="32"/>
          <w:lang w:eastAsia="zh-CN"/>
        </w:rPr>
        <w:t>为，组织实施会计制度。</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13</w:t>
      </w:r>
      <w:r>
        <w:rPr>
          <w:rFonts w:ascii="方正仿宋简体" w:eastAsia="方正仿宋简体" w:hAnsi="方正仿宋简体" w:cs="方正仿宋简体" w:hint="eastAsia"/>
          <w:kern w:val="2"/>
          <w:sz w:val="32"/>
          <w:szCs w:val="32"/>
          <w:lang w:eastAsia="zh-CN"/>
        </w:rPr>
        <w:t>、负责对市国有资产进行监督管理。</w:t>
      </w:r>
    </w:p>
    <w:p w:rsidR="00851067" w:rsidRDefault="003E359A">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14</w:t>
      </w:r>
      <w:r>
        <w:rPr>
          <w:rFonts w:ascii="方正仿宋简体" w:eastAsia="方正仿宋简体" w:hAnsi="方正仿宋简体" w:cs="方正仿宋简体" w:hint="eastAsia"/>
          <w:kern w:val="2"/>
          <w:sz w:val="32"/>
          <w:szCs w:val="32"/>
          <w:lang w:eastAsia="zh-CN"/>
        </w:rPr>
        <w:t>、完成市委、市政府交办的其他任务。</w:t>
      </w:r>
    </w:p>
    <w:p w:rsidR="00851067" w:rsidRDefault="00851067">
      <w:pPr>
        <w:jc w:val="center"/>
        <w:outlineLvl w:val="1"/>
        <w:rPr>
          <w:rFonts w:ascii="方正小标宋简体" w:eastAsia="方正小标宋简体" w:hAnsi="方正小标宋_GBK" w:cs="方正小标宋_GBK" w:hint="eastAsia"/>
          <w:color w:val="000000"/>
          <w:sz w:val="32"/>
        </w:rPr>
      </w:pPr>
    </w:p>
    <w:p w:rsidR="00851067" w:rsidRDefault="00851067">
      <w:pPr>
        <w:jc w:val="center"/>
        <w:outlineLvl w:val="1"/>
        <w:rPr>
          <w:rFonts w:ascii="方正小标宋简体" w:eastAsia="方正小标宋简体" w:hAnsi="方正小标宋_GBK" w:cs="方正小标宋_GBK" w:hint="eastAsia"/>
          <w:color w:val="000000"/>
          <w:sz w:val="32"/>
        </w:rPr>
      </w:pPr>
    </w:p>
    <w:p w:rsidR="00851067" w:rsidRDefault="00851067">
      <w:pPr>
        <w:jc w:val="center"/>
        <w:outlineLvl w:val="1"/>
        <w:rPr>
          <w:rFonts w:ascii="方正小标宋简体" w:eastAsia="方正小标宋简体" w:hAnsi="方正小标宋_GBK" w:cs="方正小标宋_GBK" w:hint="eastAsia"/>
          <w:color w:val="000000"/>
          <w:sz w:val="32"/>
        </w:rPr>
      </w:pPr>
    </w:p>
    <w:p w:rsidR="00851067" w:rsidRDefault="00851067">
      <w:pPr>
        <w:jc w:val="center"/>
        <w:outlineLvl w:val="1"/>
        <w:rPr>
          <w:rFonts w:ascii="方正小标宋简体" w:eastAsia="方正小标宋简体" w:hAnsi="方正小标宋_GBK" w:cs="方正小标宋_GBK" w:hint="eastAsia"/>
          <w:color w:val="000000"/>
          <w:sz w:val="32"/>
        </w:rPr>
      </w:pPr>
    </w:p>
    <w:p w:rsidR="00851067" w:rsidRDefault="00851067">
      <w:pPr>
        <w:jc w:val="center"/>
        <w:outlineLvl w:val="1"/>
        <w:rPr>
          <w:rFonts w:ascii="方正小标宋简体" w:eastAsia="方正小标宋简体" w:hAnsi="方正小标宋_GBK" w:cs="方正小标宋_GBK" w:hint="eastAsia"/>
          <w:color w:val="000000"/>
          <w:sz w:val="32"/>
        </w:rPr>
      </w:pPr>
    </w:p>
    <w:p w:rsidR="00851067" w:rsidRDefault="00851067">
      <w:pPr>
        <w:jc w:val="center"/>
        <w:outlineLvl w:val="1"/>
        <w:rPr>
          <w:rFonts w:ascii="方正小标宋简体" w:eastAsia="方正小标宋简体" w:hAnsi="方正小标宋_GBK" w:cs="方正小标宋_GBK" w:hint="eastAsia"/>
          <w:color w:val="000000"/>
          <w:sz w:val="32"/>
        </w:rPr>
      </w:pPr>
    </w:p>
    <w:p w:rsidR="00851067" w:rsidRDefault="00851067">
      <w:pPr>
        <w:jc w:val="center"/>
        <w:outlineLvl w:val="1"/>
        <w:rPr>
          <w:rFonts w:ascii="方正小标宋简体" w:eastAsia="方正小标宋简体" w:hAnsi="方正小标宋_GBK" w:cs="方正小标宋_GBK" w:hint="eastAsia"/>
          <w:color w:val="000000"/>
          <w:sz w:val="32"/>
        </w:rPr>
      </w:pPr>
    </w:p>
    <w:p w:rsidR="00851067" w:rsidRDefault="00851067">
      <w:pPr>
        <w:jc w:val="center"/>
        <w:outlineLvl w:val="1"/>
        <w:rPr>
          <w:rFonts w:ascii="方正小标宋简体" w:eastAsia="方正小标宋简体" w:hAnsi="方正小标宋_GBK" w:cs="方正小标宋_GBK" w:hint="eastAsia"/>
          <w:color w:val="000000"/>
          <w:sz w:val="32"/>
        </w:rPr>
      </w:pPr>
    </w:p>
    <w:p w:rsidR="00851067" w:rsidRDefault="00851067">
      <w:pPr>
        <w:jc w:val="center"/>
        <w:outlineLvl w:val="1"/>
        <w:rPr>
          <w:rFonts w:ascii="方正小标宋简体" w:eastAsia="方正小标宋简体" w:hAnsi="方正小标宋_GBK" w:cs="方正小标宋_GBK" w:hint="eastAsia"/>
          <w:color w:val="000000"/>
          <w:sz w:val="32"/>
        </w:rPr>
      </w:pPr>
    </w:p>
    <w:p w:rsidR="00851067" w:rsidRDefault="003E359A">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4"/>
        <w:gridCol w:w="2874"/>
      </w:tblGrid>
      <w:tr w:rsidR="00851067">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318</w:t>
            </w: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lang w:eastAsia="zh-CN"/>
              </w:rPr>
              <w:t>财政</w:t>
            </w:r>
            <w:r>
              <w:rPr>
                <w:rFonts w:ascii="方正仿宋简体" w:eastAsia="方正仿宋简体" w:hAnsi="方正仿宋简体" w:cs="方正仿宋简体" w:hint="eastAsia"/>
              </w:rPr>
              <w:t>局</w:t>
            </w:r>
          </w:p>
        </w:tc>
        <w:tc>
          <w:tcPr>
            <w:tcW w:w="2874" w:type="dxa"/>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trHeight w:val="397"/>
          <w:tblHeader/>
          <w:jc w:val="center"/>
        </w:trPr>
        <w:tc>
          <w:tcPr>
            <w:tcW w:w="90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项</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目代</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码</w:t>
            </w:r>
          </w:p>
        </w:tc>
        <w:tc>
          <w:tcPr>
            <w:tcW w:w="511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预算收支项目</w:t>
            </w:r>
          </w:p>
        </w:tc>
        <w:tc>
          <w:tcPr>
            <w:tcW w:w="287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预算金额</w:t>
            </w:r>
          </w:p>
        </w:tc>
      </w:tr>
      <w:tr w:rsidR="00851067">
        <w:trPr>
          <w:trHeight w:val="369"/>
          <w:jc w:val="center"/>
        </w:trPr>
        <w:tc>
          <w:tcPr>
            <w:tcW w:w="901" w:type="dxa"/>
            <w:vAlign w:val="center"/>
          </w:tcPr>
          <w:p w:rsidR="00851067" w:rsidRDefault="00851067">
            <w:pPr>
              <w:pStyle w:val="6"/>
              <w:rPr>
                <w:rFonts w:ascii="方正仿宋简体" w:eastAsia="方正仿宋简体" w:hAnsi="方正仿宋简体" w:cs="方正仿宋简体"/>
              </w:rPr>
            </w:pPr>
          </w:p>
        </w:tc>
        <w:tc>
          <w:tcPr>
            <w:tcW w:w="5114"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预算收入</w:t>
            </w:r>
          </w:p>
        </w:tc>
        <w:tc>
          <w:tcPr>
            <w:tcW w:w="287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2482.73</w:t>
            </w:r>
          </w:p>
        </w:tc>
      </w:tr>
      <w:tr w:rsidR="00851067">
        <w:trPr>
          <w:trHeight w:val="369"/>
          <w:jc w:val="center"/>
        </w:trPr>
        <w:tc>
          <w:tcPr>
            <w:tcW w:w="901" w:type="dxa"/>
            <w:vAlign w:val="center"/>
          </w:tcPr>
          <w:p w:rsidR="00851067" w:rsidRDefault="00851067">
            <w:pPr>
              <w:pStyle w:val="6"/>
              <w:rPr>
                <w:rFonts w:ascii="方正仿宋简体" w:eastAsia="方正仿宋简体" w:hAnsi="方正仿宋简体" w:cs="方正仿宋简体"/>
              </w:rPr>
            </w:pPr>
          </w:p>
        </w:tc>
        <w:tc>
          <w:tcPr>
            <w:tcW w:w="5114" w:type="dxa"/>
            <w:vAlign w:val="center"/>
          </w:tcPr>
          <w:p w:rsidR="00851067" w:rsidRDefault="003E359A">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 xml:space="preserve">　　本年收入</w:t>
            </w:r>
          </w:p>
        </w:tc>
        <w:tc>
          <w:tcPr>
            <w:tcW w:w="287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2482.73</w:t>
            </w:r>
          </w:p>
        </w:tc>
      </w:tr>
      <w:tr w:rsidR="00851067">
        <w:trPr>
          <w:trHeight w:val="369"/>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一般公共预算拨款</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2462.73</w:t>
            </w: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其中：一般财力</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行政事业性收费</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专项收入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国有资源（资产）有偿使用收入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政府住房基金收入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上级一般公共预算安排转移支付</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20.00</w:t>
            </w: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一般债券</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其他</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基金预算拨款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其中：政府性基金收入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专项债券对应项目专项收入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上级政府性基金预算安排转移支付</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专项债券</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国有资本经营预算拨款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其中：国有资本经营收入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上级国有资本经营预算安排转移支付</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4</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财政专户核拨</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其中：事业收入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上级补助收入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附属单位上缴收入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事业单位经营收入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其他收入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6"/>
              <w:rPr>
                <w:rFonts w:ascii="方正仿宋简体" w:eastAsia="方正仿宋简体" w:hAnsi="方正仿宋简体" w:cs="方正仿宋简体"/>
              </w:rPr>
            </w:pPr>
          </w:p>
        </w:tc>
        <w:tc>
          <w:tcPr>
            <w:tcW w:w="5114" w:type="dxa"/>
            <w:vAlign w:val="center"/>
          </w:tcPr>
          <w:p w:rsidR="00851067" w:rsidRDefault="003E359A">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上年结转结余</w:t>
            </w:r>
          </w:p>
        </w:tc>
        <w:tc>
          <w:tcPr>
            <w:tcW w:w="2874" w:type="dxa"/>
            <w:vAlign w:val="center"/>
          </w:tcPr>
          <w:p w:rsidR="00851067" w:rsidRDefault="00851067">
            <w:pPr>
              <w:pStyle w:val="7"/>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财政拨款结转（含上年超收等结余）</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其中：一般公共预算拨款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基金预算拨款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国有资本经营预算拨款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非财政拨款结转结余</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其中：财政专户核拨</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单位资金</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69"/>
          <w:jc w:val="center"/>
        </w:trPr>
        <w:tc>
          <w:tcPr>
            <w:tcW w:w="901" w:type="dxa"/>
            <w:vAlign w:val="center"/>
          </w:tcPr>
          <w:p w:rsidR="00851067" w:rsidRDefault="00851067">
            <w:pPr>
              <w:pStyle w:val="6"/>
              <w:rPr>
                <w:rFonts w:ascii="方正仿宋简体" w:eastAsia="方正仿宋简体" w:hAnsi="方正仿宋简体" w:cs="方正仿宋简体"/>
              </w:rPr>
            </w:pPr>
          </w:p>
        </w:tc>
        <w:tc>
          <w:tcPr>
            <w:tcW w:w="5114"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预算支出</w:t>
            </w:r>
          </w:p>
        </w:tc>
        <w:tc>
          <w:tcPr>
            <w:tcW w:w="287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2482.73</w:t>
            </w:r>
          </w:p>
        </w:tc>
      </w:tr>
      <w:tr w:rsidR="00851067">
        <w:trPr>
          <w:trHeight w:val="369"/>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1</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基本支出</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1722.53</w:t>
            </w: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其中：人员经费</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1616.30</w:t>
            </w:r>
          </w:p>
        </w:tc>
      </w:tr>
      <w:tr w:rsidR="00851067">
        <w:trPr>
          <w:trHeight w:val="369"/>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日常公用经费</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106.23</w:t>
            </w:r>
          </w:p>
        </w:tc>
      </w:tr>
      <w:tr w:rsidR="00851067">
        <w:trPr>
          <w:trHeight w:val="369"/>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项目支出</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760.20</w:t>
            </w:r>
          </w:p>
        </w:tc>
      </w:tr>
    </w:tbl>
    <w:p w:rsidR="00851067" w:rsidRDefault="00851067">
      <w:pPr>
        <w:sectPr w:rsidR="00851067">
          <w:footerReference w:type="even" r:id="rId49"/>
          <w:footerReference w:type="default" r:id="rId50"/>
          <w:pgSz w:w="11900" w:h="16840"/>
          <w:pgMar w:top="720" w:right="720" w:bottom="720" w:left="720" w:header="720" w:footer="720" w:gutter="0"/>
          <w:pgNumType w:start="1"/>
          <w:cols w:space="720"/>
        </w:sectPr>
      </w:pPr>
    </w:p>
    <w:p w:rsidR="00851067" w:rsidRDefault="003E359A">
      <w:pPr>
        <w:jc w:val="center"/>
        <w:outlineLvl w:val="1"/>
        <w:rPr>
          <w:rFonts w:ascii="方正小标宋简体" w:eastAsia="方正小标宋简体"/>
        </w:rPr>
      </w:pPr>
      <w:bookmarkStart w:id="3" w:name="_Toc_2_2_0000000003"/>
      <w:r>
        <w:rPr>
          <w:rFonts w:ascii="方正小标宋简体" w:eastAsia="方正小标宋简体" w:hAnsi="方正小标宋_GBK" w:cs="方正小标宋_GBK" w:hint="eastAsia"/>
          <w:color w:val="000000"/>
          <w:sz w:val="32"/>
        </w:rPr>
        <w:lastRenderedPageBreak/>
        <w:t>部门基本支出预算</w:t>
      </w:r>
      <w:bookmarkEnd w:id="3"/>
    </w:p>
    <w:tbl>
      <w:tblPr>
        <w:tblW w:w="14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4535"/>
        <w:gridCol w:w="1247"/>
        <w:gridCol w:w="1247"/>
        <w:gridCol w:w="1247"/>
        <w:gridCol w:w="1247"/>
        <w:gridCol w:w="1247"/>
        <w:gridCol w:w="1247"/>
        <w:gridCol w:w="1249"/>
      </w:tblGrid>
      <w:tr w:rsidR="00851067">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318</w:t>
            </w: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lang w:eastAsia="zh-CN"/>
              </w:rPr>
              <w:t>财政</w:t>
            </w:r>
            <w:r>
              <w:rPr>
                <w:rFonts w:ascii="方正仿宋简体" w:eastAsia="方正仿宋简体" w:hAnsi="方正仿宋简体" w:cs="方正仿宋简体" w:hint="eastAsia"/>
              </w:rPr>
              <w:t>局</w:t>
            </w:r>
          </w:p>
        </w:tc>
        <w:tc>
          <w:tcPr>
            <w:tcW w:w="8731" w:type="dxa"/>
            <w:gridSpan w:val="7"/>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trHeight w:val="425"/>
          <w:tblHeader/>
          <w:jc w:val="center"/>
        </w:trPr>
        <w:tc>
          <w:tcPr>
            <w:tcW w:w="1134"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经济分类科目编码</w:t>
            </w:r>
          </w:p>
        </w:tc>
        <w:tc>
          <w:tcPr>
            <w:tcW w:w="4535"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预算支出项目</w:t>
            </w:r>
          </w:p>
        </w:tc>
        <w:tc>
          <w:tcPr>
            <w:tcW w:w="8731" w:type="dxa"/>
            <w:gridSpan w:val="7"/>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资</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金</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源</w:t>
            </w:r>
          </w:p>
        </w:tc>
      </w:tr>
      <w:tr w:rsidR="00851067">
        <w:trPr>
          <w:trHeight w:val="425"/>
          <w:tblHeader/>
          <w:jc w:val="center"/>
        </w:trPr>
        <w:tc>
          <w:tcPr>
            <w:tcW w:w="1134" w:type="dxa"/>
            <w:vMerge/>
          </w:tcPr>
          <w:p w:rsidR="00851067" w:rsidRDefault="00851067">
            <w:pPr>
              <w:rPr>
                <w:rFonts w:ascii="方正仿宋简体" w:eastAsia="方正仿宋简体" w:hAnsi="方正仿宋简体" w:cs="方正仿宋简体"/>
              </w:rPr>
            </w:pPr>
          </w:p>
        </w:tc>
        <w:tc>
          <w:tcPr>
            <w:tcW w:w="4535" w:type="dxa"/>
            <w:vMerge/>
          </w:tcPr>
          <w:p w:rsidR="00851067" w:rsidRDefault="00851067">
            <w:pPr>
              <w:rPr>
                <w:rFonts w:ascii="方正仿宋简体" w:eastAsia="方正仿宋简体" w:hAnsi="方正仿宋简体" w:cs="方正仿宋简体"/>
              </w:rPr>
            </w:pPr>
          </w:p>
        </w:tc>
        <w:tc>
          <w:tcPr>
            <w:tcW w:w="124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124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一般公共</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124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基金预算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w:t>
            </w:r>
          </w:p>
        </w:tc>
        <w:tc>
          <w:tcPr>
            <w:tcW w:w="124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财政专户</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核拨</w:t>
            </w:r>
          </w:p>
        </w:tc>
        <w:tc>
          <w:tcPr>
            <w:tcW w:w="124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124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w:t>
            </w:r>
          </w:p>
        </w:tc>
        <w:tc>
          <w:tcPr>
            <w:tcW w:w="124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非财政</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拨款结转</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结余</w:t>
            </w:r>
          </w:p>
        </w:tc>
      </w:tr>
      <w:tr w:rsidR="00851067">
        <w:trPr>
          <w:trHeight w:val="425"/>
          <w:jc w:val="center"/>
        </w:trPr>
        <w:tc>
          <w:tcPr>
            <w:tcW w:w="1134" w:type="dxa"/>
            <w:vAlign w:val="center"/>
          </w:tcPr>
          <w:p w:rsidR="00851067" w:rsidRDefault="00851067">
            <w:pPr>
              <w:pStyle w:val="6"/>
              <w:rPr>
                <w:rFonts w:ascii="方正仿宋简体" w:eastAsia="方正仿宋简体" w:hAnsi="方正仿宋简体" w:cs="方正仿宋简体"/>
              </w:rPr>
            </w:pPr>
          </w:p>
        </w:tc>
        <w:tc>
          <w:tcPr>
            <w:tcW w:w="4535" w:type="dxa"/>
            <w:vAlign w:val="center"/>
          </w:tcPr>
          <w:p w:rsidR="00851067" w:rsidRDefault="003E359A">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人员经费合计</w:t>
            </w:r>
          </w:p>
        </w:tc>
        <w:tc>
          <w:tcPr>
            <w:tcW w:w="1247"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1616.30</w:t>
            </w:r>
          </w:p>
        </w:tc>
        <w:tc>
          <w:tcPr>
            <w:tcW w:w="1247"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1616.30</w:t>
            </w:r>
          </w:p>
        </w:tc>
        <w:tc>
          <w:tcPr>
            <w:tcW w:w="1247" w:type="dxa"/>
            <w:vAlign w:val="center"/>
          </w:tcPr>
          <w:p w:rsidR="00851067" w:rsidRDefault="00851067">
            <w:pPr>
              <w:pStyle w:val="7"/>
              <w:rPr>
                <w:rFonts w:ascii="方正仿宋简体" w:eastAsia="方正仿宋简体" w:hAnsi="方正仿宋简体" w:cs="方正仿宋简体"/>
              </w:rPr>
            </w:pPr>
          </w:p>
        </w:tc>
        <w:tc>
          <w:tcPr>
            <w:tcW w:w="1247" w:type="dxa"/>
            <w:vAlign w:val="center"/>
          </w:tcPr>
          <w:p w:rsidR="00851067" w:rsidRDefault="00851067">
            <w:pPr>
              <w:pStyle w:val="7"/>
              <w:rPr>
                <w:rFonts w:ascii="方正仿宋简体" w:eastAsia="方正仿宋简体" w:hAnsi="方正仿宋简体" w:cs="方正仿宋简体"/>
              </w:rPr>
            </w:pPr>
          </w:p>
        </w:tc>
        <w:tc>
          <w:tcPr>
            <w:tcW w:w="1247" w:type="dxa"/>
            <w:vAlign w:val="center"/>
          </w:tcPr>
          <w:p w:rsidR="00851067" w:rsidRDefault="00851067">
            <w:pPr>
              <w:pStyle w:val="7"/>
              <w:rPr>
                <w:rFonts w:ascii="方正仿宋简体" w:eastAsia="方正仿宋简体" w:hAnsi="方正仿宋简体" w:cs="方正仿宋简体"/>
              </w:rPr>
            </w:pPr>
          </w:p>
        </w:tc>
        <w:tc>
          <w:tcPr>
            <w:tcW w:w="1247" w:type="dxa"/>
            <w:vAlign w:val="center"/>
          </w:tcPr>
          <w:p w:rsidR="00851067" w:rsidRDefault="00851067">
            <w:pPr>
              <w:pStyle w:val="7"/>
              <w:rPr>
                <w:rFonts w:ascii="方正仿宋简体" w:eastAsia="方正仿宋简体" w:hAnsi="方正仿宋简体" w:cs="方正仿宋简体"/>
              </w:rPr>
            </w:pPr>
          </w:p>
        </w:tc>
        <w:tc>
          <w:tcPr>
            <w:tcW w:w="1249" w:type="dxa"/>
            <w:vAlign w:val="center"/>
          </w:tcPr>
          <w:p w:rsidR="00851067" w:rsidRDefault="00851067">
            <w:pPr>
              <w:pStyle w:val="7"/>
              <w:rPr>
                <w:rFonts w:ascii="方正仿宋简体" w:eastAsia="方正仿宋简体" w:hAnsi="方正仿宋简体" w:cs="方正仿宋简体"/>
              </w:rPr>
            </w:pPr>
          </w:p>
        </w:tc>
      </w:tr>
      <w:tr w:rsidR="00851067">
        <w:trPr>
          <w:trHeight w:val="90"/>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一、工资福利支出</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1200.21</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1200.21</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、基本工资</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353.23</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353.23</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、津贴补贴</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286.25</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286.25</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）地区附加津贴</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286.25</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286.25</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）艰苦边远地区津贴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）（特殊）岗位津贴（补贴）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）国家出台与实际天数无关的岗位津贴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）国家出台按实际天数发放的岗位津贴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）规范津贴补贴后仍继续保留的补贴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）回族补贴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）职工劳模荣誉津贴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）乡镇补贴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）上述项目之外的津贴补贴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、奖金</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124.64</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124.64</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、社会保障缴费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）基本养老保险费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113.84</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113.84</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30109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）职业年金缴费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55.60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55.60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30110</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）基本医疗保险费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48.65</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48.65</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）大病医疗保险费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）公务员医疗补助</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59.67</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59.67</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）全额离退休人员医疗保险费</w:t>
            </w:r>
          </w:p>
        </w:tc>
        <w:tc>
          <w:tcPr>
            <w:tcW w:w="1247" w:type="dxa"/>
            <w:vAlign w:val="center"/>
          </w:tcPr>
          <w:p w:rsidR="00851067" w:rsidRDefault="00851067">
            <w:pPr>
              <w:pStyle w:val="40"/>
              <w:rPr>
                <w:rFonts w:ascii="方正仿宋简体" w:eastAsia="方正仿宋简体" w:hAnsi="方正仿宋简体" w:cs="方正仿宋简体"/>
                <w:lang w:eastAsia="zh-CN"/>
              </w:rPr>
            </w:pPr>
          </w:p>
        </w:tc>
        <w:tc>
          <w:tcPr>
            <w:tcW w:w="1247" w:type="dxa"/>
            <w:vAlign w:val="center"/>
          </w:tcPr>
          <w:p w:rsidR="00851067" w:rsidRDefault="00851067">
            <w:pPr>
              <w:pStyle w:val="40"/>
              <w:rPr>
                <w:rFonts w:ascii="方正仿宋简体" w:eastAsia="方正仿宋简体" w:hAnsi="方正仿宋简体" w:cs="方正仿宋简体"/>
                <w:lang w:eastAsia="zh-CN"/>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）事业单位失业保险费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4.87</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4.87</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）工伤保险费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3.48</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3.48</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）生育保险费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2.09</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2.09</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）其他社保缴费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30106</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、伙食补助费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、绩效工资</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30.00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30.00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）基础绩效工资</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30.00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30.00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）奖励绩效工资</w:t>
            </w:r>
          </w:p>
        </w:tc>
        <w:tc>
          <w:tcPr>
            <w:tcW w:w="1247" w:type="dxa"/>
            <w:vAlign w:val="center"/>
          </w:tcPr>
          <w:p w:rsidR="00851067" w:rsidRDefault="00851067">
            <w:pPr>
              <w:pStyle w:val="40"/>
              <w:rPr>
                <w:rFonts w:ascii="方正仿宋简体" w:eastAsia="方正仿宋简体" w:hAnsi="方正仿宋简体" w:cs="方正仿宋简体"/>
                <w:lang w:eastAsia="zh-CN"/>
              </w:rPr>
            </w:pPr>
          </w:p>
        </w:tc>
        <w:tc>
          <w:tcPr>
            <w:tcW w:w="1247" w:type="dxa"/>
            <w:vAlign w:val="center"/>
          </w:tcPr>
          <w:p w:rsidR="00851067" w:rsidRDefault="00851067">
            <w:pPr>
              <w:pStyle w:val="40"/>
              <w:rPr>
                <w:rFonts w:ascii="方正仿宋简体" w:eastAsia="方正仿宋简体" w:hAnsi="方正仿宋简体" w:cs="方正仿宋简体"/>
                <w:lang w:eastAsia="zh-CN"/>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）应纳入绩效工资的津贴补贴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、绩效奖金</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12.15</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12.15</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）基础绩效奖金</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12.15</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12.15</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）年度考核奖</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、自收自支人员支出</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30101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）自收自支人员工资</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）自收自支人员养老保险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）自收自支人员失业险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）自收自支人员工伤保险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）自收自支人员职业年金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30110</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）自收自支人员医疗保险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30110</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）自收自支人员生育险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）自收自支人员住房公积金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）自收自支人员住宅取暖费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）自收自支人员基础绩效奖金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）自收自支人员年度考核奖</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）自收自支人员乡镇补贴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、招聘人员支出</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）招聘人员工资</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）招聘人员养老保险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）招聘人员失业险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）招聘人员工伤保险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）招聘人员职业年金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30110</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）招聘人员医疗保险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30110</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）招聘人员生育险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）招聘人员住房公积金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）招聘人员住宅取暖费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）招聘人员基础绩效奖金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）招聘人员年度考核奖</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）招聘人员乡镇补贴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、定额人员支出</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）定额人员工资</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）定额人员保险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、预留增资</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16.</w:t>
            </w:r>
            <w:r>
              <w:rPr>
                <w:rFonts w:ascii="方正仿宋简体" w:eastAsia="方正仿宋简体" w:hAnsi="方正仿宋简体" w:cs="方正仿宋简体" w:hint="eastAsia"/>
                <w:lang w:eastAsia="zh-CN"/>
              </w:rPr>
              <w:t>20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16.</w:t>
            </w:r>
            <w:r>
              <w:rPr>
                <w:rFonts w:ascii="方正仿宋简体" w:eastAsia="方正仿宋简体" w:hAnsi="方正仿宋简体" w:cs="方正仿宋简体" w:hint="eastAsia"/>
                <w:lang w:eastAsia="zh-CN"/>
              </w:rPr>
              <w:t>20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二、对个人和家庭的补助</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416.09</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416.09</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、离休费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）离休金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）离休人员补贴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）离休人员特殊补贴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）离休人员上述项目之外的补贴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）离休人员月度生活补贴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30301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）离休人员年度一次性生活补贴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）社保机构开支人员单位应负担的离休费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、退休费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311.15</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311.15</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）退休金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）退休人员补贴</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311.15</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311.15</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）退休人员特殊补贴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）退休人员上述项目之外的补贴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）退休人员月度生活补贴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）退休人员年度一次性生活补贴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）社保机构开支人员单位应负担的退休费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、退职（役）费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）退职生活费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）退职人员补贴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）退职人员特殊补贴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）退职人员上述项目之外的补贴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）社保机构开支人员单位应负担的退职生活费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30304</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、抚恤金</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7.62</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7.62</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30305</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、生活补助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、医疗费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96.12</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96.12</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、助学金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、奖励金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独生子女父母奖励</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其他奖励金</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、住房公积金</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89.54</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89.54</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、待规范津贴补贴人员提租补贴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）在职人员提租补贴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）离休人员提租补贴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）退休人员提租补贴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）退职（役）人员提租补贴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、购房补贴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、其他对个人和家庭的补助支出</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165.00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165.00</w:t>
            </w:r>
          </w:p>
        </w:tc>
        <w:tc>
          <w:tcPr>
            <w:tcW w:w="1247" w:type="dxa"/>
            <w:vAlign w:val="center"/>
          </w:tcPr>
          <w:p w:rsidR="00851067" w:rsidRDefault="00851067">
            <w:pPr>
              <w:pStyle w:val="40"/>
              <w:rPr>
                <w:rFonts w:ascii="方正仿宋简体" w:eastAsia="方正仿宋简体" w:hAnsi="方正仿宋简体" w:cs="方正仿宋简体"/>
                <w:lang w:eastAsia="zh-CN"/>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）住宅取暖费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165.00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165.00</w:t>
            </w:r>
          </w:p>
        </w:tc>
        <w:tc>
          <w:tcPr>
            <w:tcW w:w="1247" w:type="dxa"/>
            <w:vAlign w:val="center"/>
          </w:tcPr>
          <w:p w:rsidR="00851067" w:rsidRDefault="00851067">
            <w:pPr>
              <w:pStyle w:val="40"/>
              <w:rPr>
                <w:rFonts w:ascii="方正仿宋简体" w:eastAsia="方正仿宋简体" w:hAnsi="方正仿宋简体" w:cs="方正仿宋简体"/>
                <w:lang w:eastAsia="zh-CN"/>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）在职住宅取暖费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62.70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62.70</w:t>
            </w:r>
          </w:p>
        </w:tc>
        <w:tc>
          <w:tcPr>
            <w:tcW w:w="1247" w:type="dxa"/>
            <w:vAlign w:val="center"/>
          </w:tcPr>
          <w:p w:rsidR="00851067" w:rsidRDefault="00851067">
            <w:pPr>
              <w:pStyle w:val="40"/>
              <w:rPr>
                <w:rFonts w:ascii="方正仿宋简体" w:eastAsia="方正仿宋简体" w:hAnsi="方正仿宋简体" w:cs="方正仿宋简体"/>
                <w:lang w:eastAsia="zh-CN"/>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）离休住宅取暖费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3</w:t>
            </w:r>
            <w:r>
              <w:rPr>
                <w:rFonts w:ascii="方正仿宋简体" w:eastAsia="方正仿宋简体" w:hAnsi="方正仿宋简体" w:cs="方正仿宋简体" w:hint="eastAsia"/>
              </w:rPr>
              <w:t>）退休住宅取暖费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102.30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102.30</w:t>
            </w:r>
          </w:p>
        </w:tc>
        <w:tc>
          <w:tcPr>
            <w:tcW w:w="1247" w:type="dxa"/>
            <w:vAlign w:val="center"/>
          </w:tcPr>
          <w:p w:rsidR="00851067" w:rsidRDefault="00851067">
            <w:pPr>
              <w:pStyle w:val="40"/>
              <w:rPr>
                <w:rFonts w:ascii="方正仿宋简体" w:eastAsia="方正仿宋简体" w:hAnsi="方正仿宋简体" w:cs="方正仿宋简体"/>
                <w:lang w:eastAsia="zh-CN"/>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30303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4</w:t>
            </w:r>
            <w:r>
              <w:rPr>
                <w:rFonts w:ascii="方正仿宋简体" w:eastAsia="方正仿宋简体" w:hAnsi="方正仿宋简体" w:cs="方正仿宋简体" w:hint="eastAsia"/>
              </w:rPr>
              <w:t>）退职住宅取暖费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）其他</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6"/>
              <w:rPr>
                <w:rFonts w:ascii="方正仿宋简体" w:eastAsia="方正仿宋简体" w:hAnsi="方正仿宋简体" w:cs="方正仿宋简体"/>
              </w:rPr>
            </w:pPr>
          </w:p>
        </w:tc>
        <w:tc>
          <w:tcPr>
            <w:tcW w:w="4535" w:type="dxa"/>
            <w:vAlign w:val="center"/>
          </w:tcPr>
          <w:p w:rsidR="00851067" w:rsidRDefault="003E359A">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日常公用经费合计</w:t>
            </w:r>
          </w:p>
        </w:tc>
        <w:tc>
          <w:tcPr>
            <w:tcW w:w="1247"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106.23</w:t>
            </w:r>
          </w:p>
        </w:tc>
        <w:tc>
          <w:tcPr>
            <w:tcW w:w="1247"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106.23</w:t>
            </w:r>
          </w:p>
        </w:tc>
        <w:tc>
          <w:tcPr>
            <w:tcW w:w="1247" w:type="dxa"/>
            <w:vAlign w:val="center"/>
          </w:tcPr>
          <w:p w:rsidR="00851067" w:rsidRDefault="00851067">
            <w:pPr>
              <w:pStyle w:val="7"/>
              <w:rPr>
                <w:rFonts w:ascii="方正仿宋简体" w:eastAsia="方正仿宋简体" w:hAnsi="方正仿宋简体" w:cs="方正仿宋简体"/>
              </w:rPr>
            </w:pPr>
          </w:p>
        </w:tc>
        <w:tc>
          <w:tcPr>
            <w:tcW w:w="1247" w:type="dxa"/>
            <w:vAlign w:val="center"/>
          </w:tcPr>
          <w:p w:rsidR="00851067" w:rsidRDefault="00851067">
            <w:pPr>
              <w:pStyle w:val="7"/>
              <w:rPr>
                <w:rFonts w:ascii="方正仿宋简体" w:eastAsia="方正仿宋简体" w:hAnsi="方正仿宋简体" w:cs="方正仿宋简体"/>
              </w:rPr>
            </w:pPr>
          </w:p>
        </w:tc>
        <w:tc>
          <w:tcPr>
            <w:tcW w:w="1247" w:type="dxa"/>
            <w:vAlign w:val="center"/>
          </w:tcPr>
          <w:p w:rsidR="00851067" w:rsidRDefault="00851067">
            <w:pPr>
              <w:pStyle w:val="7"/>
              <w:rPr>
                <w:rFonts w:ascii="方正仿宋简体" w:eastAsia="方正仿宋简体" w:hAnsi="方正仿宋简体" w:cs="方正仿宋简体"/>
              </w:rPr>
            </w:pPr>
          </w:p>
        </w:tc>
        <w:tc>
          <w:tcPr>
            <w:tcW w:w="1247" w:type="dxa"/>
            <w:vAlign w:val="center"/>
          </w:tcPr>
          <w:p w:rsidR="00851067" w:rsidRDefault="00851067">
            <w:pPr>
              <w:pStyle w:val="7"/>
              <w:rPr>
                <w:rFonts w:ascii="方正仿宋简体" w:eastAsia="方正仿宋简体" w:hAnsi="方正仿宋简体" w:cs="方正仿宋简体"/>
              </w:rPr>
            </w:pPr>
          </w:p>
        </w:tc>
        <w:tc>
          <w:tcPr>
            <w:tcW w:w="1249" w:type="dxa"/>
            <w:vAlign w:val="center"/>
          </w:tcPr>
          <w:p w:rsidR="00851067" w:rsidRDefault="00851067">
            <w:pPr>
              <w:pStyle w:val="7"/>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、基础定额项目</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90.32</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90.32</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）办公费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2.46</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2.46</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30205</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）水费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1.64</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1.64</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30206</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）电费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）邮电费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0.82</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0.82</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）公务移动通讯费用补贴</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）其他邮电费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0.82</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0.82</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）办公取暖费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35.60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35.60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）物业管理费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）差旅费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1.64</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1.64</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）维修（护）费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30215</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）会议费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0.34</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0.34</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30216</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）培训费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0.41</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0.41</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31002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）办公设备购置费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3021202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）因公出国（境）费用</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w:t>
            </w:r>
            <w:r>
              <w:rPr>
                <w:rFonts w:ascii="方正仿宋简体" w:eastAsia="方正仿宋简体" w:hAnsi="方正仿宋简体" w:cs="方正仿宋简体" w:hint="eastAsia"/>
              </w:rPr>
              <w:t>）公务用车运行维护费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4.10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4.10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）燃料费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2.10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2.10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）维修费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1.50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1.50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3</w:t>
            </w:r>
            <w:r>
              <w:rPr>
                <w:rFonts w:ascii="方正仿宋简体" w:eastAsia="方正仿宋简体" w:hAnsi="方正仿宋简体" w:cs="方正仿宋简体" w:hint="eastAsia"/>
              </w:rPr>
              <w:t>）保险费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0.50</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0.50</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4</w:t>
            </w:r>
            <w:r>
              <w:rPr>
                <w:rFonts w:ascii="方正仿宋简体" w:eastAsia="方正仿宋简体" w:hAnsi="方正仿宋简体" w:cs="方正仿宋简体" w:hint="eastAsia"/>
              </w:rPr>
              <w:t>）其他交通费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14</w:t>
            </w:r>
            <w:r>
              <w:rPr>
                <w:rFonts w:ascii="方正仿宋简体" w:eastAsia="方正仿宋简体" w:hAnsi="方正仿宋简体" w:cs="方正仿宋简体" w:hint="eastAsia"/>
              </w:rPr>
              <w:t>）离退休干部经费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）离休干部公用经费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）离休干部特需费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3</w:t>
            </w:r>
            <w:r>
              <w:rPr>
                <w:rFonts w:ascii="方正仿宋简体" w:eastAsia="方正仿宋简体" w:hAnsi="方正仿宋简体" w:cs="方正仿宋简体" w:hint="eastAsia"/>
              </w:rPr>
              <w:t>）离休干部住宅公用电话费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4</w:t>
            </w:r>
            <w:r>
              <w:rPr>
                <w:rFonts w:ascii="方正仿宋简体" w:eastAsia="方正仿宋简体" w:hAnsi="方正仿宋简体" w:cs="方正仿宋简体" w:hint="eastAsia"/>
              </w:rPr>
              <w:t>）离休人员福利费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5</w:t>
            </w:r>
            <w:r>
              <w:rPr>
                <w:rFonts w:ascii="方正仿宋简体" w:eastAsia="方正仿宋简体" w:hAnsi="方正仿宋简体" w:cs="方正仿宋简体" w:hint="eastAsia"/>
              </w:rPr>
              <w:t>）退休干部公用经费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6</w:t>
            </w:r>
            <w:r>
              <w:rPr>
                <w:rFonts w:ascii="方正仿宋简体" w:eastAsia="方正仿宋简体" w:hAnsi="方正仿宋简体" w:cs="方正仿宋简体" w:hint="eastAsia"/>
              </w:rPr>
              <w:t>）退休干部特需费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7</w:t>
            </w:r>
            <w:r>
              <w:rPr>
                <w:rFonts w:ascii="方正仿宋简体" w:eastAsia="方正仿宋简体" w:hAnsi="方正仿宋简体" w:cs="方正仿宋简体" w:hint="eastAsia"/>
              </w:rPr>
              <w:t>）退休干部住宅公用电话费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8</w:t>
            </w:r>
            <w:r>
              <w:rPr>
                <w:rFonts w:ascii="方正仿宋简体" w:eastAsia="方正仿宋简体" w:hAnsi="方正仿宋简体" w:cs="方正仿宋简体" w:hint="eastAsia"/>
              </w:rPr>
              <w:t>）退休人员福利费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2.98</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2.98</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9</w:t>
            </w:r>
            <w:r>
              <w:rPr>
                <w:rFonts w:ascii="方正仿宋简体" w:eastAsia="方正仿宋简体" w:hAnsi="方正仿宋简体" w:cs="方正仿宋简体" w:hint="eastAsia"/>
              </w:rPr>
              <w:t>）退职人员福利费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10</w:t>
            </w:r>
            <w:r>
              <w:rPr>
                <w:rFonts w:ascii="方正仿宋简体" w:eastAsia="方正仿宋简体" w:hAnsi="方正仿宋简体" w:cs="方正仿宋简体" w:hint="eastAsia"/>
              </w:rPr>
              <w:t>）离休干部参观休养经费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15</w:t>
            </w:r>
            <w:r>
              <w:rPr>
                <w:rFonts w:ascii="方正仿宋简体" w:eastAsia="方正仿宋简体" w:hAnsi="方正仿宋简体" w:cs="方正仿宋简体" w:hint="eastAsia"/>
              </w:rPr>
              <w:t>）公车补贴费用</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39.54</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39.54</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16</w:t>
            </w:r>
            <w:r>
              <w:rPr>
                <w:rFonts w:ascii="方正仿宋简体" w:eastAsia="方正仿宋简体" w:hAnsi="方正仿宋简体" w:cs="方正仿宋简体" w:hint="eastAsia"/>
              </w:rPr>
              <w:t>）印刷费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30203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17</w:t>
            </w:r>
            <w:r>
              <w:rPr>
                <w:rFonts w:ascii="方正仿宋简体" w:eastAsia="方正仿宋简体" w:hAnsi="方正仿宋简体" w:cs="方正仿宋简体" w:hint="eastAsia"/>
              </w:rPr>
              <w:t>）咨询费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30204</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18</w:t>
            </w:r>
            <w:r>
              <w:rPr>
                <w:rFonts w:ascii="方正仿宋简体" w:eastAsia="方正仿宋简体" w:hAnsi="方正仿宋简体" w:cs="方正仿宋简体" w:hint="eastAsia"/>
              </w:rPr>
              <w:t>）手续费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30214</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19</w:t>
            </w:r>
            <w:r>
              <w:rPr>
                <w:rFonts w:ascii="方正仿宋简体" w:eastAsia="方正仿宋简体" w:hAnsi="方正仿宋简体" w:cs="方正仿宋简体" w:hint="eastAsia"/>
              </w:rPr>
              <w:t>）租赁费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20</w:t>
            </w:r>
            <w:r>
              <w:rPr>
                <w:rFonts w:ascii="方正仿宋简体" w:eastAsia="方正仿宋简体" w:hAnsi="方正仿宋简体" w:cs="方正仿宋简体" w:hint="eastAsia"/>
              </w:rPr>
              <w:t>）专用材料费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30224</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21</w:t>
            </w:r>
            <w:r>
              <w:rPr>
                <w:rFonts w:ascii="方正仿宋简体" w:eastAsia="方正仿宋简体" w:hAnsi="方正仿宋简体" w:cs="方正仿宋简体" w:hint="eastAsia"/>
              </w:rPr>
              <w:t>）被装购置费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30225</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22</w:t>
            </w:r>
            <w:r>
              <w:rPr>
                <w:rFonts w:ascii="方正仿宋简体" w:eastAsia="方正仿宋简体" w:hAnsi="方正仿宋简体" w:cs="方正仿宋简体" w:hint="eastAsia"/>
              </w:rPr>
              <w:t>）专用燃料费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30226</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23</w:t>
            </w:r>
            <w:r>
              <w:rPr>
                <w:rFonts w:ascii="方正仿宋简体" w:eastAsia="方正仿宋简体" w:hAnsi="方正仿宋简体" w:cs="方正仿宋简体" w:hint="eastAsia"/>
              </w:rPr>
              <w:t>）劳务费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24</w:t>
            </w:r>
            <w:r>
              <w:rPr>
                <w:rFonts w:ascii="方正仿宋简体" w:eastAsia="方正仿宋简体" w:hAnsi="方正仿宋简体" w:cs="方正仿宋简体" w:hint="eastAsia"/>
              </w:rPr>
              <w:t>）委托业务费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25</w:t>
            </w:r>
            <w:r>
              <w:rPr>
                <w:rFonts w:ascii="方正仿宋简体" w:eastAsia="方正仿宋简体" w:hAnsi="方正仿宋简体" w:cs="方正仿宋简体" w:hint="eastAsia"/>
              </w:rPr>
              <w:t>）其他业务费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0.79</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0.79</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、按规定比例计提项目</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15.91</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15.91</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）公务接待费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0.16</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0.16</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30228</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）工会经费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6.92</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6.92</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）福利费</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8.83</w:t>
            </w:r>
          </w:p>
        </w:tc>
        <w:tc>
          <w:tcPr>
            <w:tcW w:w="124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8.83</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）党组织活动经费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851067">
            <w:pPr>
              <w:pStyle w:val="3"/>
              <w:rPr>
                <w:rFonts w:ascii="方正仿宋简体" w:eastAsia="方正仿宋简体" w:hAnsi="方正仿宋简体" w:cs="方正仿宋简体"/>
              </w:rPr>
            </w:pP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、特殊因素项目</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）业务用房运行费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）办公用房运行补助</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）网络运行维护费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30202</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）大宗印刷费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30207</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）专项邮电费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31003</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）专项购置费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）执法执勤及特种业务车辆运行费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）临时办公室经费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）中央空调及电梯运行费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4535"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）不可预见费</w:t>
            </w: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7" w:type="dxa"/>
            <w:vAlign w:val="center"/>
          </w:tcPr>
          <w:p w:rsidR="00851067" w:rsidRDefault="00851067">
            <w:pPr>
              <w:pStyle w:val="40"/>
              <w:rPr>
                <w:rFonts w:ascii="方正仿宋简体" w:eastAsia="方正仿宋简体" w:hAnsi="方正仿宋简体" w:cs="方正仿宋简体"/>
              </w:rPr>
            </w:pPr>
          </w:p>
        </w:tc>
        <w:tc>
          <w:tcPr>
            <w:tcW w:w="1249" w:type="dxa"/>
            <w:vAlign w:val="center"/>
          </w:tcPr>
          <w:p w:rsidR="00851067" w:rsidRDefault="00851067">
            <w:pPr>
              <w:pStyle w:val="40"/>
              <w:rPr>
                <w:rFonts w:ascii="方正仿宋简体" w:eastAsia="方正仿宋简体" w:hAnsi="方正仿宋简体" w:cs="方正仿宋简体"/>
              </w:rPr>
            </w:pPr>
          </w:p>
        </w:tc>
      </w:tr>
    </w:tbl>
    <w:p w:rsidR="00851067" w:rsidRDefault="00851067">
      <w:pPr>
        <w:rPr>
          <w:rFonts w:ascii="方正仿宋简体" w:eastAsia="方正仿宋简体" w:hAnsi="方正仿宋简体" w:cs="方正仿宋简体"/>
        </w:rPr>
        <w:sectPr w:rsidR="00851067">
          <w:pgSz w:w="16840" w:h="11900" w:orient="landscape"/>
          <w:pgMar w:top="1020" w:right="1361" w:bottom="1020" w:left="1361" w:header="720" w:footer="720" w:gutter="0"/>
          <w:cols w:space="720"/>
        </w:sectPr>
      </w:pPr>
    </w:p>
    <w:p w:rsidR="00851067" w:rsidRDefault="003E359A">
      <w:pPr>
        <w:jc w:val="center"/>
        <w:outlineLvl w:val="1"/>
        <w:rPr>
          <w:rFonts w:ascii="方正小标宋简体" w:eastAsia="方正小标宋简体" w:hAnsi="方正小标宋_GBK" w:cs="方正小标宋_GBK" w:hint="eastAsia"/>
          <w:color w:val="000000"/>
          <w:sz w:val="32"/>
        </w:rPr>
      </w:pPr>
      <w:bookmarkStart w:id="4" w:name="_Toc_2_2_0000000004"/>
      <w:r>
        <w:rPr>
          <w:rFonts w:ascii="方正小标宋简体" w:eastAsia="方正小标宋简体" w:hAnsi="方正小标宋_GBK" w:cs="方正小标宋_GBK" w:hint="eastAsia"/>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653"/>
        <w:gridCol w:w="1218"/>
        <w:gridCol w:w="1158"/>
        <w:gridCol w:w="794"/>
        <w:gridCol w:w="1425"/>
        <w:gridCol w:w="911"/>
        <w:gridCol w:w="1232"/>
        <w:gridCol w:w="963"/>
        <w:gridCol w:w="696"/>
        <w:gridCol w:w="963"/>
        <w:gridCol w:w="1321"/>
      </w:tblGrid>
      <w:tr w:rsidR="00851067">
        <w:trPr>
          <w:cantSplit/>
          <w:tblHeader/>
          <w:jc w:val="center"/>
        </w:trPr>
        <w:tc>
          <w:tcPr>
            <w:tcW w:w="8151" w:type="dxa"/>
            <w:gridSpan w:val="5"/>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318</w:t>
            </w:r>
            <w:r>
              <w:rPr>
                <w:rFonts w:ascii="方正仿宋简体" w:eastAsia="方正仿宋简体" w:hAnsi="方正仿宋简体" w:cs="方正仿宋简体" w:hint="eastAsia"/>
              </w:rPr>
              <w:t>遵化市财政局</w:t>
            </w:r>
          </w:p>
        </w:tc>
        <w:tc>
          <w:tcPr>
            <w:tcW w:w="6183" w:type="dxa"/>
            <w:gridSpan w:val="6"/>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cantSplit/>
          <w:tblHeader/>
          <w:jc w:val="center"/>
        </w:trPr>
        <w:tc>
          <w:tcPr>
            <w:tcW w:w="0" w:type="auto"/>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1218"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项目承担单位</w:t>
            </w:r>
          </w:p>
        </w:tc>
        <w:tc>
          <w:tcPr>
            <w:tcW w:w="1158"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功能分类科目编码</w:t>
            </w:r>
          </w:p>
        </w:tc>
        <w:tc>
          <w:tcPr>
            <w:tcW w:w="0" w:type="auto"/>
            <w:gridSpan w:val="8"/>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资</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金</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源</w:t>
            </w:r>
          </w:p>
        </w:tc>
      </w:tr>
      <w:tr w:rsidR="00851067">
        <w:trPr>
          <w:cantSplit/>
          <w:tblHeader/>
          <w:jc w:val="center"/>
        </w:trPr>
        <w:tc>
          <w:tcPr>
            <w:tcW w:w="0" w:type="auto"/>
            <w:vMerge/>
          </w:tcPr>
          <w:p w:rsidR="00851067" w:rsidRDefault="00851067">
            <w:pPr>
              <w:rPr>
                <w:rFonts w:ascii="方正仿宋简体" w:eastAsia="方正仿宋简体" w:hAnsi="方正仿宋简体" w:cs="方正仿宋简体"/>
              </w:rPr>
            </w:pPr>
          </w:p>
        </w:tc>
        <w:tc>
          <w:tcPr>
            <w:tcW w:w="1218" w:type="dxa"/>
            <w:vMerge/>
          </w:tcPr>
          <w:p w:rsidR="00851067" w:rsidRDefault="00851067">
            <w:pPr>
              <w:rPr>
                <w:rFonts w:ascii="方正仿宋简体" w:eastAsia="方正仿宋简体" w:hAnsi="方正仿宋简体" w:cs="方正仿宋简体"/>
              </w:rPr>
            </w:pPr>
          </w:p>
        </w:tc>
        <w:tc>
          <w:tcPr>
            <w:tcW w:w="1158" w:type="dxa"/>
            <w:vMerge/>
          </w:tcPr>
          <w:p w:rsidR="00851067" w:rsidRDefault="00851067">
            <w:pPr>
              <w:rPr>
                <w:rFonts w:ascii="方正仿宋简体" w:eastAsia="方正仿宋简体" w:hAnsi="方正仿宋简体" w:cs="方正仿宋简体"/>
              </w:rPr>
            </w:pP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1425"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一般公共</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91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基金预算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w:t>
            </w: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国有资本经营预算拨款</w:t>
            </w: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财政专户</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核拨</w:t>
            </w: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w:t>
            </w: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非财政</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拨款结转</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结余</w:t>
            </w:r>
          </w:p>
        </w:tc>
      </w:tr>
      <w:tr w:rsidR="00851067">
        <w:trPr>
          <w:cantSplit/>
          <w:jc w:val="center"/>
        </w:trPr>
        <w:tc>
          <w:tcPr>
            <w:tcW w:w="0" w:type="auto"/>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1218" w:type="dxa"/>
            <w:vAlign w:val="center"/>
          </w:tcPr>
          <w:p w:rsidR="00851067" w:rsidRDefault="00851067">
            <w:pPr>
              <w:pStyle w:val="7"/>
              <w:rPr>
                <w:rFonts w:ascii="方正仿宋简体" w:eastAsia="方正仿宋简体" w:hAnsi="方正仿宋简体" w:cs="方正仿宋简体"/>
              </w:rPr>
            </w:pPr>
          </w:p>
        </w:tc>
        <w:tc>
          <w:tcPr>
            <w:tcW w:w="1158" w:type="dxa"/>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3E359A">
            <w:pPr>
              <w:pStyle w:val="7"/>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760.20</w:t>
            </w:r>
          </w:p>
        </w:tc>
        <w:tc>
          <w:tcPr>
            <w:tcW w:w="1425" w:type="dxa"/>
            <w:vAlign w:val="center"/>
          </w:tcPr>
          <w:p w:rsidR="00851067" w:rsidRDefault="003E359A">
            <w:pPr>
              <w:pStyle w:val="7"/>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760.20</w:t>
            </w:r>
          </w:p>
        </w:tc>
        <w:tc>
          <w:tcPr>
            <w:tcW w:w="911" w:type="dxa"/>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特定目标类项目小计</w:t>
            </w:r>
          </w:p>
        </w:tc>
        <w:tc>
          <w:tcPr>
            <w:tcW w:w="1218" w:type="dxa"/>
            <w:vAlign w:val="center"/>
          </w:tcPr>
          <w:p w:rsidR="00851067" w:rsidRDefault="00851067">
            <w:pPr>
              <w:pStyle w:val="7"/>
              <w:rPr>
                <w:rFonts w:ascii="方正仿宋简体" w:eastAsia="方正仿宋简体" w:hAnsi="方正仿宋简体" w:cs="方正仿宋简体"/>
              </w:rPr>
            </w:pPr>
          </w:p>
        </w:tc>
        <w:tc>
          <w:tcPr>
            <w:tcW w:w="1158" w:type="dxa"/>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3E359A">
            <w:pPr>
              <w:pStyle w:val="7"/>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760.20</w:t>
            </w:r>
          </w:p>
        </w:tc>
        <w:tc>
          <w:tcPr>
            <w:tcW w:w="1425" w:type="dxa"/>
            <w:vAlign w:val="center"/>
          </w:tcPr>
          <w:p w:rsidR="00851067" w:rsidRDefault="003E359A">
            <w:pPr>
              <w:pStyle w:val="7"/>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760.20</w:t>
            </w:r>
          </w:p>
        </w:tc>
        <w:tc>
          <w:tcPr>
            <w:tcW w:w="911" w:type="dxa"/>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、财政综合业务管理经费</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2010602</w:t>
            </w:r>
          </w:p>
        </w:tc>
        <w:tc>
          <w:tcPr>
            <w:tcW w:w="0" w:type="auto"/>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90.00</w:t>
            </w:r>
          </w:p>
        </w:tc>
        <w:tc>
          <w:tcPr>
            <w:tcW w:w="142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90.00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2</w:t>
            </w:r>
            <w:r>
              <w:rPr>
                <w:rFonts w:ascii="方正仿宋简体" w:eastAsia="方正仿宋简体" w:hAnsi="方正仿宋简体" w:cs="方正仿宋简体" w:hint="eastAsia"/>
              </w:rPr>
              <w:t>、机关办公用房维修墙面粉刷及老旧线路改造经费</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2060103</w:t>
            </w:r>
          </w:p>
        </w:tc>
        <w:tc>
          <w:tcPr>
            <w:tcW w:w="0" w:type="auto"/>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105.00</w:t>
            </w:r>
          </w:p>
        </w:tc>
        <w:tc>
          <w:tcPr>
            <w:tcW w:w="142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105.00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w:t>
            </w:r>
            <w:r>
              <w:rPr>
                <w:rFonts w:ascii="方正仿宋简体" w:eastAsia="方正仿宋简体" w:hAnsi="方正仿宋简体" w:cs="方正仿宋简体" w:hint="eastAsia"/>
              </w:rPr>
              <w:t>、全市会计培训执法检查及国资企业年终财务审计服务费</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2060102</w:t>
            </w:r>
          </w:p>
        </w:tc>
        <w:tc>
          <w:tcPr>
            <w:tcW w:w="0" w:type="auto"/>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105.00</w:t>
            </w:r>
          </w:p>
        </w:tc>
        <w:tc>
          <w:tcPr>
            <w:tcW w:w="142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105.00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4</w:t>
            </w:r>
            <w:r>
              <w:rPr>
                <w:rFonts w:ascii="方正仿宋简体" w:eastAsia="方正仿宋简体" w:hAnsi="方正仿宋简体" w:cs="方正仿宋简体" w:hint="eastAsia"/>
              </w:rPr>
              <w:t>、全市预算单位一体化平台系统及金财工程升级、维护经费</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2060102</w:t>
            </w:r>
          </w:p>
        </w:tc>
        <w:tc>
          <w:tcPr>
            <w:tcW w:w="0" w:type="auto"/>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120.00</w:t>
            </w:r>
          </w:p>
        </w:tc>
        <w:tc>
          <w:tcPr>
            <w:tcW w:w="142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120.00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5</w:t>
            </w:r>
            <w:r>
              <w:rPr>
                <w:rFonts w:ascii="方正仿宋简体" w:eastAsia="方正仿宋简体" w:hAnsi="方正仿宋简体" w:cs="方正仿宋简体" w:hint="eastAsia"/>
              </w:rPr>
              <w:t>、税源调查及两税专项核查购买服务经费</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2060199</w:t>
            </w:r>
          </w:p>
        </w:tc>
        <w:tc>
          <w:tcPr>
            <w:tcW w:w="0" w:type="auto"/>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100.00</w:t>
            </w:r>
          </w:p>
        </w:tc>
        <w:tc>
          <w:tcPr>
            <w:tcW w:w="142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100.00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、预决算管理会议及培训费</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2010602</w:t>
            </w:r>
          </w:p>
        </w:tc>
        <w:tc>
          <w:tcPr>
            <w:tcW w:w="0" w:type="auto"/>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50.00</w:t>
            </w:r>
          </w:p>
        </w:tc>
        <w:tc>
          <w:tcPr>
            <w:tcW w:w="142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50.00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7</w:t>
            </w:r>
            <w:r>
              <w:rPr>
                <w:rFonts w:ascii="方正仿宋简体" w:eastAsia="方正仿宋简体" w:hAnsi="方正仿宋简体" w:cs="方正仿宋简体" w:hint="eastAsia"/>
              </w:rPr>
              <w:t>、预算绩效评价管理培训经费</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2010602</w:t>
            </w:r>
          </w:p>
        </w:tc>
        <w:tc>
          <w:tcPr>
            <w:tcW w:w="0" w:type="auto"/>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60.00</w:t>
            </w:r>
          </w:p>
        </w:tc>
        <w:tc>
          <w:tcPr>
            <w:tcW w:w="142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60.00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cantSplit/>
          <w:trHeight w:val="611"/>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8</w:t>
            </w:r>
            <w:r>
              <w:rPr>
                <w:rFonts w:ascii="方正仿宋简体" w:eastAsia="方正仿宋简体" w:hAnsi="方正仿宋简体" w:cs="方正仿宋简体" w:hint="eastAsia"/>
              </w:rPr>
              <w:t>、专项债券资金、</w:t>
            </w:r>
            <w:r>
              <w:rPr>
                <w:rFonts w:ascii="方正仿宋简体" w:eastAsia="方正仿宋简体" w:hAnsi="方正仿宋简体" w:cs="方正仿宋简体" w:hint="eastAsia"/>
              </w:rPr>
              <w:t>PPP</w:t>
            </w:r>
            <w:r>
              <w:rPr>
                <w:rFonts w:ascii="方正仿宋简体" w:eastAsia="方正仿宋简体" w:hAnsi="方正仿宋简体" w:cs="方正仿宋简体" w:hint="eastAsia"/>
              </w:rPr>
              <w:t>入库一案两书等评审专项经费</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2010602</w:t>
            </w:r>
          </w:p>
        </w:tc>
        <w:tc>
          <w:tcPr>
            <w:tcW w:w="0" w:type="auto"/>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100.00</w:t>
            </w:r>
          </w:p>
        </w:tc>
        <w:tc>
          <w:tcPr>
            <w:tcW w:w="142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100.00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21"/>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w:t>
            </w:r>
            <w:r>
              <w:rPr>
                <w:rFonts w:ascii="方正仿宋简体" w:eastAsia="方正仿宋简体" w:hAnsi="方正仿宋简体" w:cs="方正仿宋简体" w:hint="eastAsia"/>
                <w:lang w:eastAsia="zh-CN"/>
              </w:rPr>
              <w:t>、安可计算机购置</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21"/>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2010602</w:t>
            </w:r>
          </w:p>
        </w:tc>
        <w:tc>
          <w:tcPr>
            <w:tcW w:w="0" w:type="auto"/>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142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cantSplit/>
          <w:jc w:val="center"/>
        </w:trPr>
        <w:tc>
          <w:tcPr>
            <w:tcW w:w="0" w:type="auto"/>
            <w:vAlign w:val="center"/>
          </w:tcPr>
          <w:p w:rsidR="00851067" w:rsidRDefault="003E359A">
            <w:pPr>
              <w:pStyle w:val="21"/>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w:t>
            </w:r>
            <w:r>
              <w:rPr>
                <w:rFonts w:ascii="方正仿宋简体" w:eastAsia="方正仿宋简体" w:hAnsi="方正仿宋简体" w:cs="方正仿宋简体" w:hint="eastAsia"/>
                <w:lang w:eastAsia="zh-CN"/>
              </w:rPr>
              <w:t>、</w:t>
            </w:r>
            <w:r>
              <w:rPr>
                <w:rFonts w:ascii="方正仿宋简体" w:eastAsia="方正仿宋简体" w:hAnsi="方正仿宋简体" w:cs="方正仿宋简体" w:hint="eastAsia"/>
              </w:rPr>
              <w:t>冀财农【</w:t>
            </w:r>
            <w:r>
              <w:rPr>
                <w:rFonts w:ascii="方正仿宋简体" w:eastAsia="方正仿宋简体" w:hAnsi="方正仿宋简体" w:cs="方正仿宋简体" w:hint="eastAsia"/>
              </w:rPr>
              <w:t>202</w:t>
            </w:r>
            <w:r>
              <w:rPr>
                <w:rFonts w:ascii="方正仿宋简体" w:eastAsia="方正仿宋简体" w:hAnsi="方正仿宋简体" w:cs="方正仿宋简体" w:hint="eastAsia"/>
                <w:lang w:eastAsia="zh-CN"/>
              </w:rPr>
              <w:t>2</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lang w:eastAsia="zh-CN"/>
              </w:rPr>
              <w:t>56</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202</w:t>
            </w:r>
            <w:r>
              <w:rPr>
                <w:rFonts w:ascii="方正仿宋简体" w:eastAsia="方正仿宋简体" w:hAnsi="方正仿宋简体" w:cs="方正仿宋简体" w:hint="eastAsia"/>
                <w:lang w:eastAsia="zh-CN"/>
              </w:rPr>
              <w:t>3</w:t>
            </w:r>
            <w:r>
              <w:rPr>
                <w:rFonts w:ascii="方正仿宋简体" w:eastAsia="方正仿宋简体" w:hAnsi="方正仿宋简体" w:cs="方正仿宋简体" w:hint="eastAsia"/>
              </w:rPr>
              <w:t>年省级农村财会人员培训一般转移支付资金</w:t>
            </w:r>
          </w:p>
        </w:tc>
        <w:tc>
          <w:tcPr>
            <w:tcW w:w="1218"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58"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2130199</w:t>
            </w:r>
          </w:p>
        </w:tc>
        <w:tc>
          <w:tcPr>
            <w:tcW w:w="0" w:type="auto"/>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20.00</w:t>
            </w:r>
          </w:p>
        </w:tc>
        <w:tc>
          <w:tcPr>
            <w:tcW w:w="142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20.00</w:t>
            </w:r>
          </w:p>
        </w:tc>
        <w:tc>
          <w:tcPr>
            <w:tcW w:w="91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bl>
    <w:p w:rsidR="00851067" w:rsidRDefault="00851067">
      <w:pPr>
        <w:rPr>
          <w:rFonts w:ascii="方正仿宋简体" w:eastAsia="方正仿宋简体" w:hAnsi="方正仿宋简体" w:cs="方正仿宋简体"/>
        </w:rPr>
        <w:sectPr w:rsidR="00851067">
          <w:pgSz w:w="16840" w:h="11900" w:orient="landscape"/>
          <w:pgMar w:top="1020" w:right="1361" w:bottom="1020" w:left="1361" w:header="720" w:footer="720" w:gutter="0"/>
          <w:cols w:space="720"/>
        </w:sectPr>
      </w:pPr>
    </w:p>
    <w:p w:rsidR="00851067" w:rsidRDefault="003E359A">
      <w:pPr>
        <w:jc w:val="center"/>
        <w:outlineLvl w:val="1"/>
        <w:rPr>
          <w:rFonts w:ascii="方正小标宋简体" w:eastAsia="方正小标宋简体" w:hAnsi="方正小标宋_GBK" w:cs="方正小标宋_GBK" w:hint="eastAsia"/>
          <w:color w:val="000000"/>
          <w:sz w:val="32"/>
        </w:rPr>
      </w:pPr>
      <w:bookmarkStart w:id="5" w:name="_Toc_2_2_0000000005"/>
      <w:bookmarkStart w:id="6" w:name="_Toc_2_2_0000000006"/>
      <w:r>
        <w:rPr>
          <w:rFonts w:ascii="方正小标宋简体" w:eastAsia="方正小标宋简体" w:hAnsi="方正小标宋_GBK" w:cs="方正小标宋_GBK" w:hint="eastAsia"/>
          <w:color w:val="000000"/>
          <w:sz w:val="32"/>
        </w:rPr>
        <w:lastRenderedPageBreak/>
        <w:t>部门预算政府经济分类表</w:t>
      </w:r>
      <w:bookmarkEnd w:id="5"/>
    </w:p>
    <w:tbl>
      <w:tblPr>
        <w:tblW w:w="144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417"/>
        <w:gridCol w:w="1417"/>
        <w:gridCol w:w="1417"/>
        <w:gridCol w:w="1559"/>
        <w:gridCol w:w="1419"/>
        <w:gridCol w:w="1417"/>
        <w:gridCol w:w="1417"/>
        <w:gridCol w:w="1418"/>
      </w:tblGrid>
      <w:tr w:rsidR="0085106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sz w:val="21"/>
                <w:szCs w:val="21"/>
              </w:rPr>
            </w:pPr>
            <w:r>
              <w:rPr>
                <w:rFonts w:ascii="方正仿宋简体" w:eastAsia="方正仿宋简体" w:hAnsi="方正仿宋简体" w:cs="方正仿宋简体" w:hint="eastAsia"/>
                <w:sz w:val="21"/>
                <w:szCs w:val="21"/>
                <w:lang w:eastAsia="zh-CN"/>
              </w:rPr>
              <w:t>318</w:t>
            </w:r>
            <w:r>
              <w:rPr>
                <w:rFonts w:ascii="方正仿宋简体" w:eastAsia="方正仿宋简体" w:hAnsi="方正仿宋简体" w:cs="方正仿宋简体" w:hint="eastAsia"/>
                <w:sz w:val="21"/>
                <w:szCs w:val="21"/>
              </w:rPr>
              <w:t>遵化市</w:t>
            </w:r>
            <w:r>
              <w:rPr>
                <w:rFonts w:ascii="方正仿宋简体" w:eastAsia="方正仿宋简体" w:hAnsi="方正仿宋简体" w:cs="方正仿宋简体" w:hint="eastAsia"/>
                <w:sz w:val="21"/>
                <w:szCs w:val="21"/>
                <w:lang w:eastAsia="zh-CN"/>
              </w:rPr>
              <w:t>财政</w:t>
            </w:r>
            <w:r>
              <w:rPr>
                <w:rFonts w:ascii="方正仿宋简体" w:eastAsia="方正仿宋简体" w:hAnsi="方正仿宋简体" w:cs="方正仿宋简体" w:hint="eastAsia"/>
                <w:sz w:val="21"/>
                <w:szCs w:val="21"/>
              </w:rPr>
              <w:t>局</w:t>
            </w:r>
          </w:p>
        </w:tc>
        <w:tc>
          <w:tcPr>
            <w:tcW w:w="4252" w:type="dxa"/>
            <w:gridSpan w:val="3"/>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sz w:val="21"/>
                <w:szCs w:val="21"/>
              </w:rPr>
            </w:pPr>
            <w:r>
              <w:rPr>
                <w:rFonts w:ascii="方正仿宋简体" w:eastAsia="方正仿宋简体" w:hAnsi="方正仿宋简体" w:cs="方正仿宋简体" w:hint="eastAsia"/>
                <w:sz w:val="21"/>
                <w:szCs w:val="21"/>
              </w:rPr>
              <w:t>单位：万元</w:t>
            </w:r>
          </w:p>
        </w:tc>
      </w:tr>
      <w:tr w:rsidR="00851067">
        <w:trPr>
          <w:trHeight w:val="425"/>
          <w:tblHeader/>
          <w:jc w:val="center"/>
        </w:trPr>
        <w:tc>
          <w:tcPr>
            <w:tcW w:w="2976" w:type="dxa"/>
            <w:vMerge w:val="restart"/>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政府经济分类</w:t>
            </w:r>
          </w:p>
        </w:tc>
        <w:tc>
          <w:tcPr>
            <w:tcW w:w="11481" w:type="dxa"/>
            <w:gridSpan w:val="8"/>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资</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金</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来</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源</w:t>
            </w:r>
          </w:p>
        </w:tc>
      </w:tr>
      <w:tr w:rsidR="00851067">
        <w:trPr>
          <w:trHeight w:val="425"/>
          <w:tblHeader/>
          <w:jc w:val="center"/>
        </w:trPr>
        <w:tc>
          <w:tcPr>
            <w:tcW w:w="2976" w:type="dxa"/>
            <w:vMerge/>
          </w:tcPr>
          <w:p w:rsidR="00851067" w:rsidRDefault="00851067">
            <w:pPr>
              <w:rPr>
                <w:rFonts w:ascii="方正仿宋简体" w:eastAsia="方正仿宋简体" w:hAnsi="方正仿宋简体" w:cs="方正仿宋简体"/>
                <w:sz w:val="21"/>
                <w:szCs w:val="21"/>
              </w:rPr>
            </w:pPr>
          </w:p>
        </w:tc>
        <w:tc>
          <w:tcPr>
            <w:tcW w:w="1417" w:type="dxa"/>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合计</w:t>
            </w:r>
          </w:p>
        </w:tc>
        <w:tc>
          <w:tcPr>
            <w:tcW w:w="1417" w:type="dxa"/>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一般公共</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预算拨款</w:t>
            </w:r>
          </w:p>
        </w:tc>
        <w:tc>
          <w:tcPr>
            <w:tcW w:w="1417" w:type="dxa"/>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基金预算</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拨款</w:t>
            </w:r>
          </w:p>
        </w:tc>
        <w:tc>
          <w:tcPr>
            <w:tcW w:w="1559" w:type="dxa"/>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国有资本经营</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预算拨款</w:t>
            </w:r>
          </w:p>
        </w:tc>
        <w:tc>
          <w:tcPr>
            <w:tcW w:w="1419" w:type="dxa"/>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财政专户</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核拨</w:t>
            </w:r>
          </w:p>
        </w:tc>
        <w:tc>
          <w:tcPr>
            <w:tcW w:w="1417" w:type="dxa"/>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单位资金</w:t>
            </w:r>
          </w:p>
        </w:tc>
        <w:tc>
          <w:tcPr>
            <w:tcW w:w="1417" w:type="dxa"/>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财政拨款</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结转</w:t>
            </w:r>
          </w:p>
        </w:tc>
        <w:tc>
          <w:tcPr>
            <w:tcW w:w="1418" w:type="dxa"/>
            <w:vAlign w:val="center"/>
          </w:tcPr>
          <w:p w:rsidR="00851067" w:rsidRDefault="003E359A">
            <w:pPr>
              <w:pStyle w:val="1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非财政拨款</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结转结余</w:t>
            </w:r>
          </w:p>
        </w:tc>
      </w:tr>
      <w:tr w:rsidR="00851067">
        <w:trPr>
          <w:trHeight w:val="425"/>
          <w:jc w:val="center"/>
        </w:trPr>
        <w:tc>
          <w:tcPr>
            <w:tcW w:w="2976" w:type="dxa"/>
            <w:vAlign w:val="center"/>
          </w:tcPr>
          <w:p w:rsidR="00851067" w:rsidRDefault="003E359A">
            <w:pPr>
              <w:pStyle w:val="6"/>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合</w:t>
            </w:r>
            <w:r>
              <w:rPr>
                <w:rFonts w:ascii="方正仿宋简体" w:eastAsia="方正仿宋简体" w:hAnsi="方正仿宋简体" w:cs="方正仿宋简体" w:hint="eastAsia"/>
                <w:szCs w:val="21"/>
              </w:rPr>
              <w:t xml:space="preserve">  </w:t>
            </w:r>
            <w:r>
              <w:rPr>
                <w:rFonts w:ascii="方正仿宋简体" w:eastAsia="方正仿宋简体" w:hAnsi="方正仿宋简体" w:cs="方正仿宋简体" w:hint="eastAsia"/>
                <w:szCs w:val="21"/>
              </w:rPr>
              <w:t>计</w:t>
            </w:r>
          </w:p>
        </w:tc>
        <w:tc>
          <w:tcPr>
            <w:tcW w:w="1417" w:type="dxa"/>
            <w:vAlign w:val="center"/>
          </w:tcPr>
          <w:p w:rsidR="00851067" w:rsidRDefault="003E359A">
            <w:pPr>
              <w:pStyle w:val="7"/>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lang w:eastAsia="zh-CN"/>
              </w:rPr>
              <w:t>2482.73</w:t>
            </w:r>
          </w:p>
        </w:tc>
        <w:tc>
          <w:tcPr>
            <w:tcW w:w="1417" w:type="dxa"/>
            <w:vAlign w:val="center"/>
          </w:tcPr>
          <w:p w:rsidR="00851067" w:rsidRDefault="003E359A">
            <w:pPr>
              <w:pStyle w:val="7"/>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lang w:eastAsia="zh-CN"/>
              </w:rPr>
              <w:t>2482.73</w:t>
            </w:r>
          </w:p>
        </w:tc>
        <w:tc>
          <w:tcPr>
            <w:tcW w:w="1417" w:type="dxa"/>
            <w:vAlign w:val="center"/>
          </w:tcPr>
          <w:p w:rsidR="00851067" w:rsidRDefault="00851067">
            <w:pPr>
              <w:pStyle w:val="7"/>
              <w:rPr>
                <w:rFonts w:ascii="方正仿宋简体" w:eastAsia="方正仿宋简体" w:hAnsi="方正仿宋简体" w:cs="方正仿宋简体"/>
                <w:szCs w:val="21"/>
              </w:rPr>
            </w:pPr>
          </w:p>
        </w:tc>
        <w:tc>
          <w:tcPr>
            <w:tcW w:w="1559" w:type="dxa"/>
            <w:vAlign w:val="center"/>
          </w:tcPr>
          <w:p w:rsidR="00851067" w:rsidRDefault="00851067">
            <w:pPr>
              <w:pStyle w:val="7"/>
              <w:rPr>
                <w:rFonts w:ascii="方正仿宋简体" w:eastAsia="方正仿宋简体" w:hAnsi="方正仿宋简体" w:cs="方正仿宋简体"/>
                <w:szCs w:val="21"/>
                <w:lang w:eastAsia="zh-CN"/>
              </w:rPr>
            </w:pPr>
          </w:p>
        </w:tc>
        <w:tc>
          <w:tcPr>
            <w:tcW w:w="1419" w:type="dxa"/>
            <w:vAlign w:val="center"/>
          </w:tcPr>
          <w:p w:rsidR="00851067" w:rsidRDefault="00851067">
            <w:pPr>
              <w:pStyle w:val="7"/>
              <w:rPr>
                <w:rFonts w:ascii="方正仿宋简体" w:eastAsia="方正仿宋简体" w:hAnsi="方正仿宋简体" w:cs="方正仿宋简体"/>
                <w:szCs w:val="21"/>
              </w:rPr>
            </w:pPr>
          </w:p>
        </w:tc>
        <w:tc>
          <w:tcPr>
            <w:tcW w:w="1417" w:type="dxa"/>
            <w:vAlign w:val="center"/>
          </w:tcPr>
          <w:p w:rsidR="00851067" w:rsidRDefault="00851067">
            <w:pPr>
              <w:pStyle w:val="7"/>
              <w:rPr>
                <w:rFonts w:ascii="方正仿宋简体" w:eastAsia="方正仿宋简体" w:hAnsi="方正仿宋简体" w:cs="方正仿宋简体"/>
                <w:szCs w:val="21"/>
              </w:rPr>
            </w:pPr>
          </w:p>
        </w:tc>
        <w:tc>
          <w:tcPr>
            <w:tcW w:w="1417" w:type="dxa"/>
            <w:vAlign w:val="center"/>
          </w:tcPr>
          <w:p w:rsidR="00851067" w:rsidRDefault="00851067">
            <w:pPr>
              <w:pStyle w:val="7"/>
              <w:rPr>
                <w:rFonts w:ascii="方正仿宋简体" w:eastAsia="方正仿宋简体" w:hAnsi="方正仿宋简体" w:cs="方正仿宋简体"/>
                <w:szCs w:val="21"/>
              </w:rPr>
            </w:pPr>
          </w:p>
        </w:tc>
        <w:tc>
          <w:tcPr>
            <w:tcW w:w="1418" w:type="dxa"/>
            <w:vAlign w:val="center"/>
          </w:tcPr>
          <w:p w:rsidR="00851067" w:rsidRDefault="00851067">
            <w:pPr>
              <w:pStyle w:val="7"/>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501</w:t>
            </w:r>
            <w:r>
              <w:rPr>
                <w:rFonts w:ascii="方正仿宋简体" w:eastAsia="方正仿宋简体" w:hAnsi="方正仿宋简体" w:cs="方正仿宋简体" w:hint="eastAsia"/>
                <w:szCs w:val="21"/>
              </w:rPr>
              <w:t>机关工资福利支出</w:t>
            </w:r>
          </w:p>
        </w:tc>
        <w:tc>
          <w:tcPr>
            <w:tcW w:w="1417" w:type="dxa"/>
            <w:vAlign w:val="center"/>
          </w:tcPr>
          <w:p w:rsidR="00851067" w:rsidRDefault="003E359A">
            <w:pPr>
              <w:pStyle w:val="4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lang w:eastAsia="zh-CN"/>
              </w:rPr>
              <w:t>1200.21</w:t>
            </w:r>
          </w:p>
        </w:tc>
        <w:tc>
          <w:tcPr>
            <w:tcW w:w="1417" w:type="dxa"/>
            <w:vAlign w:val="center"/>
          </w:tcPr>
          <w:p w:rsidR="00851067" w:rsidRDefault="003E359A">
            <w:pPr>
              <w:pStyle w:val="4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lang w:eastAsia="zh-CN"/>
              </w:rPr>
              <w:t>1200.21</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lang w:eastAsia="zh-CN"/>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502</w:t>
            </w:r>
            <w:r>
              <w:rPr>
                <w:rFonts w:ascii="方正仿宋简体" w:eastAsia="方正仿宋简体" w:hAnsi="方正仿宋简体" w:cs="方正仿宋简体" w:hint="eastAsia"/>
                <w:szCs w:val="21"/>
              </w:rPr>
              <w:t>机关商品和服务支出</w:t>
            </w:r>
          </w:p>
        </w:tc>
        <w:tc>
          <w:tcPr>
            <w:tcW w:w="1417" w:type="dxa"/>
            <w:vAlign w:val="center"/>
          </w:tcPr>
          <w:p w:rsidR="00851067" w:rsidRDefault="003E359A">
            <w:pPr>
              <w:pStyle w:val="4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lang w:eastAsia="zh-CN"/>
              </w:rPr>
              <w:t>866.43</w:t>
            </w:r>
          </w:p>
        </w:tc>
        <w:tc>
          <w:tcPr>
            <w:tcW w:w="1417" w:type="dxa"/>
            <w:vAlign w:val="center"/>
          </w:tcPr>
          <w:p w:rsidR="00851067" w:rsidRDefault="003E359A">
            <w:pPr>
              <w:pStyle w:val="4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lang w:eastAsia="zh-CN"/>
              </w:rPr>
              <w:t>866.43</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lang w:eastAsia="zh-CN"/>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503</w:t>
            </w:r>
            <w:r>
              <w:rPr>
                <w:rFonts w:ascii="方正仿宋简体" w:eastAsia="方正仿宋简体" w:hAnsi="方正仿宋简体" w:cs="方正仿宋简体" w:hint="eastAsia"/>
                <w:szCs w:val="21"/>
              </w:rPr>
              <w:t>机关资本性支出（一）</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504</w:t>
            </w:r>
            <w:r>
              <w:rPr>
                <w:rFonts w:ascii="方正仿宋简体" w:eastAsia="方正仿宋简体" w:hAnsi="方正仿宋简体" w:cs="方正仿宋简体" w:hint="eastAsia"/>
                <w:szCs w:val="21"/>
              </w:rPr>
              <w:t>机关资本性支出（二）</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505</w:t>
            </w:r>
            <w:r>
              <w:rPr>
                <w:rFonts w:ascii="方正仿宋简体" w:eastAsia="方正仿宋简体" w:hAnsi="方正仿宋简体" w:cs="方正仿宋简体" w:hint="eastAsia"/>
                <w:szCs w:val="21"/>
              </w:rPr>
              <w:t>对事业单位经常性补助</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506</w:t>
            </w:r>
            <w:r>
              <w:rPr>
                <w:rFonts w:ascii="方正仿宋简体" w:eastAsia="方正仿宋简体" w:hAnsi="方正仿宋简体" w:cs="方正仿宋简体" w:hint="eastAsia"/>
                <w:szCs w:val="21"/>
              </w:rPr>
              <w:t>对事业单位资本性补助</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507</w:t>
            </w:r>
            <w:r>
              <w:rPr>
                <w:rFonts w:ascii="方正仿宋简体" w:eastAsia="方正仿宋简体" w:hAnsi="方正仿宋简体" w:cs="方正仿宋简体" w:hint="eastAsia"/>
                <w:szCs w:val="21"/>
              </w:rPr>
              <w:t>对企业补助</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508</w:t>
            </w:r>
            <w:r>
              <w:rPr>
                <w:rFonts w:ascii="方正仿宋简体" w:eastAsia="方正仿宋简体" w:hAnsi="方正仿宋简体" w:cs="方正仿宋简体" w:hint="eastAsia"/>
                <w:szCs w:val="21"/>
              </w:rPr>
              <w:t>对企业资本性支出</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509</w:t>
            </w:r>
            <w:r>
              <w:rPr>
                <w:rFonts w:ascii="方正仿宋简体" w:eastAsia="方正仿宋简体" w:hAnsi="方正仿宋简体" w:cs="方正仿宋简体" w:hint="eastAsia"/>
                <w:szCs w:val="21"/>
              </w:rPr>
              <w:t>对个人和家庭的补助</w:t>
            </w:r>
          </w:p>
        </w:tc>
        <w:tc>
          <w:tcPr>
            <w:tcW w:w="1417" w:type="dxa"/>
            <w:vAlign w:val="center"/>
          </w:tcPr>
          <w:p w:rsidR="00851067" w:rsidRDefault="003E359A">
            <w:pPr>
              <w:pStyle w:val="4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lang w:eastAsia="zh-CN"/>
              </w:rPr>
              <w:t>416.09</w:t>
            </w:r>
          </w:p>
        </w:tc>
        <w:tc>
          <w:tcPr>
            <w:tcW w:w="1417" w:type="dxa"/>
            <w:vAlign w:val="center"/>
          </w:tcPr>
          <w:p w:rsidR="00851067" w:rsidRDefault="003E359A">
            <w:pPr>
              <w:pStyle w:val="4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lang w:eastAsia="zh-CN"/>
              </w:rPr>
              <w:t>416.09</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lang w:eastAsia="zh-CN"/>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511</w:t>
            </w:r>
            <w:r>
              <w:rPr>
                <w:rFonts w:ascii="方正仿宋简体" w:eastAsia="方正仿宋简体" w:hAnsi="方正仿宋简体" w:cs="方正仿宋简体" w:hint="eastAsia"/>
                <w:szCs w:val="21"/>
              </w:rPr>
              <w:t>债务利息及费用支出</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513</w:t>
            </w:r>
            <w:r>
              <w:rPr>
                <w:rFonts w:ascii="方正仿宋简体" w:eastAsia="方正仿宋简体" w:hAnsi="方正仿宋简体" w:cs="方正仿宋简体" w:hint="eastAsia"/>
                <w:szCs w:val="21"/>
              </w:rPr>
              <w:t>转移性支出</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r w:rsidR="00851067">
        <w:trPr>
          <w:trHeight w:val="425"/>
          <w:jc w:val="center"/>
        </w:trPr>
        <w:tc>
          <w:tcPr>
            <w:tcW w:w="2976" w:type="dxa"/>
            <w:vAlign w:val="center"/>
          </w:tcPr>
          <w:p w:rsidR="00851067" w:rsidRDefault="003E359A">
            <w:pPr>
              <w:pStyle w:val="2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599</w:t>
            </w:r>
            <w:r>
              <w:rPr>
                <w:rFonts w:ascii="方正仿宋简体" w:eastAsia="方正仿宋简体" w:hAnsi="方正仿宋简体" w:cs="方正仿宋简体" w:hint="eastAsia"/>
                <w:szCs w:val="21"/>
              </w:rPr>
              <w:t>其他支出</w:t>
            </w: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559" w:type="dxa"/>
            <w:vAlign w:val="center"/>
          </w:tcPr>
          <w:p w:rsidR="00851067" w:rsidRDefault="00851067">
            <w:pPr>
              <w:pStyle w:val="40"/>
              <w:rPr>
                <w:rFonts w:ascii="方正仿宋简体" w:eastAsia="方正仿宋简体" w:hAnsi="方正仿宋简体" w:cs="方正仿宋简体"/>
                <w:szCs w:val="21"/>
              </w:rPr>
            </w:pPr>
          </w:p>
        </w:tc>
        <w:tc>
          <w:tcPr>
            <w:tcW w:w="1419"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7" w:type="dxa"/>
            <w:vAlign w:val="center"/>
          </w:tcPr>
          <w:p w:rsidR="00851067" w:rsidRDefault="00851067">
            <w:pPr>
              <w:pStyle w:val="40"/>
              <w:rPr>
                <w:rFonts w:ascii="方正仿宋简体" w:eastAsia="方正仿宋简体" w:hAnsi="方正仿宋简体" w:cs="方正仿宋简体"/>
                <w:szCs w:val="21"/>
              </w:rPr>
            </w:pPr>
          </w:p>
        </w:tc>
        <w:tc>
          <w:tcPr>
            <w:tcW w:w="1418" w:type="dxa"/>
            <w:vAlign w:val="center"/>
          </w:tcPr>
          <w:p w:rsidR="00851067" w:rsidRDefault="00851067">
            <w:pPr>
              <w:pStyle w:val="40"/>
              <w:rPr>
                <w:rFonts w:ascii="方正仿宋简体" w:eastAsia="方正仿宋简体" w:hAnsi="方正仿宋简体" w:cs="方正仿宋简体"/>
                <w:szCs w:val="21"/>
              </w:rPr>
            </w:pPr>
          </w:p>
        </w:tc>
      </w:tr>
    </w:tbl>
    <w:p w:rsidR="00851067" w:rsidRDefault="00851067">
      <w:pPr>
        <w:rPr>
          <w:sz w:val="21"/>
          <w:szCs w:val="21"/>
        </w:rPr>
        <w:sectPr w:rsidR="00851067">
          <w:pgSz w:w="16840" w:h="11900" w:orient="landscape"/>
          <w:pgMar w:top="1020" w:right="1361" w:bottom="1020" w:left="1361" w:header="720" w:footer="720" w:gutter="0"/>
          <w:cols w:space="720"/>
        </w:sectPr>
      </w:pPr>
    </w:p>
    <w:p w:rsidR="00851067" w:rsidRDefault="003E359A">
      <w:pPr>
        <w:jc w:val="center"/>
        <w:outlineLvl w:val="1"/>
        <w:rPr>
          <w:rFonts w:ascii="方正小标宋简体" w:eastAsia="方正小标宋简体" w:hAnsi="方正小标宋_GBK" w:cs="方正小标宋_GBK" w:hint="eastAsia"/>
          <w:color w:val="000000"/>
          <w:sz w:val="32"/>
        </w:rPr>
      </w:pPr>
      <w:r>
        <w:rPr>
          <w:rFonts w:ascii="方正小标宋简体" w:eastAsia="方正小标宋简体" w:hAnsi="方正小标宋_GBK" w:cs="方正小标宋_GBK" w:hint="eastAsia"/>
          <w:color w:val="000000"/>
          <w:sz w:val="32"/>
        </w:rPr>
        <w:lastRenderedPageBreak/>
        <w:t>部门“三公”及会议培训经费预算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600"/>
        <w:gridCol w:w="1040"/>
        <w:gridCol w:w="1935"/>
        <w:gridCol w:w="1260"/>
        <w:gridCol w:w="1631"/>
        <w:gridCol w:w="1405"/>
        <w:gridCol w:w="1015"/>
        <w:gridCol w:w="1455"/>
        <w:gridCol w:w="1993"/>
      </w:tblGrid>
      <w:tr w:rsidR="00851067">
        <w:trPr>
          <w:trHeight w:val="567"/>
          <w:tblHeader/>
          <w:jc w:val="center"/>
        </w:trPr>
        <w:tc>
          <w:tcPr>
            <w:tcW w:w="0" w:type="auto"/>
            <w:gridSpan w:val="6"/>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318</w:t>
            </w:r>
            <w:r>
              <w:rPr>
                <w:rFonts w:ascii="方正仿宋简体" w:eastAsia="方正仿宋简体" w:hAnsi="方正仿宋简体" w:cs="方正仿宋简体" w:hint="eastAsia"/>
              </w:rPr>
              <w:t>遵化市财政局</w:t>
            </w:r>
          </w:p>
        </w:tc>
        <w:tc>
          <w:tcPr>
            <w:tcW w:w="0" w:type="auto"/>
            <w:gridSpan w:val="3"/>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trHeight w:val="567"/>
          <w:tblHeader/>
          <w:jc w:val="center"/>
        </w:trPr>
        <w:tc>
          <w:tcPr>
            <w:tcW w:w="0" w:type="auto"/>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支出内容</w:t>
            </w:r>
          </w:p>
        </w:tc>
        <w:tc>
          <w:tcPr>
            <w:tcW w:w="0" w:type="auto"/>
            <w:gridSpan w:val="8"/>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资</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金</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源</w:t>
            </w:r>
          </w:p>
        </w:tc>
      </w:tr>
      <w:tr w:rsidR="00851067">
        <w:trPr>
          <w:trHeight w:val="567"/>
          <w:tblHeader/>
          <w:jc w:val="center"/>
        </w:trPr>
        <w:tc>
          <w:tcPr>
            <w:tcW w:w="0" w:type="auto"/>
            <w:vMerge/>
          </w:tcPr>
          <w:p w:rsidR="00851067" w:rsidRDefault="00851067">
            <w:pPr>
              <w:rPr>
                <w:rFonts w:ascii="方正仿宋简体" w:eastAsia="方正仿宋简体" w:hAnsi="方正仿宋简体" w:cs="方正仿宋简体"/>
              </w:rPr>
            </w:pPr>
          </w:p>
        </w:tc>
        <w:tc>
          <w:tcPr>
            <w:tcW w:w="1040"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1935"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一般公共</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1260"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基金预算拨款</w:t>
            </w:r>
          </w:p>
        </w:tc>
        <w:tc>
          <w:tcPr>
            <w:tcW w:w="163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国有资本经营预算拨款</w:t>
            </w: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财政专户核拨</w:t>
            </w: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w:t>
            </w:r>
          </w:p>
        </w:tc>
        <w:tc>
          <w:tcPr>
            <w:tcW w:w="0" w:type="auto"/>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非财政拨款结转结余</w:t>
            </w:r>
          </w:p>
        </w:tc>
      </w:tr>
      <w:tr w:rsidR="00851067">
        <w:trPr>
          <w:trHeight w:val="567"/>
          <w:jc w:val="center"/>
        </w:trPr>
        <w:tc>
          <w:tcPr>
            <w:tcW w:w="0" w:type="auto"/>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1040"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5.01</w:t>
            </w:r>
          </w:p>
        </w:tc>
        <w:tc>
          <w:tcPr>
            <w:tcW w:w="1935"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5.01</w:t>
            </w:r>
          </w:p>
        </w:tc>
        <w:tc>
          <w:tcPr>
            <w:tcW w:w="1260" w:type="dxa"/>
            <w:vAlign w:val="center"/>
          </w:tcPr>
          <w:p w:rsidR="00851067" w:rsidRDefault="00851067">
            <w:pPr>
              <w:pStyle w:val="7"/>
              <w:rPr>
                <w:rFonts w:ascii="方正仿宋简体" w:eastAsia="方正仿宋简体" w:hAnsi="方正仿宋简体" w:cs="方正仿宋简体"/>
              </w:rPr>
            </w:pPr>
          </w:p>
        </w:tc>
        <w:tc>
          <w:tcPr>
            <w:tcW w:w="1631" w:type="dxa"/>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r>
      <w:tr w:rsidR="00851067">
        <w:trPr>
          <w:trHeight w:val="567"/>
          <w:jc w:val="center"/>
        </w:trPr>
        <w:tc>
          <w:tcPr>
            <w:tcW w:w="0" w:type="auto"/>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“三公”经费小计</w:t>
            </w:r>
          </w:p>
        </w:tc>
        <w:tc>
          <w:tcPr>
            <w:tcW w:w="1040"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4.26</w:t>
            </w:r>
          </w:p>
        </w:tc>
        <w:tc>
          <w:tcPr>
            <w:tcW w:w="1935"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4.26</w:t>
            </w:r>
          </w:p>
        </w:tc>
        <w:tc>
          <w:tcPr>
            <w:tcW w:w="1260" w:type="dxa"/>
            <w:vAlign w:val="center"/>
          </w:tcPr>
          <w:p w:rsidR="00851067" w:rsidRDefault="00851067">
            <w:pPr>
              <w:pStyle w:val="7"/>
              <w:rPr>
                <w:rFonts w:ascii="方正仿宋简体" w:eastAsia="方正仿宋简体" w:hAnsi="方正仿宋简体" w:cs="方正仿宋简体"/>
              </w:rPr>
            </w:pPr>
          </w:p>
        </w:tc>
        <w:tc>
          <w:tcPr>
            <w:tcW w:w="1631" w:type="dxa"/>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c>
          <w:tcPr>
            <w:tcW w:w="0" w:type="auto"/>
            <w:vAlign w:val="center"/>
          </w:tcPr>
          <w:p w:rsidR="00851067" w:rsidRDefault="00851067">
            <w:pPr>
              <w:pStyle w:val="7"/>
              <w:rPr>
                <w:rFonts w:ascii="方正仿宋简体" w:eastAsia="方正仿宋简体" w:hAnsi="方正仿宋简体" w:cs="方正仿宋简体"/>
              </w:rPr>
            </w:pPr>
          </w:p>
        </w:tc>
      </w:tr>
      <w:tr w:rsidR="00851067">
        <w:trPr>
          <w:trHeight w:val="567"/>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一、因公出国（境）费</w:t>
            </w:r>
          </w:p>
        </w:tc>
        <w:tc>
          <w:tcPr>
            <w:tcW w:w="1040" w:type="dxa"/>
            <w:vAlign w:val="center"/>
          </w:tcPr>
          <w:p w:rsidR="00851067" w:rsidRDefault="00851067">
            <w:pPr>
              <w:pStyle w:val="40"/>
              <w:rPr>
                <w:rFonts w:ascii="方正仿宋简体" w:eastAsia="方正仿宋简体" w:hAnsi="方正仿宋简体" w:cs="方正仿宋简体"/>
              </w:rPr>
            </w:pPr>
          </w:p>
        </w:tc>
        <w:tc>
          <w:tcPr>
            <w:tcW w:w="1935" w:type="dxa"/>
            <w:vAlign w:val="center"/>
          </w:tcPr>
          <w:p w:rsidR="00851067" w:rsidRDefault="00851067">
            <w:pPr>
              <w:pStyle w:val="40"/>
              <w:rPr>
                <w:rFonts w:ascii="方正仿宋简体" w:eastAsia="方正仿宋简体" w:hAnsi="方正仿宋简体" w:cs="方正仿宋简体"/>
              </w:rPr>
            </w:pPr>
          </w:p>
        </w:tc>
        <w:tc>
          <w:tcPr>
            <w:tcW w:w="1260" w:type="dxa"/>
            <w:vAlign w:val="center"/>
          </w:tcPr>
          <w:p w:rsidR="00851067" w:rsidRDefault="00851067">
            <w:pPr>
              <w:pStyle w:val="40"/>
              <w:rPr>
                <w:rFonts w:ascii="方正仿宋简体" w:eastAsia="方正仿宋简体" w:hAnsi="方正仿宋简体" w:cs="方正仿宋简体"/>
              </w:rPr>
            </w:pPr>
          </w:p>
        </w:tc>
        <w:tc>
          <w:tcPr>
            <w:tcW w:w="163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二、公务用车购置及运维费</w:t>
            </w:r>
          </w:p>
        </w:tc>
        <w:tc>
          <w:tcPr>
            <w:tcW w:w="1040"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4.10</w:t>
            </w:r>
          </w:p>
        </w:tc>
        <w:tc>
          <w:tcPr>
            <w:tcW w:w="193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4.10</w:t>
            </w:r>
          </w:p>
        </w:tc>
        <w:tc>
          <w:tcPr>
            <w:tcW w:w="1260" w:type="dxa"/>
            <w:vAlign w:val="center"/>
          </w:tcPr>
          <w:p w:rsidR="00851067" w:rsidRDefault="00851067">
            <w:pPr>
              <w:pStyle w:val="40"/>
              <w:rPr>
                <w:rFonts w:ascii="方正仿宋简体" w:eastAsia="方正仿宋简体" w:hAnsi="方正仿宋简体" w:cs="方正仿宋简体"/>
              </w:rPr>
            </w:pPr>
          </w:p>
        </w:tc>
        <w:tc>
          <w:tcPr>
            <w:tcW w:w="163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其中：公务用车购置费</w:t>
            </w:r>
          </w:p>
        </w:tc>
        <w:tc>
          <w:tcPr>
            <w:tcW w:w="1040" w:type="dxa"/>
            <w:vAlign w:val="center"/>
          </w:tcPr>
          <w:p w:rsidR="00851067" w:rsidRDefault="00851067">
            <w:pPr>
              <w:pStyle w:val="40"/>
              <w:rPr>
                <w:rFonts w:ascii="方正仿宋简体" w:eastAsia="方正仿宋简体" w:hAnsi="方正仿宋简体" w:cs="方正仿宋简体"/>
              </w:rPr>
            </w:pPr>
          </w:p>
        </w:tc>
        <w:tc>
          <w:tcPr>
            <w:tcW w:w="1935" w:type="dxa"/>
            <w:vAlign w:val="center"/>
          </w:tcPr>
          <w:p w:rsidR="00851067" w:rsidRDefault="00851067">
            <w:pPr>
              <w:pStyle w:val="40"/>
              <w:rPr>
                <w:rFonts w:ascii="方正仿宋简体" w:eastAsia="方正仿宋简体" w:hAnsi="方正仿宋简体" w:cs="方正仿宋简体"/>
              </w:rPr>
            </w:pPr>
          </w:p>
        </w:tc>
        <w:tc>
          <w:tcPr>
            <w:tcW w:w="1260" w:type="dxa"/>
            <w:vAlign w:val="center"/>
          </w:tcPr>
          <w:p w:rsidR="00851067" w:rsidRDefault="00851067">
            <w:pPr>
              <w:pStyle w:val="40"/>
              <w:rPr>
                <w:rFonts w:ascii="方正仿宋简体" w:eastAsia="方正仿宋简体" w:hAnsi="方正仿宋简体" w:cs="方正仿宋简体"/>
              </w:rPr>
            </w:pPr>
          </w:p>
        </w:tc>
        <w:tc>
          <w:tcPr>
            <w:tcW w:w="163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公务用车运行维护费</w:t>
            </w:r>
          </w:p>
        </w:tc>
        <w:tc>
          <w:tcPr>
            <w:tcW w:w="1040"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4.10</w:t>
            </w:r>
          </w:p>
        </w:tc>
        <w:tc>
          <w:tcPr>
            <w:tcW w:w="193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4.10</w:t>
            </w:r>
          </w:p>
        </w:tc>
        <w:tc>
          <w:tcPr>
            <w:tcW w:w="1260" w:type="dxa"/>
            <w:vAlign w:val="center"/>
          </w:tcPr>
          <w:p w:rsidR="00851067" w:rsidRDefault="00851067">
            <w:pPr>
              <w:pStyle w:val="40"/>
              <w:rPr>
                <w:rFonts w:ascii="方正仿宋简体" w:eastAsia="方正仿宋简体" w:hAnsi="方正仿宋简体" w:cs="方正仿宋简体"/>
              </w:rPr>
            </w:pPr>
          </w:p>
        </w:tc>
        <w:tc>
          <w:tcPr>
            <w:tcW w:w="163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三、公务接待费</w:t>
            </w:r>
          </w:p>
        </w:tc>
        <w:tc>
          <w:tcPr>
            <w:tcW w:w="1040"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0.16</w:t>
            </w:r>
          </w:p>
        </w:tc>
        <w:tc>
          <w:tcPr>
            <w:tcW w:w="193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0.16</w:t>
            </w:r>
          </w:p>
        </w:tc>
        <w:tc>
          <w:tcPr>
            <w:tcW w:w="1260" w:type="dxa"/>
            <w:vAlign w:val="center"/>
          </w:tcPr>
          <w:p w:rsidR="00851067" w:rsidRDefault="00851067">
            <w:pPr>
              <w:pStyle w:val="40"/>
              <w:rPr>
                <w:rFonts w:ascii="方正仿宋简体" w:eastAsia="方正仿宋简体" w:hAnsi="方正仿宋简体" w:cs="方正仿宋简体"/>
              </w:rPr>
            </w:pPr>
          </w:p>
        </w:tc>
        <w:tc>
          <w:tcPr>
            <w:tcW w:w="163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四、会议费</w:t>
            </w:r>
          </w:p>
        </w:tc>
        <w:tc>
          <w:tcPr>
            <w:tcW w:w="1040"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0.34</w:t>
            </w:r>
          </w:p>
        </w:tc>
        <w:tc>
          <w:tcPr>
            <w:tcW w:w="193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0.34</w:t>
            </w:r>
          </w:p>
        </w:tc>
        <w:tc>
          <w:tcPr>
            <w:tcW w:w="1260" w:type="dxa"/>
            <w:vAlign w:val="center"/>
          </w:tcPr>
          <w:p w:rsidR="00851067" w:rsidRDefault="00851067">
            <w:pPr>
              <w:pStyle w:val="40"/>
              <w:rPr>
                <w:rFonts w:ascii="方正仿宋简体" w:eastAsia="方正仿宋简体" w:hAnsi="方正仿宋简体" w:cs="方正仿宋简体"/>
              </w:rPr>
            </w:pPr>
          </w:p>
        </w:tc>
        <w:tc>
          <w:tcPr>
            <w:tcW w:w="163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0" w:type="auto"/>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五、培训费</w:t>
            </w:r>
          </w:p>
        </w:tc>
        <w:tc>
          <w:tcPr>
            <w:tcW w:w="1040"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0.41</w:t>
            </w:r>
          </w:p>
        </w:tc>
        <w:tc>
          <w:tcPr>
            <w:tcW w:w="193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0.41</w:t>
            </w:r>
          </w:p>
        </w:tc>
        <w:tc>
          <w:tcPr>
            <w:tcW w:w="1260" w:type="dxa"/>
            <w:vAlign w:val="center"/>
          </w:tcPr>
          <w:p w:rsidR="00851067" w:rsidRDefault="00851067">
            <w:pPr>
              <w:pStyle w:val="40"/>
              <w:rPr>
                <w:rFonts w:ascii="方正仿宋简体" w:eastAsia="方正仿宋简体" w:hAnsi="方正仿宋简体" w:cs="方正仿宋简体"/>
              </w:rPr>
            </w:pPr>
          </w:p>
        </w:tc>
        <w:tc>
          <w:tcPr>
            <w:tcW w:w="1631" w:type="dxa"/>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c>
          <w:tcPr>
            <w:tcW w:w="0" w:type="auto"/>
            <w:vAlign w:val="center"/>
          </w:tcPr>
          <w:p w:rsidR="00851067" w:rsidRDefault="00851067">
            <w:pPr>
              <w:pStyle w:val="40"/>
              <w:rPr>
                <w:rFonts w:ascii="方正仿宋简体" w:eastAsia="方正仿宋简体" w:hAnsi="方正仿宋简体" w:cs="方正仿宋简体"/>
              </w:rPr>
            </w:pPr>
          </w:p>
        </w:tc>
      </w:tr>
    </w:tbl>
    <w:p w:rsidR="00851067" w:rsidRDefault="00851067">
      <w:pPr>
        <w:rPr>
          <w:rFonts w:ascii="方正仿宋简体" w:eastAsia="方正仿宋简体" w:hAnsi="方正仿宋简体" w:cs="方正仿宋简体"/>
        </w:rPr>
        <w:sectPr w:rsidR="00851067">
          <w:pgSz w:w="16840" w:h="11900" w:orient="landscape"/>
          <w:pgMar w:top="1020" w:right="1361" w:bottom="1020" w:left="1361" w:header="720" w:footer="720" w:gutter="0"/>
          <w:cols w:space="720"/>
        </w:sectPr>
      </w:pPr>
    </w:p>
    <w:p w:rsidR="00851067" w:rsidRDefault="003E359A">
      <w:pPr>
        <w:jc w:val="center"/>
        <w:outlineLvl w:val="1"/>
        <w:rPr>
          <w:rFonts w:ascii="方正小标宋简体" w:eastAsia="方正小标宋简体" w:hAnsi="方正小标宋_GBK" w:cs="方正小标宋_GBK" w:hint="eastAsia"/>
          <w:color w:val="000000"/>
          <w:sz w:val="32"/>
        </w:rPr>
      </w:pPr>
      <w:bookmarkStart w:id="7" w:name="_Toc_2_2_0000000007"/>
      <w:bookmarkStart w:id="8" w:name="_Toc_2_2_0000000008"/>
      <w:r>
        <w:rPr>
          <w:rFonts w:ascii="方正小标宋简体" w:eastAsia="方正小标宋简体" w:hAnsi="方正小标宋_GBK" w:cs="方正小标宋_GBK" w:hint="eastAsia"/>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276"/>
        <w:gridCol w:w="709"/>
        <w:gridCol w:w="709"/>
        <w:gridCol w:w="850"/>
        <w:gridCol w:w="964"/>
        <w:gridCol w:w="964"/>
        <w:gridCol w:w="964"/>
        <w:gridCol w:w="964"/>
        <w:gridCol w:w="964"/>
        <w:gridCol w:w="964"/>
        <w:gridCol w:w="964"/>
        <w:gridCol w:w="964"/>
        <w:gridCol w:w="964"/>
      </w:tblGrid>
      <w:tr w:rsidR="0085106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318</w:t>
            </w: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lang w:eastAsia="zh-CN"/>
              </w:rPr>
              <w:t>财政</w:t>
            </w:r>
            <w:r>
              <w:rPr>
                <w:rFonts w:ascii="方正仿宋简体" w:eastAsia="方正仿宋简体" w:hAnsi="方正仿宋简体" w:cs="方正仿宋简体" w:hint="eastAsia"/>
              </w:rPr>
              <w:t>局</w:t>
            </w:r>
          </w:p>
        </w:tc>
        <w:tc>
          <w:tcPr>
            <w:tcW w:w="8674" w:type="dxa"/>
            <w:gridSpan w:val="9"/>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cantSplit/>
          <w:trHeight w:val="561"/>
          <w:tblHeader/>
          <w:jc w:val="center"/>
        </w:trPr>
        <w:tc>
          <w:tcPr>
            <w:tcW w:w="2665" w:type="dxa"/>
            <w:gridSpan w:val="2"/>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政府采购项目来源</w:t>
            </w:r>
          </w:p>
        </w:tc>
        <w:tc>
          <w:tcPr>
            <w:tcW w:w="1134"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采购物品名称</w:t>
            </w:r>
          </w:p>
        </w:tc>
        <w:tc>
          <w:tcPr>
            <w:tcW w:w="1276"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政府采购目录序号</w:t>
            </w:r>
          </w:p>
        </w:tc>
        <w:tc>
          <w:tcPr>
            <w:tcW w:w="709"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计量</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单位</w:t>
            </w:r>
          </w:p>
        </w:tc>
        <w:tc>
          <w:tcPr>
            <w:tcW w:w="709"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数量</w:t>
            </w:r>
          </w:p>
        </w:tc>
        <w:tc>
          <w:tcPr>
            <w:tcW w:w="850"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单价</w:t>
            </w:r>
          </w:p>
        </w:tc>
        <w:tc>
          <w:tcPr>
            <w:tcW w:w="7710" w:type="dxa"/>
            <w:gridSpan w:val="8"/>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政府采购金额（当年部门预算安排资金）</w:t>
            </w:r>
          </w:p>
        </w:tc>
        <w:tc>
          <w:tcPr>
            <w:tcW w:w="964"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2023</w:t>
            </w:r>
            <w:r>
              <w:rPr>
                <w:rFonts w:ascii="方正仿宋简体" w:eastAsia="方正仿宋简体" w:hAnsi="方正仿宋简体" w:cs="方正仿宋简体" w:hint="eastAsia"/>
              </w:rPr>
              <w:t>年</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预留中</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小微企</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业份额</w:t>
            </w:r>
          </w:p>
        </w:tc>
      </w:tr>
      <w:tr w:rsidR="00851067">
        <w:trPr>
          <w:cantSplit/>
          <w:tblHeader/>
          <w:jc w:val="center"/>
        </w:trPr>
        <w:tc>
          <w:tcPr>
            <w:tcW w:w="170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96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资金</w:t>
            </w:r>
          </w:p>
        </w:tc>
        <w:tc>
          <w:tcPr>
            <w:tcW w:w="1134" w:type="dxa"/>
            <w:vMerge/>
          </w:tcPr>
          <w:p w:rsidR="00851067" w:rsidRDefault="00851067">
            <w:pPr>
              <w:rPr>
                <w:rFonts w:ascii="方正仿宋简体" w:eastAsia="方正仿宋简体" w:hAnsi="方正仿宋简体" w:cs="方正仿宋简体"/>
              </w:rPr>
            </w:pPr>
          </w:p>
        </w:tc>
        <w:tc>
          <w:tcPr>
            <w:tcW w:w="1276" w:type="dxa"/>
            <w:vMerge/>
          </w:tcPr>
          <w:p w:rsidR="00851067" w:rsidRDefault="00851067">
            <w:pPr>
              <w:rPr>
                <w:rFonts w:ascii="方正仿宋简体" w:eastAsia="方正仿宋简体" w:hAnsi="方正仿宋简体" w:cs="方正仿宋简体"/>
              </w:rPr>
            </w:pPr>
          </w:p>
        </w:tc>
        <w:tc>
          <w:tcPr>
            <w:tcW w:w="709" w:type="dxa"/>
            <w:vMerge/>
          </w:tcPr>
          <w:p w:rsidR="00851067" w:rsidRDefault="00851067">
            <w:pPr>
              <w:rPr>
                <w:rFonts w:ascii="方正仿宋简体" w:eastAsia="方正仿宋简体" w:hAnsi="方正仿宋简体" w:cs="方正仿宋简体"/>
              </w:rPr>
            </w:pPr>
          </w:p>
        </w:tc>
        <w:tc>
          <w:tcPr>
            <w:tcW w:w="709" w:type="dxa"/>
            <w:vMerge/>
          </w:tcPr>
          <w:p w:rsidR="00851067" w:rsidRDefault="00851067">
            <w:pPr>
              <w:rPr>
                <w:rFonts w:ascii="方正仿宋简体" w:eastAsia="方正仿宋简体" w:hAnsi="方正仿宋简体" w:cs="方正仿宋简体"/>
              </w:rPr>
            </w:pPr>
          </w:p>
        </w:tc>
        <w:tc>
          <w:tcPr>
            <w:tcW w:w="850" w:type="dxa"/>
            <w:vMerge/>
          </w:tcPr>
          <w:p w:rsidR="00851067" w:rsidRDefault="00851067">
            <w:pPr>
              <w:rPr>
                <w:rFonts w:ascii="方正仿宋简体" w:eastAsia="方正仿宋简体" w:hAnsi="方正仿宋简体" w:cs="方正仿宋简体"/>
              </w:rPr>
            </w:pPr>
          </w:p>
        </w:tc>
        <w:tc>
          <w:tcPr>
            <w:tcW w:w="96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96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一般公共预算拨款</w:t>
            </w:r>
          </w:p>
        </w:tc>
        <w:tc>
          <w:tcPr>
            <w:tcW w:w="96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基金预算拨款</w:t>
            </w:r>
          </w:p>
        </w:tc>
        <w:tc>
          <w:tcPr>
            <w:tcW w:w="96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国有资本经营预算拨款</w:t>
            </w:r>
          </w:p>
        </w:tc>
        <w:tc>
          <w:tcPr>
            <w:tcW w:w="96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财政专户核拨</w:t>
            </w:r>
          </w:p>
        </w:tc>
        <w:tc>
          <w:tcPr>
            <w:tcW w:w="96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资金</w:t>
            </w:r>
          </w:p>
        </w:tc>
        <w:tc>
          <w:tcPr>
            <w:tcW w:w="96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财政拨</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款结转</w:t>
            </w:r>
          </w:p>
        </w:tc>
        <w:tc>
          <w:tcPr>
            <w:tcW w:w="96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非财政</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拨款结</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转结余</w:t>
            </w:r>
          </w:p>
        </w:tc>
        <w:tc>
          <w:tcPr>
            <w:tcW w:w="964" w:type="dxa"/>
            <w:vMerge/>
          </w:tcPr>
          <w:p w:rsidR="00851067" w:rsidRDefault="00851067">
            <w:pPr>
              <w:rPr>
                <w:rFonts w:ascii="方正仿宋简体" w:eastAsia="方正仿宋简体" w:hAnsi="方正仿宋简体" w:cs="方正仿宋简体"/>
              </w:rPr>
            </w:pPr>
          </w:p>
        </w:tc>
      </w:tr>
      <w:tr w:rsidR="00851067">
        <w:trPr>
          <w:cantSplit/>
          <w:trHeight w:val="471"/>
          <w:jc w:val="center"/>
        </w:trPr>
        <w:tc>
          <w:tcPr>
            <w:tcW w:w="1701"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96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1134" w:type="dxa"/>
            <w:vAlign w:val="center"/>
          </w:tcPr>
          <w:p w:rsidR="00851067" w:rsidRDefault="00851067">
            <w:pPr>
              <w:pStyle w:val="5"/>
              <w:rPr>
                <w:rFonts w:ascii="方正仿宋简体" w:eastAsia="方正仿宋简体" w:hAnsi="方正仿宋简体" w:cs="方正仿宋简体"/>
              </w:rPr>
            </w:pPr>
          </w:p>
        </w:tc>
        <w:tc>
          <w:tcPr>
            <w:tcW w:w="1276" w:type="dxa"/>
            <w:vAlign w:val="center"/>
          </w:tcPr>
          <w:p w:rsidR="00851067" w:rsidRDefault="00851067">
            <w:pPr>
              <w:pStyle w:val="5"/>
              <w:rPr>
                <w:rFonts w:ascii="方正仿宋简体" w:eastAsia="方正仿宋简体" w:hAnsi="方正仿宋简体" w:cs="方正仿宋简体"/>
              </w:rPr>
            </w:pPr>
          </w:p>
        </w:tc>
        <w:tc>
          <w:tcPr>
            <w:tcW w:w="709" w:type="dxa"/>
            <w:vAlign w:val="center"/>
          </w:tcPr>
          <w:p w:rsidR="00851067" w:rsidRDefault="00851067">
            <w:pPr>
              <w:pStyle w:val="6"/>
              <w:rPr>
                <w:rFonts w:ascii="方正仿宋简体" w:eastAsia="方正仿宋简体" w:hAnsi="方正仿宋简体" w:cs="方正仿宋简体"/>
              </w:rPr>
            </w:pPr>
          </w:p>
        </w:tc>
        <w:tc>
          <w:tcPr>
            <w:tcW w:w="709" w:type="dxa"/>
            <w:vAlign w:val="center"/>
          </w:tcPr>
          <w:p w:rsidR="00851067" w:rsidRDefault="00851067">
            <w:pPr>
              <w:pStyle w:val="7"/>
              <w:rPr>
                <w:rFonts w:ascii="方正仿宋简体" w:eastAsia="方正仿宋简体" w:hAnsi="方正仿宋简体" w:cs="方正仿宋简体"/>
              </w:rPr>
            </w:pPr>
          </w:p>
        </w:tc>
        <w:tc>
          <w:tcPr>
            <w:tcW w:w="850"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96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r>
      <w:tr w:rsidR="00851067">
        <w:trPr>
          <w:cantSplit/>
          <w:jc w:val="center"/>
        </w:trPr>
        <w:tc>
          <w:tcPr>
            <w:tcW w:w="1701"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lang w:eastAsia="zh-CN"/>
              </w:rPr>
              <w:t>财政</w:t>
            </w:r>
            <w:r>
              <w:rPr>
                <w:rFonts w:ascii="方正仿宋简体" w:eastAsia="方正仿宋简体" w:hAnsi="方正仿宋简体" w:cs="方正仿宋简体" w:hint="eastAsia"/>
              </w:rPr>
              <w:t>局本级小计</w:t>
            </w:r>
          </w:p>
        </w:tc>
        <w:tc>
          <w:tcPr>
            <w:tcW w:w="964" w:type="dxa"/>
            <w:vAlign w:val="center"/>
          </w:tcPr>
          <w:p w:rsidR="00851067" w:rsidRDefault="00851067">
            <w:pPr>
              <w:pStyle w:val="7"/>
              <w:rPr>
                <w:rFonts w:ascii="方正仿宋简体" w:eastAsia="方正仿宋简体" w:hAnsi="方正仿宋简体" w:cs="方正仿宋简体"/>
              </w:rPr>
            </w:pPr>
          </w:p>
        </w:tc>
        <w:tc>
          <w:tcPr>
            <w:tcW w:w="1134" w:type="dxa"/>
            <w:vAlign w:val="center"/>
          </w:tcPr>
          <w:p w:rsidR="00851067" w:rsidRDefault="00851067">
            <w:pPr>
              <w:pStyle w:val="5"/>
              <w:rPr>
                <w:rFonts w:ascii="方正仿宋简体" w:eastAsia="方正仿宋简体" w:hAnsi="方正仿宋简体" w:cs="方正仿宋简体"/>
              </w:rPr>
            </w:pPr>
          </w:p>
        </w:tc>
        <w:tc>
          <w:tcPr>
            <w:tcW w:w="1276" w:type="dxa"/>
            <w:vAlign w:val="center"/>
          </w:tcPr>
          <w:p w:rsidR="00851067" w:rsidRDefault="00851067">
            <w:pPr>
              <w:pStyle w:val="5"/>
              <w:rPr>
                <w:rFonts w:ascii="方正仿宋简体" w:eastAsia="方正仿宋简体" w:hAnsi="方正仿宋简体" w:cs="方正仿宋简体"/>
              </w:rPr>
            </w:pPr>
          </w:p>
        </w:tc>
        <w:tc>
          <w:tcPr>
            <w:tcW w:w="709" w:type="dxa"/>
            <w:vAlign w:val="center"/>
          </w:tcPr>
          <w:p w:rsidR="00851067" w:rsidRDefault="00851067">
            <w:pPr>
              <w:pStyle w:val="6"/>
              <w:rPr>
                <w:rFonts w:ascii="方正仿宋简体" w:eastAsia="方正仿宋简体" w:hAnsi="方正仿宋简体" w:cs="方正仿宋简体"/>
              </w:rPr>
            </w:pPr>
          </w:p>
        </w:tc>
        <w:tc>
          <w:tcPr>
            <w:tcW w:w="709" w:type="dxa"/>
            <w:vAlign w:val="center"/>
          </w:tcPr>
          <w:p w:rsidR="00851067" w:rsidRDefault="00851067">
            <w:pPr>
              <w:pStyle w:val="7"/>
              <w:rPr>
                <w:rFonts w:ascii="方正仿宋简体" w:eastAsia="方正仿宋简体" w:hAnsi="方正仿宋简体" w:cs="方正仿宋简体"/>
              </w:rPr>
            </w:pPr>
          </w:p>
        </w:tc>
        <w:tc>
          <w:tcPr>
            <w:tcW w:w="850"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96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c>
          <w:tcPr>
            <w:tcW w:w="964" w:type="dxa"/>
            <w:vAlign w:val="center"/>
          </w:tcPr>
          <w:p w:rsidR="00851067" w:rsidRDefault="00851067">
            <w:pPr>
              <w:pStyle w:val="7"/>
              <w:rPr>
                <w:rFonts w:ascii="方正仿宋简体" w:eastAsia="方正仿宋简体" w:hAnsi="方正仿宋简体" w:cs="方正仿宋简体"/>
              </w:rPr>
            </w:pPr>
          </w:p>
        </w:tc>
      </w:tr>
      <w:tr w:rsidR="00851067">
        <w:trPr>
          <w:cantSplit/>
          <w:jc w:val="center"/>
        </w:trPr>
        <w:tc>
          <w:tcPr>
            <w:tcW w:w="170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安可计算机购置</w:t>
            </w:r>
          </w:p>
        </w:tc>
        <w:tc>
          <w:tcPr>
            <w:tcW w:w="96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113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台式计算机</w:t>
            </w:r>
          </w:p>
        </w:tc>
        <w:tc>
          <w:tcPr>
            <w:tcW w:w="1276"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A02010105</w:t>
            </w:r>
          </w:p>
        </w:tc>
        <w:tc>
          <w:tcPr>
            <w:tcW w:w="70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709"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w:t>
            </w:r>
          </w:p>
        </w:tc>
        <w:tc>
          <w:tcPr>
            <w:tcW w:w="850"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0.85</w:t>
            </w:r>
          </w:p>
        </w:tc>
        <w:tc>
          <w:tcPr>
            <w:tcW w:w="964"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0.85</w:t>
            </w:r>
          </w:p>
        </w:tc>
        <w:tc>
          <w:tcPr>
            <w:tcW w:w="964"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0.85</w:t>
            </w: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r>
      <w:tr w:rsidR="00851067">
        <w:trPr>
          <w:cantSplit/>
          <w:trHeight w:val="516"/>
          <w:jc w:val="center"/>
        </w:trPr>
        <w:tc>
          <w:tcPr>
            <w:tcW w:w="1701" w:type="dxa"/>
            <w:vAlign w:val="center"/>
          </w:tcPr>
          <w:p w:rsidR="00851067" w:rsidRDefault="00851067">
            <w:pPr>
              <w:pStyle w:val="21"/>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1134" w:type="dxa"/>
            <w:vAlign w:val="center"/>
          </w:tcPr>
          <w:p w:rsidR="00851067" w:rsidRDefault="00851067">
            <w:pPr>
              <w:pStyle w:val="21"/>
              <w:rPr>
                <w:rFonts w:ascii="方正仿宋简体" w:eastAsia="方正仿宋简体" w:hAnsi="方正仿宋简体" w:cs="方正仿宋简体"/>
              </w:rPr>
            </w:pPr>
          </w:p>
        </w:tc>
        <w:tc>
          <w:tcPr>
            <w:tcW w:w="1276" w:type="dxa"/>
            <w:vAlign w:val="center"/>
          </w:tcPr>
          <w:p w:rsidR="00851067" w:rsidRDefault="00851067">
            <w:pPr>
              <w:pStyle w:val="21"/>
              <w:rPr>
                <w:rFonts w:ascii="方正仿宋简体" w:eastAsia="方正仿宋简体" w:hAnsi="方正仿宋简体" w:cs="方正仿宋简体"/>
              </w:rPr>
            </w:pPr>
          </w:p>
        </w:tc>
        <w:tc>
          <w:tcPr>
            <w:tcW w:w="709" w:type="dxa"/>
            <w:vAlign w:val="center"/>
          </w:tcPr>
          <w:p w:rsidR="00851067" w:rsidRDefault="00851067">
            <w:pPr>
              <w:pStyle w:val="3"/>
              <w:rPr>
                <w:rFonts w:ascii="方正仿宋简体" w:eastAsia="方正仿宋简体" w:hAnsi="方正仿宋简体" w:cs="方正仿宋简体"/>
              </w:rPr>
            </w:pPr>
          </w:p>
        </w:tc>
        <w:tc>
          <w:tcPr>
            <w:tcW w:w="709" w:type="dxa"/>
            <w:vAlign w:val="center"/>
          </w:tcPr>
          <w:p w:rsidR="00851067" w:rsidRDefault="00851067">
            <w:pPr>
              <w:pStyle w:val="40"/>
              <w:rPr>
                <w:rFonts w:ascii="方正仿宋简体" w:eastAsia="方正仿宋简体" w:hAnsi="方正仿宋简体" w:cs="方正仿宋简体"/>
              </w:rPr>
            </w:pPr>
          </w:p>
        </w:tc>
        <w:tc>
          <w:tcPr>
            <w:tcW w:w="850"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c>
          <w:tcPr>
            <w:tcW w:w="964" w:type="dxa"/>
            <w:vAlign w:val="center"/>
          </w:tcPr>
          <w:p w:rsidR="00851067" w:rsidRDefault="00851067">
            <w:pPr>
              <w:pStyle w:val="40"/>
              <w:rPr>
                <w:rFonts w:ascii="方正仿宋简体" w:eastAsia="方正仿宋简体" w:hAnsi="方正仿宋简体" w:cs="方正仿宋简体"/>
              </w:rPr>
            </w:pPr>
          </w:p>
        </w:tc>
      </w:tr>
    </w:tbl>
    <w:p w:rsidR="00851067" w:rsidRDefault="003E359A">
      <w:pPr>
        <w:spacing w:line="500" w:lineRule="exact"/>
        <w:sectPr w:rsidR="00851067">
          <w:pgSz w:w="16840" w:h="11900" w:orient="landscape"/>
          <w:pgMar w:top="1020" w:right="1361" w:bottom="1020" w:left="1361" w:header="720" w:footer="720" w:gutter="0"/>
          <w:cols w:space="720"/>
        </w:sectPr>
      </w:pPr>
      <w:r>
        <w:rPr>
          <w:rFonts w:ascii="方正仿宋简体" w:eastAsia="方正仿宋简体" w:hAnsi="方正仿宋简体" w:cs="方正仿宋简体" w:hint="eastAsia"/>
          <w:color w:val="000000"/>
          <w:sz w:val="21"/>
        </w:rPr>
        <w:t>注：同一采购目录序号的物品，其单价会因配置规格不同而变动，均符合资产配置标准。涉密采购事项按照相关规定执行。</w:t>
      </w:r>
    </w:p>
    <w:p w:rsidR="00851067" w:rsidRDefault="003E359A">
      <w:pPr>
        <w:jc w:val="center"/>
        <w:outlineLvl w:val="1"/>
        <w:rPr>
          <w:rFonts w:ascii="方正小标宋简体" w:eastAsia="方正小标宋简体" w:hAnsi="方正小标宋_GBK" w:cs="方正小标宋_GBK" w:hint="eastAsia"/>
          <w:color w:val="000000"/>
          <w:sz w:val="32"/>
        </w:rPr>
      </w:pPr>
      <w:r>
        <w:rPr>
          <w:rFonts w:ascii="方正小标宋简体" w:eastAsia="方正小标宋简体" w:hAnsi="方正小标宋_GBK" w:cs="方正小标宋_GBK" w:hint="eastAsia"/>
          <w:color w:val="000000"/>
          <w:sz w:val="32"/>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543"/>
        <w:gridCol w:w="1134"/>
        <w:gridCol w:w="1559"/>
        <w:gridCol w:w="2353"/>
        <w:gridCol w:w="709"/>
        <w:gridCol w:w="709"/>
        <w:gridCol w:w="709"/>
        <w:gridCol w:w="709"/>
        <w:gridCol w:w="709"/>
        <w:gridCol w:w="709"/>
        <w:gridCol w:w="709"/>
        <w:gridCol w:w="709"/>
      </w:tblGrid>
      <w:tr w:rsidR="00851067">
        <w:trPr>
          <w:trHeight w:val="227"/>
          <w:tblHeader/>
          <w:jc w:val="center"/>
        </w:trPr>
        <w:tc>
          <w:tcPr>
            <w:tcW w:w="10007" w:type="dxa"/>
            <w:gridSpan w:val="6"/>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318</w:t>
            </w:r>
            <w:r>
              <w:rPr>
                <w:rFonts w:ascii="方正仿宋简体" w:eastAsia="方正仿宋简体" w:hAnsi="方正仿宋简体" w:cs="方正仿宋简体" w:hint="eastAsia"/>
              </w:rPr>
              <w:t>遵化市财政局</w:t>
            </w:r>
          </w:p>
        </w:tc>
        <w:tc>
          <w:tcPr>
            <w:tcW w:w="4254" w:type="dxa"/>
            <w:gridSpan w:val="6"/>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单位：人（辆）</w:t>
            </w:r>
          </w:p>
        </w:tc>
      </w:tr>
      <w:tr w:rsidR="00851067">
        <w:trPr>
          <w:trHeight w:val="750"/>
          <w:tblHeader/>
          <w:jc w:val="center"/>
        </w:trPr>
        <w:tc>
          <w:tcPr>
            <w:tcW w:w="3543"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单位名称</w:t>
            </w:r>
          </w:p>
        </w:tc>
        <w:tc>
          <w:tcPr>
            <w:tcW w:w="1134"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单位性质</w:t>
            </w:r>
          </w:p>
        </w:tc>
        <w:tc>
          <w:tcPr>
            <w:tcW w:w="1559"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单位规格</w:t>
            </w:r>
          </w:p>
        </w:tc>
        <w:tc>
          <w:tcPr>
            <w:tcW w:w="2353"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经费保障形式</w:t>
            </w:r>
          </w:p>
        </w:tc>
        <w:tc>
          <w:tcPr>
            <w:tcW w:w="709"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车辆实有数</w:t>
            </w:r>
          </w:p>
        </w:tc>
        <w:tc>
          <w:tcPr>
            <w:tcW w:w="1418" w:type="dxa"/>
            <w:gridSpan w:val="2"/>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编制人数</w:t>
            </w:r>
          </w:p>
        </w:tc>
        <w:tc>
          <w:tcPr>
            <w:tcW w:w="1418" w:type="dxa"/>
            <w:gridSpan w:val="2"/>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在职人数</w:t>
            </w:r>
          </w:p>
        </w:tc>
        <w:tc>
          <w:tcPr>
            <w:tcW w:w="2127" w:type="dxa"/>
            <w:gridSpan w:val="3"/>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离退人数</w:t>
            </w:r>
          </w:p>
        </w:tc>
      </w:tr>
      <w:tr w:rsidR="00851067">
        <w:trPr>
          <w:trHeight w:val="675"/>
          <w:tblHeader/>
          <w:jc w:val="center"/>
        </w:trPr>
        <w:tc>
          <w:tcPr>
            <w:tcW w:w="3543" w:type="dxa"/>
            <w:vMerge/>
          </w:tcPr>
          <w:p w:rsidR="00851067" w:rsidRDefault="00851067">
            <w:pPr>
              <w:rPr>
                <w:rFonts w:ascii="方正仿宋简体" w:eastAsia="方正仿宋简体" w:hAnsi="方正仿宋简体" w:cs="方正仿宋简体"/>
              </w:rPr>
            </w:pPr>
          </w:p>
        </w:tc>
        <w:tc>
          <w:tcPr>
            <w:tcW w:w="1134" w:type="dxa"/>
            <w:vMerge/>
          </w:tcPr>
          <w:p w:rsidR="00851067" w:rsidRDefault="00851067">
            <w:pPr>
              <w:rPr>
                <w:rFonts w:ascii="方正仿宋简体" w:eastAsia="方正仿宋简体" w:hAnsi="方正仿宋简体" w:cs="方正仿宋简体"/>
              </w:rPr>
            </w:pPr>
          </w:p>
        </w:tc>
        <w:tc>
          <w:tcPr>
            <w:tcW w:w="1559" w:type="dxa"/>
            <w:vMerge/>
          </w:tcPr>
          <w:p w:rsidR="00851067" w:rsidRDefault="00851067">
            <w:pPr>
              <w:rPr>
                <w:rFonts w:ascii="方正仿宋简体" w:eastAsia="方正仿宋简体" w:hAnsi="方正仿宋简体" w:cs="方正仿宋简体"/>
              </w:rPr>
            </w:pPr>
          </w:p>
        </w:tc>
        <w:tc>
          <w:tcPr>
            <w:tcW w:w="2353" w:type="dxa"/>
            <w:vMerge/>
          </w:tcPr>
          <w:p w:rsidR="00851067" w:rsidRDefault="00851067">
            <w:pPr>
              <w:rPr>
                <w:rFonts w:ascii="方正仿宋简体" w:eastAsia="方正仿宋简体" w:hAnsi="方正仿宋简体" w:cs="方正仿宋简体"/>
              </w:rPr>
            </w:pPr>
          </w:p>
        </w:tc>
        <w:tc>
          <w:tcPr>
            <w:tcW w:w="709" w:type="dxa"/>
            <w:vMerge/>
          </w:tcPr>
          <w:p w:rsidR="00851067" w:rsidRDefault="00851067">
            <w:pPr>
              <w:rPr>
                <w:rFonts w:ascii="方正仿宋简体" w:eastAsia="方正仿宋简体" w:hAnsi="方正仿宋简体" w:cs="方正仿宋简体"/>
              </w:rPr>
            </w:pPr>
          </w:p>
        </w:tc>
        <w:tc>
          <w:tcPr>
            <w:tcW w:w="70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行政</w:t>
            </w:r>
          </w:p>
        </w:tc>
        <w:tc>
          <w:tcPr>
            <w:tcW w:w="70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事业</w:t>
            </w:r>
          </w:p>
        </w:tc>
        <w:tc>
          <w:tcPr>
            <w:tcW w:w="70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行政</w:t>
            </w:r>
          </w:p>
        </w:tc>
        <w:tc>
          <w:tcPr>
            <w:tcW w:w="70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事业</w:t>
            </w:r>
          </w:p>
        </w:tc>
        <w:tc>
          <w:tcPr>
            <w:tcW w:w="70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离休</w:t>
            </w:r>
          </w:p>
        </w:tc>
        <w:tc>
          <w:tcPr>
            <w:tcW w:w="70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退休</w:t>
            </w:r>
          </w:p>
        </w:tc>
        <w:tc>
          <w:tcPr>
            <w:tcW w:w="70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退职</w:t>
            </w:r>
          </w:p>
        </w:tc>
      </w:tr>
      <w:tr w:rsidR="00851067">
        <w:trPr>
          <w:trHeight w:hRule="exact" w:val="589"/>
          <w:jc w:val="center"/>
        </w:trPr>
        <w:tc>
          <w:tcPr>
            <w:tcW w:w="3543"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1134" w:type="dxa"/>
            <w:vAlign w:val="center"/>
          </w:tcPr>
          <w:p w:rsidR="00851067" w:rsidRDefault="00851067">
            <w:pPr>
              <w:pStyle w:val="6"/>
              <w:rPr>
                <w:rFonts w:ascii="方正仿宋简体" w:eastAsia="方正仿宋简体" w:hAnsi="方正仿宋简体" w:cs="方正仿宋简体"/>
              </w:rPr>
            </w:pPr>
          </w:p>
        </w:tc>
        <w:tc>
          <w:tcPr>
            <w:tcW w:w="1559" w:type="dxa"/>
            <w:vAlign w:val="center"/>
          </w:tcPr>
          <w:p w:rsidR="00851067" w:rsidRDefault="00851067">
            <w:pPr>
              <w:pStyle w:val="6"/>
              <w:rPr>
                <w:rFonts w:ascii="方正仿宋简体" w:eastAsia="方正仿宋简体" w:hAnsi="方正仿宋简体" w:cs="方正仿宋简体"/>
              </w:rPr>
            </w:pPr>
          </w:p>
        </w:tc>
        <w:tc>
          <w:tcPr>
            <w:tcW w:w="2353" w:type="dxa"/>
            <w:vAlign w:val="center"/>
          </w:tcPr>
          <w:p w:rsidR="00851067" w:rsidRDefault="00851067">
            <w:pPr>
              <w:pStyle w:val="6"/>
              <w:rPr>
                <w:rFonts w:ascii="方正仿宋简体" w:eastAsia="方正仿宋简体" w:hAnsi="方正仿宋简体" w:cs="方正仿宋简体"/>
              </w:rPr>
            </w:pPr>
          </w:p>
        </w:tc>
        <w:tc>
          <w:tcPr>
            <w:tcW w:w="709"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709" w:type="dxa"/>
            <w:vAlign w:val="center"/>
          </w:tcPr>
          <w:p w:rsidR="00851067" w:rsidRDefault="003E359A">
            <w:pPr>
              <w:pStyle w:val="6"/>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w:t>
            </w:r>
          </w:p>
        </w:tc>
        <w:tc>
          <w:tcPr>
            <w:tcW w:w="709" w:type="dxa"/>
            <w:vAlign w:val="center"/>
          </w:tcPr>
          <w:p w:rsidR="00851067" w:rsidRDefault="003E359A">
            <w:pPr>
              <w:pStyle w:val="6"/>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69</w:t>
            </w:r>
          </w:p>
        </w:tc>
        <w:tc>
          <w:tcPr>
            <w:tcW w:w="709" w:type="dxa"/>
            <w:vAlign w:val="center"/>
          </w:tcPr>
          <w:p w:rsidR="00851067" w:rsidRDefault="003E359A">
            <w:pPr>
              <w:pStyle w:val="6"/>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22</w:t>
            </w:r>
          </w:p>
        </w:tc>
        <w:tc>
          <w:tcPr>
            <w:tcW w:w="709" w:type="dxa"/>
            <w:vAlign w:val="center"/>
          </w:tcPr>
          <w:p w:rsidR="00851067" w:rsidRDefault="003E359A">
            <w:pPr>
              <w:pStyle w:val="6"/>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60</w:t>
            </w:r>
          </w:p>
        </w:tc>
        <w:tc>
          <w:tcPr>
            <w:tcW w:w="709" w:type="dxa"/>
            <w:vAlign w:val="center"/>
          </w:tcPr>
          <w:p w:rsidR="00851067" w:rsidRDefault="00851067">
            <w:pPr>
              <w:pStyle w:val="6"/>
              <w:rPr>
                <w:rFonts w:ascii="方正仿宋简体" w:eastAsia="方正仿宋简体" w:hAnsi="方正仿宋简体" w:cs="方正仿宋简体"/>
              </w:rPr>
            </w:pPr>
          </w:p>
        </w:tc>
        <w:tc>
          <w:tcPr>
            <w:tcW w:w="709" w:type="dxa"/>
            <w:vAlign w:val="center"/>
          </w:tcPr>
          <w:p w:rsidR="00851067" w:rsidRDefault="003E359A">
            <w:pPr>
              <w:pStyle w:val="6"/>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172</w:t>
            </w:r>
          </w:p>
        </w:tc>
        <w:tc>
          <w:tcPr>
            <w:tcW w:w="709" w:type="dxa"/>
            <w:vAlign w:val="center"/>
          </w:tcPr>
          <w:p w:rsidR="00851067" w:rsidRDefault="00851067">
            <w:pPr>
              <w:pStyle w:val="6"/>
              <w:rPr>
                <w:rFonts w:ascii="方正仿宋简体" w:eastAsia="方正仿宋简体" w:hAnsi="方正仿宋简体" w:cs="方正仿宋简体"/>
              </w:rPr>
            </w:pPr>
          </w:p>
        </w:tc>
      </w:tr>
      <w:tr w:rsidR="00851067">
        <w:trPr>
          <w:trHeight w:hRule="exact" w:val="679"/>
          <w:jc w:val="center"/>
        </w:trPr>
        <w:tc>
          <w:tcPr>
            <w:tcW w:w="354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遵化市财政局本级</w:t>
            </w:r>
          </w:p>
        </w:tc>
        <w:tc>
          <w:tcPr>
            <w:tcW w:w="113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行政</w:t>
            </w:r>
          </w:p>
        </w:tc>
        <w:tc>
          <w:tcPr>
            <w:tcW w:w="155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正科级</w:t>
            </w:r>
          </w:p>
        </w:tc>
        <w:tc>
          <w:tcPr>
            <w:tcW w:w="2353"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财政拨款</w:t>
            </w:r>
          </w:p>
        </w:tc>
        <w:tc>
          <w:tcPr>
            <w:tcW w:w="70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709" w:type="dxa"/>
            <w:vAlign w:val="center"/>
          </w:tcPr>
          <w:p w:rsidR="00851067" w:rsidRDefault="003E359A">
            <w:pPr>
              <w:pStyle w:val="3"/>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w:t>
            </w:r>
          </w:p>
        </w:tc>
        <w:tc>
          <w:tcPr>
            <w:tcW w:w="709" w:type="dxa"/>
            <w:vAlign w:val="center"/>
          </w:tcPr>
          <w:p w:rsidR="00851067" w:rsidRDefault="003E359A">
            <w:pPr>
              <w:pStyle w:val="3"/>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69</w:t>
            </w:r>
          </w:p>
        </w:tc>
        <w:tc>
          <w:tcPr>
            <w:tcW w:w="709" w:type="dxa"/>
            <w:vAlign w:val="center"/>
          </w:tcPr>
          <w:p w:rsidR="00851067" w:rsidRDefault="003E359A">
            <w:pPr>
              <w:pStyle w:val="3"/>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22</w:t>
            </w:r>
          </w:p>
        </w:tc>
        <w:tc>
          <w:tcPr>
            <w:tcW w:w="709" w:type="dxa"/>
            <w:vAlign w:val="center"/>
          </w:tcPr>
          <w:p w:rsidR="00851067" w:rsidRDefault="003E359A">
            <w:pPr>
              <w:pStyle w:val="3"/>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60</w:t>
            </w:r>
          </w:p>
        </w:tc>
        <w:tc>
          <w:tcPr>
            <w:tcW w:w="709" w:type="dxa"/>
            <w:vAlign w:val="center"/>
          </w:tcPr>
          <w:p w:rsidR="00851067" w:rsidRDefault="00851067">
            <w:pPr>
              <w:pStyle w:val="3"/>
              <w:rPr>
                <w:rFonts w:ascii="方正仿宋简体" w:eastAsia="方正仿宋简体" w:hAnsi="方正仿宋简体" w:cs="方正仿宋简体"/>
              </w:rPr>
            </w:pPr>
          </w:p>
        </w:tc>
        <w:tc>
          <w:tcPr>
            <w:tcW w:w="709" w:type="dxa"/>
            <w:vAlign w:val="center"/>
          </w:tcPr>
          <w:p w:rsidR="00851067" w:rsidRDefault="003E359A">
            <w:pPr>
              <w:pStyle w:val="3"/>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172</w:t>
            </w:r>
          </w:p>
        </w:tc>
        <w:tc>
          <w:tcPr>
            <w:tcW w:w="709" w:type="dxa"/>
            <w:vAlign w:val="center"/>
          </w:tcPr>
          <w:p w:rsidR="00851067" w:rsidRDefault="00851067">
            <w:pPr>
              <w:pStyle w:val="3"/>
              <w:rPr>
                <w:rFonts w:ascii="方正仿宋简体" w:eastAsia="方正仿宋简体" w:hAnsi="方正仿宋简体" w:cs="方正仿宋简体"/>
              </w:rPr>
            </w:pPr>
          </w:p>
        </w:tc>
      </w:tr>
    </w:tbl>
    <w:p w:rsidR="00851067" w:rsidRDefault="00851067">
      <w:pPr>
        <w:sectPr w:rsidR="00851067">
          <w:pgSz w:w="16840" w:h="11900" w:orient="landscape"/>
          <w:pgMar w:top="1020" w:right="1361" w:bottom="1020" w:left="1361" w:header="720" w:footer="720" w:gutter="0"/>
          <w:cols w:space="720"/>
        </w:sectPr>
      </w:pPr>
    </w:p>
    <w:p w:rsidR="00851067" w:rsidRDefault="003E359A">
      <w:pPr>
        <w:jc w:val="center"/>
      </w:pPr>
      <w:r>
        <w:rPr>
          <w:rFonts w:ascii="方正小标宋_GBK" w:eastAsia="方正小标宋_GBK" w:hAnsi="方正小标宋_GBK" w:cs="方正小标宋_GBK"/>
          <w:color w:val="000000"/>
          <w:sz w:val="52"/>
        </w:rPr>
        <w:lastRenderedPageBreak/>
        <w:t xml:space="preserve"> </w:t>
      </w:r>
    </w:p>
    <w:p w:rsidR="00851067" w:rsidRDefault="003E359A">
      <w:pPr>
        <w:jc w:val="center"/>
      </w:pPr>
      <w:r>
        <w:rPr>
          <w:rFonts w:ascii="方正小标宋_GBK" w:eastAsia="方正小标宋_GBK" w:hAnsi="方正小标宋_GBK" w:cs="方正小标宋_GBK"/>
          <w:color w:val="000000"/>
          <w:sz w:val="52"/>
        </w:rPr>
        <w:t xml:space="preserve"> </w:t>
      </w:r>
    </w:p>
    <w:p w:rsidR="00851067" w:rsidRDefault="003E359A">
      <w:pPr>
        <w:jc w:val="center"/>
      </w:pPr>
      <w:r>
        <w:rPr>
          <w:rFonts w:ascii="方正小标宋_GBK" w:eastAsia="方正小标宋_GBK" w:hAnsi="方正小标宋_GBK" w:cs="方正小标宋_GBK"/>
          <w:color w:val="000000"/>
          <w:sz w:val="52"/>
        </w:rPr>
        <w:t xml:space="preserve"> </w:t>
      </w:r>
    </w:p>
    <w:p w:rsidR="00851067" w:rsidRDefault="003E359A">
      <w:pPr>
        <w:jc w:val="center"/>
        <w:outlineLvl w:val="0"/>
        <w:rPr>
          <w:rFonts w:ascii="方正小标宋简体" w:eastAsia="方正小标宋简体"/>
        </w:rPr>
      </w:pPr>
      <w:r>
        <w:rPr>
          <w:rFonts w:ascii="方正小标宋简体" w:eastAsia="方正小标宋简体" w:hAnsi="方正小标宋_GBK" w:cs="方正小标宋_GBK" w:hint="eastAsia"/>
          <w:color w:val="000000"/>
          <w:sz w:val="44"/>
        </w:rPr>
        <w:t>第二部分</w:t>
      </w:r>
    </w:p>
    <w:p w:rsidR="00851067" w:rsidRDefault="003E359A">
      <w:pPr>
        <w:jc w:val="center"/>
        <w:rPr>
          <w:rFonts w:ascii="方正小标宋简体" w:eastAsia="方正小标宋简体"/>
        </w:rPr>
      </w:pPr>
      <w:r>
        <w:rPr>
          <w:rFonts w:ascii="方正小标宋简体" w:eastAsia="方正小标宋简体" w:hAnsi="方正小标宋_GBK" w:cs="方正小标宋_GBK" w:hint="eastAsia"/>
          <w:color w:val="000000"/>
          <w:sz w:val="44"/>
        </w:rPr>
        <w:t xml:space="preserve"> </w:t>
      </w:r>
    </w:p>
    <w:p w:rsidR="00851067" w:rsidRDefault="003E359A">
      <w:pPr>
        <w:jc w:val="center"/>
        <w:rPr>
          <w:rFonts w:ascii="方正小标宋简体" w:eastAsia="方正小标宋简体"/>
        </w:rPr>
        <w:sectPr w:rsidR="00851067">
          <w:pgSz w:w="11900" w:h="16840"/>
          <w:pgMar w:top="1134" w:right="1134" w:bottom="1134" w:left="1134" w:header="720" w:footer="720" w:gutter="0"/>
          <w:cols w:space="720"/>
        </w:sectPr>
      </w:pPr>
      <w:r>
        <w:rPr>
          <w:rFonts w:ascii="方正小标宋简体" w:eastAsia="方正小标宋简体" w:hAnsi="方正小标宋_GBK" w:cs="方正小标宋_GBK" w:hint="eastAsia"/>
          <w:color w:val="000000"/>
          <w:sz w:val="44"/>
        </w:rPr>
        <w:t>预算单位收支预算情况</w:t>
      </w:r>
    </w:p>
    <w:p w:rsidR="00851067" w:rsidRDefault="003E359A">
      <w:pPr>
        <w:jc w:val="center"/>
        <w:outlineLvl w:val="3"/>
        <w:rPr>
          <w:rFonts w:ascii="方正小标宋简体" w:eastAsia="方正小标宋简体"/>
        </w:rPr>
      </w:pPr>
      <w:bookmarkStart w:id="9" w:name="_Toc_4_4_0000000009"/>
      <w:r>
        <w:rPr>
          <w:rFonts w:ascii="方正小标宋简体" w:eastAsia="方正小标宋简体" w:hAnsi="方正小标宋_GBK" w:cs="方正小标宋_GBK" w:hint="eastAsia"/>
          <w:color w:val="000000"/>
          <w:sz w:val="44"/>
        </w:rPr>
        <w:lastRenderedPageBreak/>
        <w:t>一、遵化市</w:t>
      </w:r>
      <w:r>
        <w:rPr>
          <w:rFonts w:ascii="方正小标宋简体" w:eastAsia="方正小标宋简体" w:hAnsi="方正小标宋_GBK" w:cs="方正小标宋_GBK" w:hint="eastAsia"/>
          <w:color w:val="000000"/>
          <w:sz w:val="44"/>
          <w:lang w:eastAsia="zh-CN"/>
        </w:rPr>
        <w:t>财政</w:t>
      </w:r>
      <w:r>
        <w:rPr>
          <w:rFonts w:ascii="方正小标宋简体" w:eastAsia="方正小标宋简体" w:hAnsi="方正小标宋_GBK" w:cs="方正小标宋_GBK" w:hint="eastAsia"/>
          <w:color w:val="000000"/>
          <w:sz w:val="44"/>
        </w:rPr>
        <w:t>局本级收支预算</w:t>
      </w:r>
      <w:bookmarkEnd w:id="9"/>
    </w:p>
    <w:p w:rsidR="00851067" w:rsidRDefault="00851067">
      <w:pPr>
        <w:jc w:val="center"/>
      </w:pPr>
    </w:p>
    <w:p w:rsidR="00851067" w:rsidRDefault="003E359A">
      <w:pPr>
        <w:jc w:val="center"/>
        <w:outlineLvl w:val="4"/>
        <w:rPr>
          <w:rFonts w:ascii="方正小标宋简体" w:eastAsia="方正小标宋简体"/>
        </w:rPr>
      </w:pPr>
      <w:r>
        <w:rPr>
          <w:rFonts w:ascii="方正小标宋简体" w:eastAsia="方正小标宋简体" w:hAnsi="方正小标宋_GBK" w:cs="方正小标宋_GBK"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1"/>
        <w:gridCol w:w="5114"/>
        <w:gridCol w:w="2874"/>
      </w:tblGrid>
      <w:tr w:rsidR="00851067">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318</w:t>
            </w: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lang w:eastAsia="zh-CN"/>
              </w:rPr>
              <w:t>财政</w:t>
            </w:r>
            <w:r>
              <w:rPr>
                <w:rFonts w:ascii="方正仿宋简体" w:eastAsia="方正仿宋简体" w:hAnsi="方正仿宋简体" w:cs="方正仿宋简体" w:hint="eastAsia"/>
              </w:rPr>
              <w:t>局本级</w:t>
            </w:r>
          </w:p>
        </w:tc>
        <w:tc>
          <w:tcPr>
            <w:tcW w:w="2874" w:type="dxa"/>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trHeight w:val="312"/>
          <w:tblHeader/>
          <w:jc w:val="center"/>
        </w:trPr>
        <w:tc>
          <w:tcPr>
            <w:tcW w:w="90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项</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目代</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码</w:t>
            </w:r>
          </w:p>
        </w:tc>
        <w:tc>
          <w:tcPr>
            <w:tcW w:w="511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预算收支项目</w:t>
            </w:r>
          </w:p>
        </w:tc>
        <w:tc>
          <w:tcPr>
            <w:tcW w:w="287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预算金额</w:t>
            </w:r>
          </w:p>
        </w:tc>
      </w:tr>
      <w:tr w:rsidR="00851067">
        <w:trPr>
          <w:trHeight w:val="312"/>
          <w:jc w:val="center"/>
        </w:trPr>
        <w:tc>
          <w:tcPr>
            <w:tcW w:w="901" w:type="dxa"/>
            <w:vAlign w:val="center"/>
          </w:tcPr>
          <w:p w:rsidR="00851067" w:rsidRDefault="00851067">
            <w:pPr>
              <w:pStyle w:val="6"/>
              <w:rPr>
                <w:rFonts w:ascii="方正仿宋简体" w:eastAsia="方正仿宋简体" w:hAnsi="方正仿宋简体" w:cs="方正仿宋简体"/>
              </w:rPr>
            </w:pPr>
          </w:p>
        </w:tc>
        <w:tc>
          <w:tcPr>
            <w:tcW w:w="5114"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预算收入</w:t>
            </w:r>
          </w:p>
        </w:tc>
        <w:tc>
          <w:tcPr>
            <w:tcW w:w="287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2482.73</w:t>
            </w:r>
          </w:p>
        </w:tc>
      </w:tr>
      <w:tr w:rsidR="00851067">
        <w:trPr>
          <w:trHeight w:val="312"/>
          <w:jc w:val="center"/>
        </w:trPr>
        <w:tc>
          <w:tcPr>
            <w:tcW w:w="901" w:type="dxa"/>
            <w:vAlign w:val="center"/>
          </w:tcPr>
          <w:p w:rsidR="00851067" w:rsidRDefault="00851067">
            <w:pPr>
              <w:pStyle w:val="6"/>
              <w:rPr>
                <w:rFonts w:ascii="方正仿宋简体" w:eastAsia="方正仿宋简体" w:hAnsi="方正仿宋简体" w:cs="方正仿宋简体"/>
              </w:rPr>
            </w:pPr>
          </w:p>
        </w:tc>
        <w:tc>
          <w:tcPr>
            <w:tcW w:w="5114" w:type="dxa"/>
            <w:vAlign w:val="center"/>
          </w:tcPr>
          <w:p w:rsidR="00851067" w:rsidRDefault="003E359A">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 xml:space="preserve">　　本年收入</w:t>
            </w:r>
          </w:p>
        </w:tc>
        <w:tc>
          <w:tcPr>
            <w:tcW w:w="2874" w:type="dxa"/>
            <w:vAlign w:val="center"/>
          </w:tcPr>
          <w:p w:rsidR="00851067" w:rsidRDefault="003E359A">
            <w:pPr>
              <w:pStyle w:val="7"/>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2482.73</w:t>
            </w:r>
          </w:p>
        </w:tc>
      </w:tr>
      <w:tr w:rsidR="00851067">
        <w:trPr>
          <w:trHeight w:val="312"/>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一般公共预算拨款</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2482.73</w:t>
            </w: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其中：一般财力</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2462.73</w:t>
            </w: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行政事业性收费</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专项收入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国有资源（资产）有偿使用收入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政府住房基金收入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上级一般公共预算安排转移支付</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20.00</w:t>
            </w: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一般债券</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其他</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基金预算拨款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其中：政府性基金收入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专项债券对应项目专项收入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上级政府性基金预算安排转移支付</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专项债券</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国有资本经营预算拨款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其中：国有资本经营收入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上级国有资本经营预算安排转移支付</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4</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财政专户核拨</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其中：事业收入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上级补助收入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附属单位上缴收入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事业单位经营收入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其他收入</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6"/>
              <w:rPr>
                <w:rFonts w:ascii="方正仿宋简体" w:eastAsia="方正仿宋简体" w:hAnsi="方正仿宋简体" w:cs="方正仿宋简体"/>
              </w:rPr>
            </w:pPr>
          </w:p>
        </w:tc>
        <w:tc>
          <w:tcPr>
            <w:tcW w:w="5114" w:type="dxa"/>
            <w:vAlign w:val="center"/>
          </w:tcPr>
          <w:p w:rsidR="00851067" w:rsidRDefault="003E359A">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 xml:space="preserve">　　上年结转结余</w:t>
            </w:r>
          </w:p>
        </w:tc>
        <w:tc>
          <w:tcPr>
            <w:tcW w:w="2874" w:type="dxa"/>
            <w:vAlign w:val="center"/>
          </w:tcPr>
          <w:p w:rsidR="00851067" w:rsidRDefault="00851067">
            <w:pPr>
              <w:pStyle w:val="7"/>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财政拨款结转（含上年超收等结余）</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其中：一般公共预算拨款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基金预算拨款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国有资本经营预算拨款</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非财政拨款结转结余</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其中：财政专户核拨</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单位资金</w:t>
            </w:r>
          </w:p>
        </w:tc>
        <w:tc>
          <w:tcPr>
            <w:tcW w:w="2874" w:type="dxa"/>
            <w:vAlign w:val="center"/>
          </w:tcPr>
          <w:p w:rsidR="00851067" w:rsidRDefault="00851067">
            <w:pPr>
              <w:pStyle w:val="40"/>
              <w:rPr>
                <w:rFonts w:ascii="方正仿宋简体" w:eastAsia="方正仿宋简体" w:hAnsi="方正仿宋简体" w:cs="方正仿宋简体"/>
              </w:rPr>
            </w:pPr>
          </w:p>
        </w:tc>
      </w:tr>
      <w:tr w:rsidR="00851067">
        <w:trPr>
          <w:trHeight w:val="312"/>
          <w:jc w:val="center"/>
        </w:trPr>
        <w:tc>
          <w:tcPr>
            <w:tcW w:w="901" w:type="dxa"/>
            <w:vAlign w:val="center"/>
          </w:tcPr>
          <w:p w:rsidR="00851067" w:rsidRDefault="00851067">
            <w:pPr>
              <w:pStyle w:val="6"/>
              <w:rPr>
                <w:rFonts w:ascii="方正仿宋简体" w:eastAsia="方正仿宋简体" w:hAnsi="方正仿宋简体" w:cs="方正仿宋简体"/>
              </w:rPr>
            </w:pPr>
          </w:p>
        </w:tc>
        <w:tc>
          <w:tcPr>
            <w:tcW w:w="5114"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预算支出</w:t>
            </w:r>
          </w:p>
        </w:tc>
        <w:tc>
          <w:tcPr>
            <w:tcW w:w="2874"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2482.73</w:t>
            </w:r>
          </w:p>
        </w:tc>
      </w:tr>
      <w:tr w:rsidR="00851067">
        <w:trPr>
          <w:trHeight w:val="312"/>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基本支出</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1722.53</w:t>
            </w: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其中：人员经费</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1616.30</w:t>
            </w:r>
          </w:p>
        </w:tc>
      </w:tr>
      <w:tr w:rsidR="00851067">
        <w:trPr>
          <w:trHeight w:val="312"/>
          <w:jc w:val="center"/>
        </w:trPr>
        <w:tc>
          <w:tcPr>
            <w:tcW w:w="901" w:type="dxa"/>
            <w:vAlign w:val="center"/>
          </w:tcPr>
          <w:p w:rsidR="00851067" w:rsidRDefault="00851067">
            <w:pPr>
              <w:pStyle w:val="3"/>
              <w:rPr>
                <w:rFonts w:ascii="方正仿宋简体" w:eastAsia="方正仿宋简体" w:hAnsi="方正仿宋简体" w:cs="方正仿宋简体"/>
              </w:rPr>
            </w:pP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日常公用经费</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106.23</w:t>
            </w:r>
          </w:p>
        </w:tc>
      </w:tr>
      <w:tr w:rsidR="00851067">
        <w:trPr>
          <w:trHeight w:val="312"/>
          <w:jc w:val="center"/>
        </w:trPr>
        <w:tc>
          <w:tcPr>
            <w:tcW w:w="901"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5114"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项目支出</w:t>
            </w:r>
          </w:p>
        </w:tc>
        <w:tc>
          <w:tcPr>
            <w:tcW w:w="2874"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760.20</w:t>
            </w:r>
          </w:p>
        </w:tc>
      </w:tr>
    </w:tbl>
    <w:p w:rsidR="00851067" w:rsidRDefault="00851067">
      <w:pPr>
        <w:rPr>
          <w:rFonts w:ascii="方正仿宋简体" w:eastAsia="方正仿宋简体" w:hAnsi="方正仿宋简体" w:cs="方正仿宋简体"/>
        </w:rPr>
        <w:sectPr w:rsidR="00851067">
          <w:pgSz w:w="11900" w:h="16840"/>
          <w:pgMar w:top="1020" w:right="1020" w:bottom="1020" w:left="1020" w:header="720" w:footer="720" w:gutter="0"/>
          <w:cols w:space="720"/>
        </w:sectPr>
      </w:pPr>
    </w:p>
    <w:p w:rsidR="00851067" w:rsidRDefault="003E359A">
      <w:pPr>
        <w:jc w:val="center"/>
        <w:outlineLvl w:val="4"/>
        <w:rPr>
          <w:rFonts w:ascii="方正小标宋简体" w:eastAsia="方正小标宋简体"/>
        </w:rPr>
      </w:pPr>
      <w:r>
        <w:rPr>
          <w:rFonts w:ascii="方正小标宋简体" w:eastAsia="方正小标宋简体" w:hAnsi="方正小标宋_GBK" w:cs="方正小标宋_GBK" w:hint="eastAsia"/>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94"/>
        <w:gridCol w:w="919"/>
        <w:gridCol w:w="919"/>
        <w:gridCol w:w="4027"/>
        <w:gridCol w:w="1151"/>
        <w:gridCol w:w="1151"/>
        <w:gridCol w:w="1151"/>
        <w:gridCol w:w="1151"/>
        <w:gridCol w:w="1151"/>
        <w:gridCol w:w="1151"/>
        <w:gridCol w:w="1151"/>
      </w:tblGrid>
      <w:tr w:rsidR="00851067">
        <w:trPr>
          <w:trHeight w:val="425"/>
          <w:tblHeader/>
          <w:jc w:val="center"/>
        </w:trPr>
        <w:tc>
          <w:tcPr>
            <w:tcW w:w="10412" w:type="dxa"/>
            <w:gridSpan w:val="7"/>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318</w:t>
            </w: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lang w:eastAsia="zh-CN"/>
              </w:rPr>
              <w:t>财政</w:t>
            </w:r>
            <w:r>
              <w:rPr>
                <w:rFonts w:ascii="方正仿宋简体" w:eastAsia="方正仿宋简体" w:hAnsi="方正仿宋简体" w:cs="方正仿宋简体" w:hint="eastAsia"/>
              </w:rPr>
              <w:t>局本级</w:t>
            </w:r>
          </w:p>
        </w:tc>
        <w:tc>
          <w:tcPr>
            <w:tcW w:w="4604" w:type="dxa"/>
            <w:gridSpan w:val="4"/>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trHeight w:val="227"/>
          <w:tblHeader/>
          <w:jc w:val="center"/>
        </w:trPr>
        <w:tc>
          <w:tcPr>
            <w:tcW w:w="1094"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功能分类科目编码</w:t>
            </w:r>
          </w:p>
        </w:tc>
        <w:tc>
          <w:tcPr>
            <w:tcW w:w="919"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部门经济分类编码</w:t>
            </w:r>
          </w:p>
        </w:tc>
        <w:tc>
          <w:tcPr>
            <w:tcW w:w="919"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政府经济分类编码</w:t>
            </w:r>
          </w:p>
        </w:tc>
        <w:tc>
          <w:tcPr>
            <w:tcW w:w="4027"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预算支出项目</w:t>
            </w:r>
          </w:p>
        </w:tc>
        <w:tc>
          <w:tcPr>
            <w:tcW w:w="8057" w:type="dxa"/>
            <w:gridSpan w:val="7"/>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资</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金</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源</w:t>
            </w:r>
          </w:p>
        </w:tc>
      </w:tr>
      <w:tr w:rsidR="00851067">
        <w:trPr>
          <w:trHeight w:val="227"/>
          <w:tblHeader/>
          <w:jc w:val="center"/>
        </w:trPr>
        <w:tc>
          <w:tcPr>
            <w:tcW w:w="1094" w:type="dxa"/>
            <w:vMerge/>
          </w:tcPr>
          <w:p w:rsidR="00851067" w:rsidRDefault="00851067">
            <w:pPr>
              <w:rPr>
                <w:rFonts w:ascii="方正仿宋简体" w:eastAsia="方正仿宋简体" w:hAnsi="方正仿宋简体" w:cs="方正仿宋简体"/>
              </w:rPr>
            </w:pPr>
          </w:p>
        </w:tc>
        <w:tc>
          <w:tcPr>
            <w:tcW w:w="919" w:type="dxa"/>
            <w:vMerge/>
          </w:tcPr>
          <w:p w:rsidR="00851067" w:rsidRDefault="00851067">
            <w:pPr>
              <w:rPr>
                <w:rFonts w:ascii="方正仿宋简体" w:eastAsia="方正仿宋简体" w:hAnsi="方正仿宋简体" w:cs="方正仿宋简体"/>
              </w:rPr>
            </w:pPr>
          </w:p>
        </w:tc>
        <w:tc>
          <w:tcPr>
            <w:tcW w:w="919" w:type="dxa"/>
            <w:vMerge/>
          </w:tcPr>
          <w:p w:rsidR="00851067" w:rsidRDefault="00851067">
            <w:pPr>
              <w:rPr>
                <w:rFonts w:ascii="方正仿宋简体" w:eastAsia="方正仿宋简体" w:hAnsi="方正仿宋简体" w:cs="方正仿宋简体"/>
              </w:rPr>
            </w:pPr>
          </w:p>
        </w:tc>
        <w:tc>
          <w:tcPr>
            <w:tcW w:w="4027" w:type="dxa"/>
            <w:vMerge/>
          </w:tcPr>
          <w:p w:rsidR="00851067" w:rsidRDefault="00851067">
            <w:pPr>
              <w:rPr>
                <w:rFonts w:ascii="方正仿宋简体" w:eastAsia="方正仿宋简体" w:hAnsi="方正仿宋简体" w:cs="方正仿宋简体"/>
              </w:rPr>
            </w:pPr>
          </w:p>
        </w:tc>
        <w:tc>
          <w:tcPr>
            <w:tcW w:w="115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115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一般公共</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115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基金预算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w:t>
            </w:r>
          </w:p>
        </w:tc>
        <w:tc>
          <w:tcPr>
            <w:tcW w:w="115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财政专户</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核拨</w:t>
            </w:r>
          </w:p>
        </w:tc>
        <w:tc>
          <w:tcPr>
            <w:tcW w:w="115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115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w:t>
            </w:r>
          </w:p>
        </w:tc>
        <w:tc>
          <w:tcPr>
            <w:tcW w:w="1151"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非财政</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拨款结转</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结余</w:t>
            </w:r>
          </w:p>
        </w:tc>
      </w:tr>
      <w:tr w:rsidR="00851067">
        <w:trPr>
          <w:trHeight w:val="227"/>
          <w:jc w:val="center"/>
        </w:trPr>
        <w:tc>
          <w:tcPr>
            <w:tcW w:w="1094" w:type="dxa"/>
            <w:vAlign w:val="center"/>
          </w:tcPr>
          <w:p w:rsidR="00851067" w:rsidRDefault="00851067">
            <w:pPr>
              <w:pStyle w:val="6"/>
              <w:rPr>
                <w:rFonts w:ascii="方正仿宋简体" w:eastAsia="方正仿宋简体" w:hAnsi="方正仿宋简体" w:cs="方正仿宋简体"/>
              </w:rPr>
            </w:pPr>
          </w:p>
        </w:tc>
        <w:tc>
          <w:tcPr>
            <w:tcW w:w="919" w:type="dxa"/>
            <w:vAlign w:val="center"/>
          </w:tcPr>
          <w:p w:rsidR="00851067" w:rsidRDefault="00851067">
            <w:pPr>
              <w:pStyle w:val="6"/>
              <w:rPr>
                <w:rFonts w:ascii="方正仿宋简体" w:eastAsia="方正仿宋简体" w:hAnsi="方正仿宋简体" w:cs="方正仿宋简体"/>
              </w:rPr>
            </w:pPr>
          </w:p>
        </w:tc>
        <w:tc>
          <w:tcPr>
            <w:tcW w:w="919" w:type="dxa"/>
            <w:vAlign w:val="center"/>
          </w:tcPr>
          <w:p w:rsidR="00851067" w:rsidRDefault="00851067">
            <w:pPr>
              <w:pStyle w:val="6"/>
              <w:rPr>
                <w:rFonts w:ascii="方正仿宋简体" w:eastAsia="方正仿宋简体" w:hAnsi="方正仿宋简体" w:cs="方正仿宋简体"/>
              </w:rPr>
            </w:pPr>
          </w:p>
        </w:tc>
        <w:tc>
          <w:tcPr>
            <w:tcW w:w="4027"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1151"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1616.30</w:t>
            </w:r>
          </w:p>
        </w:tc>
        <w:tc>
          <w:tcPr>
            <w:tcW w:w="1151"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1616.30</w:t>
            </w:r>
          </w:p>
        </w:tc>
        <w:tc>
          <w:tcPr>
            <w:tcW w:w="1151" w:type="dxa"/>
            <w:vAlign w:val="center"/>
          </w:tcPr>
          <w:p w:rsidR="00851067" w:rsidRDefault="00851067">
            <w:pPr>
              <w:pStyle w:val="7"/>
              <w:rPr>
                <w:rFonts w:ascii="方正仿宋简体" w:eastAsia="方正仿宋简体" w:hAnsi="方正仿宋简体" w:cs="方正仿宋简体"/>
              </w:rPr>
            </w:pPr>
          </w:p>
        </w:tc>
        <w:tc>
          <w:tcPr>
            <w:tcW w:w="1151" w:type="dxa"/>
            <w:vAlign w:val="center"/>
          </w:tcPr>
          <w:p w:rsidR="00851067" w:rsidRDefault="00851067">
            <w:pPr>
              <w:pStyle w:val="7"/>
              <w:rPr>
                <w:rFonts w:ascii="方正仿宋简体" w:eastAsia="方正仿宋简体" w:hAnsi="方正仿宋简体" w:cs="方正仿宋简体"/>
              </w:rPr>
            </w:pPr>
          </w:p>
        </w:tc>
        <w:tc>
          <w:tcPr>
            <w:tcW w:w="1151" w:type="dxa"/>
            <w:vAlign w:val="center"/>
          </w:tcPr>
          <w:p w:rsidR="00851067" w:rsidRDefault="00851067">
            <w:pPr>
              <w:pStyle w:val="7"/>
              <w:rPr>
                <w:rFonts w:ascii="方正仿宋简体" w:eastAsia="方正仿宋简体" w:hAnsi="方正仿宋简体" w:cs="方正仿宋简体"/>
              </w:rPr>
            </w:pPr>
          </w:p>
        </w:tc>
        <w:tc>
          <w:tcPr>
            <w:tcW w:w="1151" w:type="dxa"/>
            <w:vAlign w:val="center"/>
          </w:tcPr>
          <w:p w:rsidR="00851067" w:rsidRDefault="00851067">
            <w:pPr>
              <w:pStyle w:val="7"/>
              <w:rPr>
                <w:rFonts w:ascii="方正仿宋简体" w:eastAsia="方正仿宋简体" w:hAnsi="方正仿宋简体" w:cs="方正仿宋简体"/>
              </w:rPr>
            </w:pPr>
          </w:p>
        </w:tc>
        <w:tc>
          <w:tcPr>
            <w:tcW w:w="1151" w:type="dxa"/>
            <w:vAlign w:val="center"/>
          </w:tcPr>
          <w:p w:rsidR="00851067" w:rsidRDefault="00851067">
            <w:pPr>
              <w:pStyle w:val="7"/>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一、工资福利支出</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1200.21</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1200.21</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、基本工资</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353.23</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353.23</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、津贴补贴</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286.25</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286.25</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）地区附加津贴</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286.25</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286.25</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）艰苦边远地区津贴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）（特殊）岗位津贴（补贴）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）国家出台与实际天数无关的岗位津贴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）国家出台按实际天数发放的岗位津贴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）规范津贴补贴后仍继续保留的补贴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）回族补贴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）职工劳模荣誉津贴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）乡镇补贴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）上述项目之外的津贴补贴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、奖金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、社会保障缴费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2080505</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）基本养老保险费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113.84</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113.84</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2080506</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30109</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）职业年金缴费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55.60</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55.60</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2101101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30110</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）基本医疗保险费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48.65</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48.65</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）大病医疗保险费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2101101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）公务员医疗补助</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59.67</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59.67</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2101101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30307</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50901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）全额离退休人员医疗保险费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96.12</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96.12</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）事业单位失业保险费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4.87</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4.87</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）工伤保险费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3.48</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3.48</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）生育保险费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2.09</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2.09</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）其他社保缴费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30106</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、伙食补助费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、绩效工资</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30.00</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30.00</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30107</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50501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）基础绩效工资</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30.00</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30.00</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30107</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50501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）奖励绩效工资</w:t>
            </w:r>
          </w:p>
        </w:tc>
        <w:tc>
          <w:tcPr>
            <w:tcW w:w="1151" w:type="dxa"/>
            <w:vAlign w:val="center"/>
          </w:tcPr>
          <w:p w:rsidR="00851067" w:rsidRDefault="00851067">
            <w:pPr>
              <w:pStyle w:val="40"/>
              <w:rPr>
                <w:rFonts w:ascii="方正仿宋简体" w:eastAsia="方正仿宋简体" w:hAnsi="方正仿宋简体" w:cs="方正仿宋简体"/>
                <w:lang w:eastAsia="zh-CN"/>
              </w:rPr>
            </w:pPr>
          </w:p>
        </w:tc>
        <w:tc>
          <w:tcPr>
            <w:tcW w:w="1151" w:type="dxa"/>
            <w:vAlign w:val="center"/>
          </w:tcPr>
          <w:p w:rsidR="00851067" w:rsidRDefault="00851067">
            <w:pPr>
              <w:pStyle w:val="40"/>
              <w:rPr>
                <w:rFonts w:ascii="方正仿宋简体" w:eastAsia="方正仿宋简体" w:hAnsi="方正仿宋简体" w:cs="方正仿宋简体"/>
                <w:lang w:eastAsia="zh-CN"/>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30107</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）应纳入绩效工资的津贴补贴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、绩效奖金</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12.15</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12.15</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）基础绩效奖金</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12.15</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12.15</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）年度考核奖</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、自收自支人员支出</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）自收自支人员工资</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2080505</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）自收自支人员养老保险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）自收自支人员失业险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）自收自支人员工伤保险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2080506</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30109</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）自收自支人员职业年金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2101101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30110</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）自收自支人员医疗保险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30110</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）自收自支人员生育险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2210201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50103</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）自收自支人员住房公积金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）自收自支人员住宅取暖费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）自收自支人员基础绩效奖金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）自收自支人员年度考核奖</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）自收自支人员乡镇补贴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、招聘人员支出</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）招聘人员工资</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2080505</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）招聘人员养老保险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）招聘人员失业险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）招聘人员工伤保险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2080506</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30109</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）招聘人员职业年金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2101101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30110</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）招聘人员医疗保险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30110</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50102</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）招聘人员生育险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2210201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50103</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）招聘人员住房公积金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）招聘人员住宅取暖费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）招聘人员基础绩效奖金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）招聘人员年度考核奖</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）招聘人员乡镇补贴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、定额人员支出</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）定额人员工资</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30108</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）定额人员保险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、预留增资</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16.20</w:t>
            </w:r>
          </w:p>
        </w:tc>
        <w:tc>
          <w:tcPr>
            <w:tcW w:w="1151"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16.20</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二、对个人和家庭的补助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、离休费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）离休金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）离休人员补贴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）离休人员特殊补贴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）离休人员上述项目之外的补贴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）离休人员月度生活补贴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）离休人员年度一次性生活补贴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）社保机构开支人员单位应负担的离休费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、退休费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311.15</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311.15</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）退休金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）退休人员补贴</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311.15</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311.15</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）退休人员特殊补贴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）退休人员上述项目之外的补贴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50905</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）退休人员月度生活补贴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50905</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）退休人员年度一次性生活补贴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）社保机构开支人员单位应负担的退休费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、退职（役）费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）退职生活费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）退职人员补贴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）退职人员特殊补贴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）退职人员上述项目之外的补贴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）社保机构开支人员单位应负担的退职生活费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30304</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50901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、抚恤金</w:t>
            </w:r>
          </w:p>
        </w:tc>
        <w:tc>
          <w:tcPr>
            <w:tcW w:w="1151"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7.62</w:t>
            </w:r>
          </w:p>
        </w:tc>
        <w:tc>
          <w:tcPr>
            <w:tcW w:w="1151"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7.62</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30305</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、生活补助</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30307</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、医疗费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96.12</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96.12</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30308</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、助学金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、奖励金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30309</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50901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独生子女父母奖励</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30309</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其他奖励金</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2210201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30113</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50103</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、住房公积金</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89.54</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89.54</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、待规范津贴补贴人员提租补贴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）在职人员提租补贴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）离休人员提租补贴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）退休人员提租补贴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）退职（役）人员提租补贴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、购房补贴</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、其他对个人和家庭的补助支出</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165.00</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165.00</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）住宅取暖费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165.00</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165.00</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30102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50101</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）在职住宅取暖费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62.70</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62.70</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30301</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）离休住宅取暖费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30302</w:t>
            </w: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50905</w:t>
            </w: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3</w:t>
            </w:r>
            <w:r>
              <w:rPr>
                <w:rFonts w:ascii="方正仿宋简体" w:eastAsia="方正仿宋简体" w:hAnsi="方正仿宋简体" w:cs="方正仿宋简体" w:hint="eastAsia"/>
              </w:rPr>
              <w:t>）退休住宅取暖费</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102.30</w:t>
            </w:r>
          </w:p>
        </w:tc>
        <w:tc>
          <w:tcPr>
            <w:tcW w:w="1151"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102.30</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30303</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4</w:t>
            </w:r>
            <w:r>
              <w:rPr>
                <w:rFonts w:ascii="方正仿宋简体" w:eastAsia="方正仿宋简体" w:hAnsi="方正仿宋简体" w:cs="方正仿宋简体" w:hint="eastAsia"/>
              </w:rPr>
              <w:t>）退职住宅取暖费</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94" w:type="dxa"/>
            <w:vAlign w:val="center"/>
          </w:tcPr>
          <w:p w:rsidR="00851067" w:rsidRDefault="00851067">
            <w:pPr>
              <w:pStyle w:val="3"/>
              <w:rPr>
                <w:rFonts w:ascii="方正仿宋简体" w:eastAsia="方正仿宋简体" w:hAnsi="方正仿宋简体" w:cs="方正仿宋简体"/>
              </w:rPr>
            </w:pPr>
          </w:p>
        </w:tc>
        <w:tc>
          <w:tcPr>
            <w:tcW w:w="919"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30399</w:t>
            </w:r>
          </w:p>
        </w:tc>
        <w:tc>
          <w:tcPr>
            <w:tcW w:w="919" w:type="dxa"/>
            <w:vAlign w:val="center"/>
          </w:tcPr>
          <w:p w:rsidR="00851067" w:rsidRDefault="00851067">
            <w:pPr>
              <w:pStyle w:val="3"/>
              <w:rPr>
                <w:rFonts w:ascii="方正仿宋简体" w:eastAsia="方正仿宋简体" w:hAnsi="方正仿宋简体" w:cs="方正仿宋简体"/>
              </w:rPr>
            </w:pPr>
          </w:p>
        </w:tc>
        <w:tc>
          <w:tcPr>
            <w:tcW w:w="4027"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）其他</w:t>
            </w: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c>
          <w:tcPr>
            <w:tcW w:w="1151" w:type="dxa"/>
            <w:vAlign w:val="center"/>
          </w:tcPr>
          <w:p w:rsidR="00851067" w:rsidRDefault="00851067">
            <w:pPr>
              <w:pStyle w:val="40"/>
              <w:rPr>
                <w:rFonts w:ascii="方正仿宋简体" w:eastAsia="方正仿宋简体" w:hAnsi="方正仿宋简体" w:cs="方正仿宋简体"/>
              </w:rPr>
            </w:pPr>
          </w:p>
        </w:tc>
      </w:tr>
    </w:tbl>
    <w:p w:rsidR="00851067" w:rsidRDefault="00851067">
      <w:pPr>
        <w:rPr>
          <w:rFonts w:ascii="方正仿宋简体" w:eastAsia="方正仿宋简体" w:hAnsi="方正仿宋简体" w:cs="方正仿宋简体"/>
        </w:rPr>
        <w:sectPr w:rsidR="00851067">
          <w:pgSz w:w="16840" w:h="11900" w:orient="landscape"/>
          <w:pgMar w:top="1361" w:right="1020" w:bottom="1361" w:left="1020" w:header="720" w:footer="720" w:gutter="0"/>
          <w:cols w:space="720"/>
        </w:sectPr>
      </w:pPr>
    </w:p>
    <w:p w:rsidR="00851067" w:rsidRDefault="003E359A">
      <w:pPr>
        <w:jc w:val="center"/>
        <w:outlineLvl w:val="4"/>
        <w:rPr>
          <w:rFonts w:ascii="方正小标宋简体" w:eastAsia="方正小标宋简体"/>
        </w:rPr>
      </w:pPr>
      <w:r>
        <w:rPr>
          <w:rFonts w:ascii="方正小标宋简体" w:eastAsia="方正小标宋简体" w:hAnsi="方正小标宋_GBK" w:cs="方正小标宋_GBK" w:hint="eastAsia"/>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82"/>
        <w:gridCol w:w="1082"/>
        <w:gridCol w:w="910"/>
        <w:gridCol w:w="3981"/>
        <w:gridCol w:w="1137"/>
        <w:gridCol w:w="1137"/>
        <w:gridCol w:w="1137"/>
        <w:gridCol w:w="1137"/>
        <w:gridCol w:w="1137"/>
        <w:gridCol w:w="1138"/>
        <w:gridCol w:w="1138"/>
      </w:tblGrid>
      <w:tr w:rsidR="00851067">
        <w:trPr>
          <w:trHeight w:val="425"/>
          <w:tblHeader/>
          <w:jc w:val="center"/>
        </w:trPr>
        <w:tc>
          <w:tcPr>
            <w:tcW w:w="10466" w:type="dxa"/>
            <w:gridSpan w:val="7"/>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318</w:t>
            </w: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lang w:eastAsia="zh-CN"/>
              </w:rPr>
              <w:t>财政</w:t>
            </w:r>
            <w:r>
              <w:rPr>
                <w:rFonts w:ascii="方正仿宋简体" w:eastAsia="方正仿宋简体" w:hAnsi="方正仿宋简体" w:cs="方正仿宋简体" w:hint="eastAsia"/>
              </w:rPr>
              <w:t>局本级</w:t>
            </w:r>
          </w:p>
        </w:tc>
        <w:tc>
          <w:tcPr>
            <w:tcW w:w="4550" w:type="dxa"/>
            <w:gridSpan w:val="4"/>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trHeight w:val="227"/>
          <w:tblHeader/>
          <w:jc w:val="center"/>
        </w:trPr>
        <w:tc>
          <w:tcPr>
            <w:tcW w:w="1082"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功能分类科目编码</w:t>
            </w:r>
          </w:p>
        </w:tc>
        <w:tc>
          <w:tcPr>
            <w:tcW w:w="1082"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部门经济分类编码</w:t>
            </w:r>
          </w:p>
        </w:tc>
        <w:tc>
          <w:tcPr>
            <w:tcW w:w="910"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政府经济分类编码</w:t>
            </w:r>
          </w:p>
        </w:tc>
        <w:tc>
          <w:tcPr>
            <w:tcW w:w="3981"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预算支出项目</w:t>
            </w:r>
          </w:p>
        </w:tc>
        <w:tc>
          <w:tcPr>
            <w:tcW w:w="7961" w:type="dxa"/>
            <w:gridSpan w:val="7"/>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资</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金</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源</w:t>
            </w:r>
          </w:p>
        </w:tc>
      </w:tr>
      <w:tr w:rsidR="00851067">
        <w:trPr>
          <w:trHeight w:val="227"/>
          <w:tblHeader/>
          <w:jc w:val="center"/>
        </w:trPr>
        <w:tc>
          <w:tcPr>
            <w:tcW w:w="1082" w:type="dxa"/>
            <w:vMerge/>
          </w:tcPr>
          <w:p w:rsidR="00851067" w:rsidRDefault="00851067">
            <w:pPr>
              <w:rPr>
                <w:rFonts w:ascii="方正仿宋简体" w:eastAsia="方正仿宋简体" w:hAnsi="方正仿宋简体" w:cs="方正仿宋简体"/>
              </w:rPr>
            </w:pPr>
          </w:p>
        </w:tc>
        <w:tc>
          <w:tcPr>
            <w:tcW w:w="1082" w:type="dxa"/>
            <w:vMerge/>
          </w:tcPr>
          <w:p w:rsidR="00851067" w:rsidRDefault="00851067">
            <w:pPr>
              <w:rPr>
                <w:rFonts w:ascii="方正仿宋简体" w:eastAsia="方正仿宋简体" w:hAnsi="方正仿宋简体" w:cs="方正仿宋简体"/>
              </w:rPr>
            </w:pPr>
          </w:p>
        </w:tc>
        <w:tc>
          <w:tcPr>
            <w:tcW w:w="910" w:type="dxa"/>
            <w:vMerge/>
          </w:tcPr>
          <w:p w:rsidR="00851067" w:rsidRDefault="00851067">
            <w:pPr>
              <w:rPr>
                <w:rFonts w:ascii="方正仿宋简体" w:eastAsia="方正仿宋简体" w:hAnsi="方正仿宋简体" w:cs="方正仿宋简体"/>
              </w:rPr>
            </w:pPr>
          </w:p>
        </w:tc>
        <w:tc>
          <w:tcPr>
            <w:tcW w:w="3981" w:type="dxa"/>
            <w:vMerge/>
          </w:tcPr>
          <w:p w:rsidR="00851067" w:rsidRDefault="00851067">
            <w:pPr>
              <w:rPr>
                <w:rFonts w:ascii="方正仿宋简体" w:eastAsia="方正仿宋简体" w:hAnsi="方正仿宋简体" w:cs="方正仿宋简体"/>
              </w:rPr>
            </w:pPr>
          </w:p>
        </w:tc>
        <w:tc>
          <w:tcPr>
            <w:tcW w:w="113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113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一般公共</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113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基金预算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w:t>
            </w:r>
          </w:p>
        </w:tc>
        <w:tc>
          <w:tcPr>
            <w:tcW w:w="113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财政专户</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核拨</w:t>
            </w:r>
          </w:p>
        </w:tc>
        <w:tc>
          <w:tcPr>
            <w:tcW w:w="1137"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1138"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w:t>
            </w:r>
          </w:p>
        </w:tc>
        <w:tc>
          <w:tcPr>
            <w:tcW w:w="1138"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非财政</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拨款结转</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结余</w:t>
            </w: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851067">
            <w:pPr>
              <w:pStyle w:val="3"/>
              <w:rPr>
                <w:rFonts w:ascii="方正仿宋简体" w:eastAsia="方正仿宋简体" w:hAnsi="方正仿宋简体" w:cs="方正仿宋简体"/>
              </w:rPr>
            </w:pP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1137"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106.23</w:t>
            </w:r>
          </w:p>
        </w:tc>
        <w:tc>
          <w:tcPr>
            <w:tcW w:w="1137"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106.23</w:t>
            </w:r>
          </w:p>
        </w:tc>
        <w:tc>
          <w:tcPr>
            <w:tcW w:w="1137" w:type="dxa"/>
            <w:vAlign w:val="center"/>
          </w:tcPr>
          <w:p w:rsidR="00851067" w:rsidRDefault="00851067">
            <w:pPr>
              <w:pStyle w:val="7"/>
              <w:rPr>
                <w:rFonts w:ascii="方正仿宋简体" w:eastAsia="方正仿宋简体" w:hAnsi="方正仿宋简体" w:cs="方正仿宋简体"/>
              </w:rPr>
            </w:pPr>
          </w:p>
        </w:tc>
        <w:tc>
          <w:tcPr>
            <w:tcW w:w="1137" w:type="dxa"/>
            <w:vAlign w:val="center"/>
          </w:tcPr>
          <w:p w:rsidR="00851067" w:rsidRDefault="00851067">
            <w:pPr>
              <w:pStyle w:val="7"/>
              <w:rPr>
                <w:rFonts w:ascii="方正仿宋简体" w:eastAsia="方正仿宋简体" w:hAnsi="方正仿宋简体" w:cs="方正仿宋简体"/>
              </w:rPr>
            </w:pPr>
          </w:p>
        </w:tc>
        <w:tc>
          <w:tcPr>
            <w:tcW w:w="1137" w:type="dxa"/>
            <w:vAlign w:val="center"/>
          </w:tcPr>
          <w:p w:rsidR="00851067" w:rsidRDefault="00851067">
            <w:pPr>
              <w:pStyle w:val="7"/>
              <w:rPr>
                <w:rFonts w:ascii="方正仿宋简体" w:eastAsia="方正仿宋简体" w:hAnsi="方正仿宋简体" w:cs="方正仿宋简体"/>
              </w:rPr>
            </w:pPr>
          </w:p>
        </w:tc>
        <w:tc>
          <w:tcPr>
            <w:tcW w:w="1138" w:type="dxa"/>
            <w:vAlign w:val="center"/>
          </w:tcPr>
          <w:p w:rsidR="00851067" w:rsidRDefault="00851067">
            <w:pPr>
              <w:pStyle w:val="7"/>
              <w:rPr>
                <w:rFonts w:ascii="方正仿宋简体" w:eastAsia="方正仿宋简体" w:hAnsi="方正仿宋简体" w:cs="方正仿宋简体"/>
              </w:rPr>
            </w:pPr>
          </w:p>
        </w:tc>
        <w:tc>
          <w:tcPr>
            <w:tcW w:w="1138" w:type="dxa"/>
            <w:vAlign w:val="center"/>
          </w:tcPr>
          <w:p w:rsidR="00851067" w:rsidRDefault="00851067">
            <w:pPr>
              <w:pStyle w:val="7"/>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851067">
            <w:pPr>
              <w:pStyle w:val="3"/>
              <w:rPr>
                <w:rFonts w:ascii="方正仿宋简体" w:eastAsia="方正仿宋简体" w:hAnsi="方正仿宋简体" w:cs="方正仿宋简体"/>
              </w:rPr>
            </w:pP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、基础定额项目</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90.32</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90.32</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30201</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50201</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）办公费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2.64</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2.64</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30205</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）水费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1.64</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1.64</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30206</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50201</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）电费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851067">
            <w:pPr>
              <w:pStyle w:val="3"/>
              <w:rPr>
                <w:rFonts w:ascii="方正仿宋简体" w:eastAsia="方正仿宋简体" w:hAnsi="方正仿宋简体" w:cs="方正仿宋简体"/>
              </w:rPr>
            </w:pP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）邮电费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30207</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）公务移动通讯费用补贴</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30207</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50201</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）其他邮电费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0.82</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0.82</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30208</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50201</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）办公取暖费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35.60</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35.60</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）物业管理费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30211</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50201</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）差旅费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1.64</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1.64</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30213</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）维修（护）费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30215</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50202</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）会议费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0.34</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0.34</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30216</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50203</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）培训费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0.41</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0.41</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31002</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）办公设备购置费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3021202</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）因公出国（境）费用</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851067">
            <w:pPr>
              <w:pStyle w:val="3"/>
              <w:rPr>
                <w:rFonts w:ascii="方正仿宋简体" w:eastAsia="方正仿宋简体" w:hAnsi="方正仿宋简体" w:cs="方正仿宋简体"/>
              </w:rPr>
            </w:pP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w:t>
            </w:r>
            <w:r>
              <w:rPr>
                <w:rFonts w:ascii="方正仿宋简体" w:eastAsia="方正仿宋简体" w:hAnsi="方正仿宋简体" w:cs="方正仿宋简体" w:hint="eastAsia"/>
              </w:rPr>
              <w:t>）公务用车运行维护费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4.10</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4.10</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50208</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）燃料费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2.10</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2.10</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50208</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）维修费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1.50</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1.50</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50208</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3</w:t>
            </w:r>
            <w:r>
              <w:rPr>
                <w:rFonts w:ascii="方正仿宋简体" w:eastAsia="方正仿宋简体" w:hAnsi="方正仿宋简体" w:cs="方正仿宋简体" w:hint="eastAsia"/>
              </w:rPr>
              <w:t>）保险费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0.50</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0.50</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4</w:t>
            </w:r>
            <w:r>
              <w:rPr>
                <w:rFonts w:ascii="方正仿宋简体" w:eastAsia="方正仿宋简体" w:hAnsi="方正仿宋简体" w:cs="方正仿宋简体" w:hint="eastAsia"/>
              </w:rPr>
              <w:t>）其他交通费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851067">
            <w:pPr>
              <w:pStyle w:val="3"/>
              <w:rPr>
                <w:rFonts w:ascii="方正仿宋简体" w:eastAsia="方正仿宋简体" w:hAnsi="方正仿宋简体" w:cs="方正仿宋简体"/>
              </w:rPr>
            </w:pP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14</w:t>
            </w:r>
            <w:r>
              <w:rPr>
                <w:rFonts w:ascii="方正仿宋简体" w:eastAsia="方正仿宋简体" w:hAnsi="方正仿宋简体" w:cs="方正仿宋简体" w:hint="eastAsia"/>
              </w:rPr>
              <w:t>）离退休干部经费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w:t>
            </w:r>
            <w:r>
              <w:rPr>
                <w:rFonts w:ascii="方正仿宋简体" w:eastAsia="方正仿宋简体" w:hAnsi="方正仿宋简体" w:cs="方正仿宋简体" w:hint="eastAsia"/>
              </w:rPr>
              <w:t>）离休干部公用经费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2</w:t>
            </w:r>
            <w:r>
              <w:rPr>
                <w:rFonts w:ascii="方正仿宋简体" w:eastAsia="方正仿宋简体" w:hAnsi="方正仿宋简体" w:cs="方正仿宋简体" w:hint="eastAsia"/>
              </w:rPr>
              <w:t>）离休干部特需费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3</w:t>
            </w:r>
            <w:r>
              <w:rPr>
                <w:rFonts w:ascii="方正仿宋简体" w:eastAsia="方正仿宋简体" w:hAnsi="方正仿宋简体" w:cs="方正仿宋简体" w:hint="eastAsia"/>
              </w:rPr>
              <w:t>）离休干部住宅公用电话费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4</w:t>
            </w:r>
            <w:r>
              <w:rPr>
                <w:rFonts w:ascii="方正仿宋简体" w:eastAsia="方正仿宋简体" w:hAnsi="方正仿宋简体" w:cs="方正仿宋简体" w:hint="eastAsia"/>
              </w:rPr>
              <w:t>）离休人员福利费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5</w:t>
            </w:r>
            <w:r>
              <w:rPr>
                <w:rFonts w:ascii="方正仿宋简体" w:eastAsia="方正仿宋简体" w:hAnsi="方正仿宋简体" w:cs="方正仿宋简体" w:hint="eastAsia"/>
              </w:rPr>
              <w:t>）退休干部公用经费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6</w:t>
            </w:r>
            <w:r>
              <w:rPr>
                <w:rFonts w:ascii="方正仿宋简体" w:eastAsia="方正仿宋简体" w:hAnsi="方正仿宋简体" w:cs="方正仿宋简体" w:hint="eastAsia"/>
              </w:rPr>
              <w:t>）退休干部特需费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7</w:t>
            </w:r>
            <w:r>
              <w:rPr>
                <w:rFonts w:ascii="方正仿宋简体" w:eastAsia="方正仿宋简体" w:hAnsi="方正仿宋简体" w:cs="方正仿宋简体" w:hint="eastAsia"/>
              </w:rPr>
              <w:t>）退休干部住宅公用电话费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50299</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8</w:t>
            </w:r>
            <w:r>
              <w:rPr>
                <w:rFonts w:ascii="方正仿宋简体" w:eastAsia="方正仿宋简体" w:hAnsi="方正仿宋简体" w:cs="方正仿宋简体" w:hint="eastAsia"/>
              </w:rPr>
              <w:t>）退休人员福利费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2.98</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2.98</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9</w:t>
            </w:r>
            <w:r>
              <w:rPr>
                <w:rFonts w:ascii="方正仿宋简体" w:eastAsia="方正仿宋简体" w:hAnsi="方正仿宋简体" w:cs="方正仿宋简体" w:hint="eastAsia"/>
              </w:rPr>
              <w:t>）退职人员福利费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10</w:t>
            </w:r>
            <w:r>
              <w:rPr>
                <w:rFonts w:ascii="方正仿宋简体" w:eastAsia="方正仿宋简体" w:hAnsi="方正仿宋简体" w:cs="方正仿宋简体" w:hint="eastAsia"/>
              </w:rPr>
              <w:t>）离休干部参观休养经费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30239</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50201</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15</w:t>
            </w:r>
            <w:r>
              <w:rPr>
                <w:rFonts w:ascii="方正仿宋简体" w:eastAsia="方正仿宋简体" w:hAnsi="方正仿宋简体" w:cs="方正仿宋简体" w:hint="eastAsia"/>
              </w:rPr>
              <w:t>）公车补贴费用</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39.54</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39.54</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30202</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16</w:t>
            </w:r>
            <w:r>
              <w:rPr>
                <w:rFonts w:ascii="方正仿宋简体" w:eastAsia="方正仿宋简体" w:hAnsi="方正仿宋简体" w:cs="方正仿宋简体" w:hint="eastAsia"/>
              </w:rPr>
              <w:t>）印刷费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30203</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17</w:t>
            </w:r>
            <w:r>
              <w:rPr>
                <w:rFonts w:ascii="方正仿宋简体" w:eastAsia="方正仿宋简体" w:hAnsi="方正仿宋简体" w:cs="方正仿宋简体" w:hint="eastAsia"/>
              </w:rPr>
              <w:t>）咨询费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30204</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18</w:t>
            </w:r>
            <w:r>
              <w:rPr>
                <w:rFonts w:ascii="方正仿宋简体" w:eastAsia="方正仿宋简体" w:hAnsi="方正仿宋简体" w:cs="方正仿宋简体" w:hint="eastAsia"/>
              </w:rPr>
              <w:t>）手续费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30214</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19</w:t>
            </w:r>
            <w:r>
              <w:rPr>
                <w:rFonts w:ascii="方正仿宋简体" w:eastAsia="方正仿宋简体" w:hAnsi="方正仿宋简体" w:cs="方正仿宋简体" w:hint="eastAsia"/>
              </w:rPr>
              <w:t>）租赁费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30218</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20</w:t>
            </w:r>
            <w:r>
              <w:rPr>
                <w:rFonts w:ascii="方正仿宋简体" w:eastAsia="方正仿宋简体" w:hAnsi="方正仿宋简体" w:cs="方正仿宋简体" w:hint="eastAsia"/>
              </w:rPr>
              <w:t>）专用材料费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30224</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21</w:t>
            </w:r>
            <w:r>
              <w:rPr>
                <w:rFonts w:ascii="方正仿宋简体" w:eastAsia="方正仿宋简体" w:hAnsi="方正仿宋简体" w:cs="方正仿宋简体" w:hint="eastAsia"/>
              </w:rPr>
              <w:t>）被装购置费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30225</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22</w:t>
            </w:r>
            <w:r>
              <w:rPr>
                <w:rFonts w:ascii="方正仿宋简体" w:eastAsia="方正仿宋简体" w:hAnsi="方正仿宋简体" w:cs="方正仿宋简体" w:hint="eastAsia"/>
              </w:rPr>
              <w:t>）专用燃料费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30226</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23</w:t>
            </w:r>
            <w:r>
              <w:rPr>
                <w:rFonts w:ascii="方正仿宋简体" w:eastAsia="方正仿宋简体" w:hAnsi="方正仿宋简体" w:cs="方正仿宋简体" w:hint="eastAsia"/>
              </w:rPr>
              <w:t>）劳务费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30227</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24</w:t>
            </w:r>
            <w:r>
              <w:rPr>
                <w:rFonts w:ascii="方正仿宋简体" w:eastAsia="方正仿宋简体" w:hAnsi="方正仿宋简体" w:cs="方正仿宋简体" w:hint="eastAsia"/>
              </w:rPr>
              <w:t>）委托业务费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50299</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25</w:t>
            </w:r>
            <w:r>
              <w:rPr>
                <w:rFonts w:ascii="方正仿宋简体" w:eastAsia="方正仿宋简体" w:hAnsi="方正仿宋简体" w:cs="方正仿宋简体" w:hint="eastAsia"/>
              </w:rPr>
              <w:t>）其他业务费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0.79</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0.79</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851067">
            <w:pPr>
              <w:pStyle w:val="3"/>
              <w:rPr>
                <w:rFonts w:ascii="方正仿宋简体" w:eastAsia="方正仿宋简体" w:hAnsi="方正仿宋简体" w:cs="方正仿宋简体"/>
              </w:rPr>
            </w:pP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、按规定比例计提项目</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15.91</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15.91</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30217</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50206</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）公务接待费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0.16</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0.16</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30228</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50201</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）工会经费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6.92</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6.92</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2010401</w:t>
            </w: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30229</w:t>
            </w:r>
          </w:p>
        </w:tc>
        <w:tc>
          <w:tcPr>
            <w:tcW w:w="910"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50201</w:t>
            </w: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）福利费</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8.83</w:t>
            </w:r>
          </w:p>
        </w:tc>
        <w:tc>
          <w:tcPr>
            <w:tcW w:w="1137"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8.83</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）党组织活动经费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851067">
            <w:pPr>
              <w:pStyle w:val="3"/>
              <w:rPr>
                <w:rFonts w:ascii="方正仿宋简体" w:eastAsia="方正仿宋简体" w:hAnsi="方正仿宋简体" w:cs="方正仿宋简体"/>
              </w:rPr>
            </w:pP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、特殊因素项目</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）业务用房运行费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）办公用房运行补助</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30213</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）网络运行维护费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30202</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）大宗印刷费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30207</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）专项邮电费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31003</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）专项购置费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30231</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7</w:t>
            </w:r>
            <w:r>
              <w:rPr>
                <w:rFonts w:ascii="方正仿宋简体" w:eastAsia="方正仿宋简体" w:hAnsi="方正仿宋简体" w:cs="方正仿宋简体" w:hint="eastAsia"/>
              </w:rPr>
              <w:t>）执法执勤及特种业务车辆运行费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）临时办公室经费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）中央空调及电梯运行费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r w:rsidR="00851067">
        <w:trPr>
          <w:trHeight w:val="227"/>
          <w:jc w:val="center"/>
        </w:trPr>
        <w:tc>
          <w:tcPr>
            <w:tcW w:w="1082" w:type="dxa"/>
            <w:vAlign w:val="center"/>
          </w:tcPr>
          <w:p w:rsidR="00851067" w:rsidRDefault="00851067">
            <w:pPr>
              <w:pStyle w:val="3"/>
              <w:rPr>
                <w:rFonts w:ascii="方正仿宋简体" w:eastAsia="方正仿宋简体" w:hAnsi="方正仿宋简体" w:cs="方正仿宋简体"/>
              </w:rPr>
            </w:pPr>
          </w:p>
        </w:tc>
        <w:tc>
          <w:tcPr>
            <w:tcW w:w="1082" w:type="dxa"/>
            <w:vAlign w:val="center"/>
          </w:tcPr>
          <w:p w:rsidR="00851067" w:rsidRDefault="003E359A">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30299</w:t>
            </w:r>
          </w:p>
        </w:tc>
        <w:tc>
          <w:tcPr>
            <w:tcW w:w="910" w:type="dxa"/>
            <w:vAlign w:val="center"/>
          </w:tcPr>
          <w:p w:rsidR="00851067" w:rsidRDefault="00851067">
            <w:pPr>
              <w:pStyle w:val="3"/>
              <w:rPr>
                <w:rFonts w:ascii="方正仿宋简体" w:eastAsia="方正仿宋简体" w:hAnsi="方正仿宋简体" w:cs="方正仿宋简体"/>
              </w:rPr>
            </w:pPr>
          </w:p>
        </w:tc>
        <w:tc>
          <w:tcPr>
            <w:tcW w:w="39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）不可预见费</w:t>
            </w: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7"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c>
          <w:tcPr>
            <w:tcW w:w="1138" w:type="dxa"/>
            <w:vAlign w:val="center"/>
          </w:tcPr>
          <w:p w:rsidR="00851067" w:rsidRDefault="00851067">
            <w:pPr>
              <w:pStyle w:val="40"/>
              <w:rPr>
                <w:rFonts w:ascii="方正仿宋简体" w:eastAsia="方正仿宋简体" w:hAnsi="方正仿宋简体" w:cs="方正仿宋简体"/>
              </w:rPr>
            </w:pPr>
          </w:p>
        </w:tc>
      </w:tr>
    </w:tbl>
    <w:p w:rsidR="00851067" w:rsidRDefault="00851067">
      <w:pPr>
        <w:rPr>
          <w:rFonts w:ascii="方正仿宋简体" w:eastAsia="方正仿宋简体" w:hAnsi="方正仿宋简体" w:cs="方正仿宋简体"/>
        </w:rPr>
        <w:sectPr w:rsidR="00851067">
          <w:pgSz w:w="16840" w:h="11900" w:orient="landscape"/>
          <w:pgMar w:top="1361" w:right="1020" w:bottom="1361" w:left="1020" w:header="720" w:footer="720" w:gutter="0"/>
          <w:cols w:space="720"/>
        </w:sectPr>
      </w:pPr>
    </w:p>
    <w:p w:rsidR="00851067" w:rsidRDefault="003E359A">
      <w:pPr>
        <w:jc w:val="center"/>
        <w:outlineLvl w:val="4"/>
        <w:rPr>
          <w:rFonts w:ascii="方正小标宋简体" w:eastAsia="方正小标宋简体" w:hAnsi="方正小标宋_GBK" w:cs="方正小标宋_GBK" w:hint="eastAsia"/>
          <w:color w:val="000000"/>
          <w:sz w:val="32"/>
        </w:rPr>
      </w:pPr>
      <w:r>
        <w:rPr>
          <w:rFonts w:ascii="方正小标宋简体" w:eastAsia="方正小标宋简体" w:hAnsi="方正小标宋_GBK" w:cs="方正小标宋_GBK" w:hint="eastAsia"/>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81"/>
        <w:gridCol w:w="1213"/>
        <w:gridCol w:w="1365"/>
        <w:gridCol w:w="1365"/>
        <w:gridCol w:w="1365"/>
        <w:gridCol w:w="1365"/>
        <w:gridCol w:w="1365"/>
        <w:gridCol w:w="1365"/>
        <w:gridCol w:w="1366"/>
        <w:gridCol w:w="1366"/>
      </w:tblGrid>
      <w:tr w:rsidR="00851067">
        <w:trPr>
          <w:tblHeader/>
          <w:jc w:val="center"/>
        </w:trPr>
        <w:tc>
          <w:tcPr>
            <w:tcW w:w="6824" w:type="dxa"/>
            <w:gridSpan w:val="4"/>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318</w:t>
            </w:r>
            <w:r>
              <w:rPr>
                <w:rFonts w:ascii="方正仿宋简体" w:eastAsia="方正仿宋简体" w:hAnsi="方正仿宋简体" w:cs="方正仿宋简体" w:hint="eastAsia"/>
              </w:rPr>
              <w:t>遵化市财政局本级</w:t>
            </w:r>
          </w:p>
        </w:tc>
        <w:tc>
          <w:tcPr>
            <w:tcW w:w="8192" w:type="dxa"/>
            <w:gridSpan w:val="6"/>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tblHeader/>
          <w:jc w:val="center"/>
        </w:trPr>
        <w:tc>
          <w:tcPr>
            <w:tcW w:w="2881"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1213"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功能分类科目编码</w:t>
            </w:r>
          </w:p>
        </w:tc>
        <w:tc>
          <w:tcPr>
            <w:tcW w:w="10922" w:type="dxa"/>
            <w:gridSpan w:val="8"/>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资</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金</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源</w:t>
            </w:r>
          </w:p>
        </w:tc>
      </w:tr>
      <w:tr w:rsidR="00851067">
        <w:trPr>
          <w:tblHeader/>
          <w:jc w:val="center"/>
        </w:trPr>
        <w:tc>
          <w:tcPr>
            <w:tcW w:w="2881" w:type="dxa"/>
            <w:vMerge/>
          </w:tcPr>
          <w:p w:rsidR="00851067" w:rsidRDefault="00851067">
            <w:pPr>
              <w:rPr>
                <w:rFonts w:ascii="方正仿宋简体" w:eastAsia="方正仿宋简体" w:hAnsi="方正仿宋简体" w:cs="方正仿宋简体"/>
              </w:rPr>
            </w:pPr>
          </w:p>
        </w:tc>
        <w:tc>
          <w:tcPr>
            <w:tcW w:w="1213" w:type="dxa"/>
            <w:vMerge/>
          </w:tcPr>
          <w:p w:rsidR="00851067" w:rsidRDefault="00851067">
            <w:pPr>
              <w:rPr>
                <w:rFonts w:ascii="方正仿宋简体" w:eastAsia="方正仿宋简体" w:hAnsi="方正仿宋简体" w:cs="方正仿宋简体"/>
              </w:rPr>
            </w:pPr>
          </w:p>
        </w:tc>
        <w:tc>
          <w:tcPr>
            <w:tcW w:w="1365"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1365"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一般公共</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1365"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基金预算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w:t>
            </w:r>
          </w:p>
        </w:tc>
        <w:tc>
          <w:tcPr>
            <w:tcW w:w="1365"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国有资本经营预算拨款</w:t>
            </w:r>
          </w:p>
        </w:tc>
        <w:tc>
          <w:tcPr>
            <w:tcW w:w="1365"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财政专户</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核拨</w:t>
            </w:r>
          </w:p>
        </w:tc>
        <w:tc>
          <w:tcPr>
            <w:tcW w:w="1365"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1366"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w:t>
            </w:r>
          </w:p>
        </w:tc>
        <w:tc>
          <w:tcPr>
            <w:tcW w:w="1366"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非财政拨款结转结余</w:t>
            </w:r>
          </w:p>
        </w:tc>
      </w:tr>
      <w:tr w:rsidR="00851067">
        <w:trPr>
          <w:jc w:val="center"/>
        </w:trPr>
        <w:tc>
          <w:tcPr>
            <w:tcW w:w="2881"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1213" w:type="dxa"/>
            <w:vAlign w:val="center"/>
          </w:tcPr>
          <w:p w:rsidR="00851067" w:rsidRDefault="00851067">
            <w:pPr>
              <w:pStyle w:val="7"/>
              <w:rPr>
                <w:rFonts w:ascii="方正仿宋简体" w:eastAsia="方正仿宋简体" w:hAnsi="方正仿宋简体" w:cs="方正仿宋简体"/>
              </w:rPr>
            </w:pPr>
          </w:p>
        </w:tc>
        <w:tc>
          <w:tcPr>
            <w:tcW w:w="1365"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760.20</w:t>
            </w:r>
          </w:p>
        </w:tc>
        <w:tc>
          <w:tcPr>
            <w:tcW w:w="1365" w:type="dxa"/>
            <w:vAlign w:val="center"/>
          </w:tcPr>
          <w:p w:rsidR="00851067" w:rsidRDefault="003E359A">
            <w:pPr>
              <w:pStyle w:val="7"/>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760.20</w:t>
            </w:r>
          </w:p>
        </w:tc>
        <w:tc>
          <w:tcPr>
            <w:tcW w:w="1365" w:type="dxa"/>
            <w:vAlign w:val="center"/>
          </w:tcPr>
          <w:p w:rsidR="00851067" w:rsidRDefault="00851067">
            <w:pPr>
              <w:pStyle w:val="7"/>
              <w:rPr>
                <w:rFonts w:ascii="方正仿宋简体" w:eastAsia="方正仿宋简体" w:hAnsi="方正仿宋简体" w:cs="方正仿宋简体"/>
              </w:rPr>
            </w:pPr>
          </w:p>
        </w:tc>
        <w:tc>
          <w:tcPr>
            <w:tcW w:w="1365" w:type="dxa"/>
            <w:vAlign w:val="center"/>
          </w:tcPr>
          <w:p w:rsidR="00851067" w:rsidRDefault="00851067">
            <w:pPr>
              <w:pStyle w:val="7"/>
              <w:rPr>
                <w:rFonts w:ascii="方正仿宋简体" w:eastAsia="方正仿宋简体" w:hAnsi="方正仿宋简体" w:cs="方正仿宋简体"/>
              </w:rPr>
            </w:pPr>
          </w:p>
        </w:tc>
        <w:tc>
          <w:tcPr>
            <w:tcW w:w="1365" w:type="dxa"/>
            <w:vAlign w:val="center"/>
          </w:tcPr>
          <w:p w:rsidR="00851067" w:rsidRDefault="00851067">
            <w:pPr>
              <w:pStyle w:val="7"/>
              <w:rPr>
                <w:rFonts w:ascii="方正仿宋简体" w:eastAsia="方正仿宋简体" w:hAnsi="方正仿宋简体" w:cs="方正仿宋简体"/>
              </w:rPr>
            </w:pPr>
          </w:p>
        </w:tc>
        <w:tc>
          <w:tcPr>
            <w:tcW w:w="1365" w:type="dxa"/>
            <w:vAlign w:val="center"/>
          </w:tcPr>
          <w:p w:rsidR="00851067" w:rsidRDefault="00851067">
            <w:pPr>
              <w:pStyle w:val="7"/>
              <w:rPr>
                <w:rFonts w:ascii="方正仿宋简体" w:eastAsia="方正仿宋简体" w:hAnsi="方正仿宋简体" w:cs="方正仿宋简体"/>
              </w:rPr>
            </w:pPr>
          </w:p>
        </w:tc>
        <w:tc>
          <w:tcPr>
            <w:tcW w:w="1366" w:type="dxa"/>
            <w:vAlign w:val="center"/>
          </w:tcPr>
          <w:p w:rsidR="00851067" w:rsidRDefault="00851067">
            <w:pPr>
              <w:pStyle w:val="7"/>
              <w:rPr>
                <w:rFonts w:ascii="方正仿宋简体" w:eastAsia="方正仿宋简体" w:hAnsi="方正仿宋简体" w:cs="方正仿宋简体"/>
              </w:rPr>
            </w:pPr>
          </w:p>
        </w:tc>
        <w:tc>
          <w:tcPr>
            <w:tcW w:w="1366" w:type="dxa"/>
            <w:vAlign w:val="center"/>
          </w:tcPr>
          <w:p w:rsidR="00851067" w:rsidRDefault="00851067">
            <w:pPr>
              <w:pStyle w:val="7"/>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财政综合业务管理经费</w:t>
            </w:r>
          </w:p>
        </w:tc>
        <w:tc>
          <w:tcPr>
            <w:tcW w:w="121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2010602</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90.00</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90.00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机关办公用房维修墙面粉刷及老旧线路改造经费</w:t>
            </w:r>
          </w:p>
        </w:tc>
        <w:tc>
          <w:tcPr>
            <w:tcW w:w="121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2060103</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105.00</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105.00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全市会计培训执法检查及国资企业年终财务审计服务费</w:t>
            </w:r>
          </w:p>
        </w:tc>
        <w:tc>
          <w:tcPr>
            <w:tcW w:w="121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2060102</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105.00</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105.00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全市预算单位一体化平台系统及金财工程升级、维护经费</w:t>
            </w:r>
          </w:p>
        </w:tc>
        <w:tc>
          <w:tcPr>
            <w:tcW w:w="121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2060102</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120.00</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120.00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预决算管理会议及培训费</w:t>
            </w:r>
          </w:p>
        </w:tc>
        <w:tc>
          <w:tcPr>
            <w:tcW w:w="121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2010602</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50.00</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50.00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预算绩效评价管理培训经费</w:t>
            </w:r>
          </w:p>
        </w:tc>
        <w:tc>
          <w:tcPr>
            <w:tcW w:w="121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2010602</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60.00</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60.00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专项债券资金、</w:t>
            </w:r>
            <w:r>
              <w:rPr>
                <w:rFonts w:ascii="方正仿宋简体" w:eastAsia="方正仿宋简体" w:hAnsi="方正仿宋简体" w:cs="方正仿宋简体" w:hint="eastAsia"/>
              </w:rPr>
              <w:t>PPP</w:t>
            </w:r>
            <w:r>
              <w:rPr>
                <w:rFonts w:ascii="方正仿宋简体" w:eastAsia="方正仿宋简体" w:hAnsi="方正仿宋简体" w:cs="方正仿宋简体" w:hint="eastAsia"/>
              </w:rPr>
              <w:t>入库一案两书等评审专项经费</w:t>
            </w:r>
          </w:p>
        </w:tc>
        <w:tc>
          <w:tcPr>
            <w:tcW w:w="121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2010602</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100.00</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100.00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税源调查及两税专项核查购买服务经费</w:t>
            </w:r>
          </w:p>
        </w:tc>
        <w:tc>
          <w:tcPr>
            <w:tcW w:w="121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2060199</w:t>
            </w:r>
          </w:p>
        </w:tc>
        <w:tc>
          <w:tcPr>
            <w:tcW w:w="136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100.00</w:t>
            </w:r>
          </w:p>
        </w:tc>
        <w:tc>
          <w:tcPr>
            <w:tcW w:w="1365"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100.00</w:t>
            </w:r>
            <w:r>
              <w:rPr>
                <w:rFonts w:ascii="方正仿宋简体" w:eastAsia="方正仿宋简体" w:hAnsi="方正仿宋简体" w:cs="方正仿宋简体" w:hint="eastAsia"/>
              </w:rPr>
              <w:t>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安可计算机购置</w:t>
            </w:r>
          </w:p>
        </w:tc>
        <w:tc>
          <w:tcPr>
            <w:tcW w:w="1213" w:type="dxa"/>
            <w:vAlign w:val="center"/>
          </w:tcPr>
          <w:p w:rsidR="00851067" w:rsidRDefault="003E359A">
            <w:pPr>
              <w:pStyle w:val="21"/>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2060199</w:t>
            </w:r>
          </w:p>
        </w:tc>
        <w:tc>
          <w:tcPr>
            <w:tcW w:w="136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136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10.20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r w:rsidR="00851067">
        <w:trPr>
          <w:jc w:val="center"/>
        </w:trPr>
        <w:tc>
          <w:tcPr>
            <w:tcW w:w="2881"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冀财农【</w:t>
            </w:r>
            <w:r>
              <w:rPr>
                <w:rFonts w:ascii="方正仿宋简体" w:eastAsia="方正仿宋简体" w:hAnsi="方正仿宋简体" w:cs="方正仿宋简体" w:hint="eastAsia"/>
              </w:rPr>
              <w:t>202</w:t>
            </w:r>
            <w:r>
              <w:rPr>
                <w:rFonts w:ascii="方正仿宋简体" w:eastAsia="方正仿宋简体" w:hAnsi="方正仿宋简体" w:cs="方正仿宋简体" w:hint="eastAsia"/>
                <w:lang w:eastAsia="zh-CN"/>
              </w:rPr>
              <w:t>2</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lang w:eastAsia="zh-CN"/>
              </w:rPr>
              <w:t>156</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2022</w:t>
            </w:r>
            <w:r>
              <w:rPr>
                <w:rFonts w:ascii="方正仿宋简体" w:eastAsia="方正仿宋简体" w:hAnsi="方正仿宋简体" w:cs="方正仿宋简体" w:hint="eastAsia"/>
              </w:rPr>
              <w:t>年省级农村财会人员培训一般转移支付资金</w:t>
            </w:r>
          </w:p>
        </w:tc>
        <w:tc>
          <w:tcPr>
            <w:tcW w:w="1213"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2130199</w:t>
            </w:r>
          </w:p>
        </w:tc>
        <w:tc>
          <w:tcPr>
            <w:tcW w:w="136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20.00</w:t>
            </w:r>
          </w:p>
        </w:tc>
        <w:tc>
          <w:tcPr>
            <w:tcW w:w="1365"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20.00</w:t>
            </w: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5"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c>
          <w:tcPr>
            <w:tcW w:w="1366" w:type="dxa"/>
            <w:vAlign w:val="center"/>
          </w:tcPr>
          <w:p w:rsidR="00851067" w:rsidRDefault="00851067">
            <w:pPr>
              <w:pStyle w:val="40"/>
              <w:rPr>
                <w:rFonts w:ascii="方正仿宋简体" w:eastAsia="方正仿宋简体" w:hAnsi="方正仿宋简体" w:cs="方正仿宋简体"/>
              </w:rPr>
            </w:pPr>
          </w:p>
        </w:tc>
      </w:tr>
    </w:tbl>
    <w:p w:rsidR="00851067" w:rsidRDefault="00851067">
      <w:pPr>
        <w:rPr>
          <w:rFonts w:ascii="方正仿宋简体" w:eastAsia="方正仿宋简体" w:hAnsi="方正仿宋简体" w:cs="方正仿宋简体"/>
        </w:rPr>
        <w:sectPr w:rsidR="00851067">
          <w:pgSz w:w="16840" w:h="11900" w:orient="landscape"/>
          <w:pgMar w:top="1361" w:right="1020" w:bottom="1361" w:left="1020" w:header="720" w:footer="720" w:gutter="0"/>
          <w:cols w:space="720"/>
        </w:sectPr>
      </w:pPr>
    </w:p>
    <w:p w:rsidR="00851067" w:rsidRDefault="003E359A">
      <w:pPr>
        <w:jc w:val="center"/>
        <w:outlineLvl w:val="4"/>
        <w:rPr>
          <w:rFonts w:ascii="方正小标宋简体" w:eastAsia="方正小标宋简体"/>
        </w:rPr>
      </w:pPr>
      <w:r>
        <w:rPr>
          <w:rFonts w:ascii="方正小标宋简体" w:eastAsia="方正小标宋简体" w:hAnsi="方正小标宋_GBK" w:cs="方正小标宋_GBK" w:hint="eastAsia"/>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90"/>
        <w:gridCol w:w="1472"/>
        <w:gridCol w:w="1472"/>
        <w:gridCol w:w="1472"/>
        <w:gridCol w:w="1619"/>
        <w:gridCol w:w="1474"/>
        <w:gridCol w:w="1472"/>
        <w:gridCol w:w="1472"/>
        <w:gridCol w:w="1473"/>
      </w:tblGrid>
      <w:tr w:rsidR="00851067">
        <w:trPr>
          <w:trHeight w:val="425"/>
          <w:tblHeader/>
          <w:jc w:val="center"/>
        </w:trPr>
        <w:tc>
          <w:tcPr>
            <w:tcW w:w="10599" w:type="dxa"/>
            <w:gridSpan w:val="6"/>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318</w:t>
            </w: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lang w:eastAsia="zh-CN"/>
              </w:rPr>
              <w:t>财政</w:t>
            </w:r>
            <w:r>
              <w:rPr>
                <w:rFonts w:ascii="方正仿宋简体" w:eastAsia="方正仿宋简体" w:hAnsi="方正仿宋简体" w:cs="方正仿宋简体" w:hint="eastAsia"/>
              </w:rPr>
              <w:t>局本级</w:t>
            </w:r>
          </w:p>
        </w:tc>
        <w:tc>
          <w:tcPr>
            <w:tcW w:w="4417" w:type="dxa"/>
            <w:gridSpan w:val="3"/>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trHeight w:val="425"/>
          <w:tblHeader/>
          <w:jc w:val="center"/>
        </w:trPr>
        <w:tc>
          <w:tcPr>
            <w:tcW w:w="3090"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政府经济分类</w:t>
            </w:r>
          </w:p>
        </w:tc>
        <w:tc>
          <w:tcPr>
            <w:tcW w:w="11926" w:type="dxa"/>
            <w:gridSpan w:val="8"/>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资</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金</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源</w:t>
            </w:r>
          </w:p>
        </w:tc>
      </w:tr>
      <w:tr w:rsidR="00851067">
        <w:trPr>
          <w:trHeight w:val="425"/>
          <w:tblHeader/>
          <w:jc w:val="center"/>
        </w:trPr>
        <w:tc>
          <w:tcPr>
            <w:tcW w:w="3090" w:type="dxa"/>
            <w:vMerge/>
          </w:tcPr>
          <w:p w:rsidR="00851067" w:rsidRDefault="00851067">
            <w:pPr>
              <w:rPr>
                <w:rFonts w:ascii="方正仿宋简体" w:eastAsia="方正仿宋简体" w:hAnsi="方正仿宋简体" w:cs="方正仿宋简体"/>
              </w:rPr>
            </w:pP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一般公共</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基金预算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w:t>
            </w:r>
          </w:p>
        </w:tc>
        <w:tc>
          <w:tcPr>
            <w:tcW w:w="161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国有资本经营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147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财政专户</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核拨</w:t>
            </w: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w:t>
            </w:r>
          </w:p>
        </w:tc>
        <w:tc>
          <w:tcPr>
            <w:tcW w:w="1473"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非财政拨款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结转结余</w:t>
            </w:r>
          </w:p>
        </w:tc>
      </w:tr>
      <w:tr w:rsidR="00851067">
        <w:trPr>
          <w:trHeight w:val="425"/>
          <w:jc w:val="center"/>
        </w:trPr>
        <w:tc>
          <w:tcPr>
            <w:tcW w:w="3090"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1472"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2482.73</w:t>
            </w:r>
          </w:p>
        </w:tc>
        <w:tc>
          <w:tcPr>
            <w:tcW w:w="1472"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2482.73</w:t>
            </w:r>
          </w:p>
        </w:tc>
        <w:tc>
          <w:tcPr>
            <w:tcW w:w="1472" w:type="dxa"/>
            <w:vAlign w:val="center"/>
          </w:tcPr>
          <w:p w:rsidR="00851067" w:rsidRDefault="00851067">
            <w:pPr>
              <w:pStyle w:val="7"/>
              <w:rPr>
                <w:rFonts w:ascii="方正仿宋简体" w:eastAsia="方正仿宋简体" w:hAnsi="方正仿宋简体" w:cs="方正仿宋简体"/>
              </w:rPr>
            </w:pPr>
          </w:p>
        </w:tc>
        <w:tc>
          <w:tcPr>
            <w:tcW w:w="1619" w:type="dxa"/>
            <w:vAlign w:val="center"/>
          </w:tcPr>
          <w:p w:rsidR="00851067" w:rsidRDefault="00851067">
            <w:pPr>
              <w:pStyle w:val="7"/>
              <w:rPr>
                <w:rFonts w:ascii="方正仿宋简体" w:eastAsia="方正仿宋简体" w:hAnsi="方正仿宋简体" w:cs="方正仿宋简体"/>
              </w:rPr>
            </w:pPr>
          </w:p>
        </w:tc>
        <w:tc>
          <w:tcPr>
            <w:tcW w:w="1474" w:type="dxa"/>
            <w:vAlign w:val="center"/>
          </w:tcPr>
          <w:p w:rsidR="00851067" w:rsidRDefault="00851067">
            <w:pPr>
              <w:pStyle w:val="7"/>
              <w:rPr>
                <w:rFonts w:ascii="方正仿宋简体" w:eastAsia="方正仿宋简体" w:hAnsi="方正仿宋简体" w:cs="方正仿宋简体"/>
              </w:rPr>
            </w:pPr>
          </w:p>
        </w:tc>
        <w:tc>
          <w:tcPr>
            <w:tcW w:w="1472" w:type="dxa"/>
            <w:vAlign w:val="center"/>
          </w:tcPr>
          <w:p w:rsidR="00851067" w:rsidRDefault="00851067">
            <w:pPr>
              <w:pStyle w:val="7"/>
              <w:rPr>
                <w:rFonts w:ascii="方正仿宋简体" w:eastAsia="方正仿宋简体" w:hAnsi="方正仿宋简体" w:cs="方正仿宋简体"/>
              </w:rPr>
            </w:pPr>
          </w:p>
        </w:tc>
        <w:tc>
          <w:tcPr>
            <w:tcW w:w="1472" w:type="dxa"/>
            <w:vAlign w:val="center"/>
          </w:tcPr>
          <w:p w:rsidR="00851067" w:rsidRDefault="00851067">
            <w:pPr>
              <w:pStyle w:val="7"/>
              <w:rPr>
                <w:rFonts w:ascii="方正仿宋简体" w:eastAsia="方正仿宋简体" w:hAnsi="方正仿宋简体" w:cs="方正仿宋简体"/>
              </w:rPr>
            </w:pPr>
          </w:p>
        </w:tc>
        <w:tc>
          <w:tcPr>
            <w:tcW w:w="1473" w:type="dxa"/>
            <w:vAlign w:val="center"/>
          </w:tcPr>
          <w:p w:rsidR="00851067" w:rsidRDefault="00851067">
            <w:pPr>
              <w:pStyle w:val="7"/>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501</w:t>
            </w:r>
            <w:r>
              <w:rPr>
                <w:rFonts w:ascii="方正仿宋简体" w:eastAsia="方正仿宋简体" w:hAnsi="方正仿宋简体" w:cs="方正仿宋简体" w:hint="eastAsia"/>
              </w:rPr>
              <w:t>机关工资福利支出</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1200.21</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1200.21</w:t>
            </w: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502</w:t>
            </w:r>
            <w:r>
              <w:rPr>
                <w:rFonts w:ascii="方正仿宋简体" w:eastAsia="方正仿宋简体" w:hAnsi="方正仿宋简体" w:cs="方正仿宋简体" w:hint="eastAsia"/>
              </w:rPr>
              <w:t>机关商品和服务支出</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866.43</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866.43</w:t>
            </w: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503</w:t>
            </w:r>
            <w:r>
              <w:rPr>
                <w:rFonts w:ascii="方正仿宋简体" w:eastAsia="方正仿宋简体" w:hAnsi="方正仿宋简体" w:cs="方正仿宋简体" w:hint="eastAsia"/>
              </w:rPr>
              <w:t>机关资本性支出（一）</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504</w:t>
            </w:r>
            <w:r>
              <w:rPr>
                <w:rFonts w:ascii="方正仿宋简体" w:eastAsia="方正仿宋简体" w:hAnsi="方正仿宋简体" w:cs="方正仿宋简体" w:hint="eastAsia"/>
              </w:rPr>
              <w:t>机关资本性支出（二）</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505</w:t>
            </w:r>
            <w:r>
              <w:rPr>
                <w:rFonts w:ascii="方正仿宋简体" w:eastAsia="方正仿宋简体" w:hAnsi="方正仿宋简体" w:cs="方正仿宋简体" w:hint="eastAsia"/>
              </w:rPr>
              <w:t>对事业单位经常性补助</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506</w:t>
            </w:r>
            <w:r>
              <w:rPr>
                <w:rFonts w:ascii="方正仿宋简体" w:eastAsia="方正仿宋简体" w:hAnsi="方正仿宋简体" w:cs="方正仿宋简体" w:hint="eastAsia"/>
              </w:rPr>
              <w:t>对事业单位资本性补助</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507</w:t>
            </w:r>
            <w:r>
              <w:rPr>
                <w:rFonts w:ascii="方正仿宋简体" w:eastAsia="方正仿宋简体" w:hAnsi="方正仿宋简体" w:cs="方正仿宋简体" w:hint="eastAsia"/>
              </w:rPr>
              <w:t>对企业补助</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508</w:t>
            </w:r>
            <w:r>
              <w:rPr>
                <w:rFonts w:ascii="方正仿宋简体" w:eastAsia="方正仿宋简体" w:hAnsi="方正仿宋简体" w:cs="方正仿宋简体" w:hint="eastAsia"/>
              </w:rPr>
              <w:t>对企业资本性支出</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509</w:t>
            </w:r>
            <w:r>
              <w:rPr>
                <w:rFonts w:ascii="方正仿宋简体" w:eastAsia="方正仿宋简体" w:hAnsi="方正仿宋简体" w:cs="方正仿宋简体" w:hint="eastAsia"/>
              </w:rPr>
              <w:t>对个人和家庭的补助</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416.09</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416.09</w:t>
            </w: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511</w:t>
            </w:r>
            <w:r>
              <w:rPr>
                <w:rFonts w:ascii="方正仿宋简体" w:eastAsia="方正仿宋简体" w:hAnsi="方正仿宋简体" w:cs="方正仿宋简体" w:hint="eastAsia"/>
              </w:rPr>
              <w:t>债务利息及费用支出</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513</w:t>
            </w:r>
            <w:r>
              <w:rPr>
                <w:rFonts w:ascii="方正仿宋简体" w:eastAsia="方正仿宋简体" w:hAnsi="方正仿宋简体" w:cs="方正仿宋简体" w:hint="eastAsia"/>
              </w:rPr>
              <w:t>转移性支出</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425"/>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599</w:t>
            </w:r>
            <w:r>
              <w:rPr>
                <w:rFonts w:ascii="方正仿宋简体" w:eastAsia="方正仿宋简体" w:hAnsi="方正仿宋简体" w:cs="方正仿宋简体" w:hint="eastAsia"/>
              </w:rPr>
              <w:t>其他支出</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bl>
    <w:p w:rsidR="00851067" w:rsidRDefault="00851067">
      <w:pPr>
        <w:sectPr w:rsidR="00851067">
          <w:pgSz w:w="16840" w:h="11900" w:orient="landscape"/>
          <w:pgMar w:top="1361" w:right="1020" w:bottom="1361" w:left="1020" w:header="720" w:footer="720" w:gutter="0"/>
          <w:cols w:space="720"/>
        </w:sectPr>
      </w:pPr>
    </w:p>
    <w:p w:rsidR="00851067" w:rsidRDefault="003E359A">
      <w:pPr>
        <w:jc w:val="center"/>
        <w:outlineLvl w:val="4"/>
        <w:rPr>
          <w:rFonts w:ascii="方正小标宋简体" w:eastAsia="方正小标宋简体"/>
        </w:rPr>
      </w:pPr>
      <w:r>
        <w:rPr>
          <w:rFonts w:ascii="方正小标宋简体" w:eastAsia="方正小标宋简体" w:hAnsi="方正小标宋_GBK" w:cs="方正小标宋_GBK" w:hint="eastAsia"/>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90"/>
        <w:gridCol w:w="1472"/>
        <w:gridCol w:w="1472"/>
        <w:gridCol w:w="1472"/>
        <w:gridCol w:w="1619"/>
        <w:gridCol w:w="1474"/>
        <w:gridCol w:w="1472"/>
        <w:gridCol w:w="1472"/>
        <w:gridCol w:w="1473"/>
      </w:tblGrid>
      <w:tr w:rsidR="00851067">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rsidR="00851067" w:rsidRDefault="003E359A">
            <w:pPr>
              <w:pStyle w:val="2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318</w:t>
            </w: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lang w:eastAsia="zh-CN"/>
              </w:rPr>
              <w:t>财政</w:t>
            </w:r>
            <w:r>
              <w:rPr>
                <w:rFonts w:ascii="方正仿宋简体" w:eastAsia="方正仿宋简体" w:hAnsi="方正仿宋简体" w:cs="方正仿宋简体" w:hint="eastAsia"/>
              </w:rPr>
              <w:t>局本级</w:t>
            </w:r>
          </w:p>
        </w:tc>
        <w:tc>
          <w:tcPr>
            <w:tcW w:w="4417" w:type="dxa"/>
            <w:gridSpan w:val="3"/>
            <w:tcBorders>
              <w:top w:val="single" w:sz="6" w:space="0" w:color="FFFFFF"/>
              <w:left w:val="single" w:sz="6" w:space="0" w:color="FFFFFF"/>
              <w:right w:val="single" w:sz="6" w:space="0" w:color="FFFFFF"/>
            </w:tcBorders>
            <w:vAlign w:val="center"/>
          </w:tcPr>
          <w:p w:rsidR="00851067" w:rsidRDefault="003E359A">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51067">
        <w:trPr>
          <w:trHeight w:val="567"/>
          <w:tblHeader/>
          <w:jc w:val="center"/>
        </w:trPr>
        <w:tc>
          <w:tcPr>
            <w:tcW w:w="3090" w:type="dxa"/>
            <w:vMerge w:val="restart"/>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支出内容</w:t>
            </w:r>
          </w:p>
        </w:tc>
        <w:tc>
          <w:tcPr>
            <w:tcW w:w="11926" w:type="dxa"/>
            <w:gridSpan w:val="8"/>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资</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金</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源</w:t>
            </w:r>
          </w:p>
        </w:tc>
      </w:tr>
      <w:tr w:rsidR="00851067">
        <w:trPr>
          <w:trHeight w:val="567"/>
          <w:tblHeader/>
          <w:jc w:val="center"/>
        </w:trPr>
        <w:tc>
          <w:tcPr>
            <w:tcW w:w="3090" w:type="dxa"/>
            <w:vMerge/>
          </w:tcPr>
          <w:p w:rsidR="00851067" w:rsidRDefault="00851067">
            <w:pPr>
              <w:rPr>
                <w:rFonts w:ascii="方正仿宋简体" w:eastAsia="方正仿宋简体" w:hAnsi="方正仿宋简体" w:cs="方正仿宋简体"/>
              </w:rPr>
            </w:pP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一般公共</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基金预算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w:t>
            </w:r>
          </w:p>
        </w:tc>
        <w:tc>
          <w:tcPr>
            <w:tcW w:w="1619"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国有资本经营</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预算拨款</w:t>
            </w:r>
          </w:p>
        </w:tc>
        <w:tc>
          <w:tcPr>
            <w:tcW w:w="1474"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财政专户</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核拨</w:t>
            </w: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单位资金</w:t>
            </w:r>
          </w:p>
        </w:tc>
        <w:tc>
          <w:tcPr>
            <w:tcW w:w="1472"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w:t>
            </w:r>
          </w:p>
        </w:tc>
        <w:tc>
          <w:tcPr>
            <w:tcW w:w="1473" w:type="dxa"/>
            <w:vAlign w:val="center"/>
          </w:tcPr>
          <w:p w:rsidR="00851067" w:rsidRDefault="003E359A">
            <w:pPr>
              <w:pStyle w:val="11"/>
              <w:rPr>
                <w:rFonts w:ascii="方正仿宋简体" w:eastAsia="方正仿宋简体" w:hAnsi="方正仿宋简体" w:cs="方正仿宋简体"/>
              </w:rPr>
            </w:pPr>
            <w:r>
              <w:rPr>
                <w:rFonts w:ascii="方正仿宋简体" w:eastAsia="方正仿宋简体" w:hAnsi="方正仿宋简体" w:cs="方正仿宋简体" w:hint="eastAsia"/>
              </w:rPr>
              <w:t>非财政拨款</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结转结余</w:t>
            </w:r>
          </w:p>
        </w:tc>
      </w:tr>
      <w:tr w:rsidR="00851067">
        <w:trPr>
          <w:trHeight w:val="567"/>
          <w:jc w:val="center"/>
        </w:trPr>
        <w:tc>
          <w:tcPr>
            <w:tcW w:w="3090"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1472"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5.01</w:t>
            </w:r>
          </w:p>
        </w:tc>
        <w:tc>
          <w:tcPr>
            <w:tcW w:w="1472"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5.01</w:t>
            </w:r>
          </w:p>
        </w:tc>
        <w:tc>
          <w:tcPr>
            <w:tcW w:w="1472" w:type="dxa"/>
            <w:vAlign w:val="center"/>
          </w:tcPr>
          <w:p w:rsidR="00851067" w:rsidRDefault="00851067">
            <w:pPr>
              <w:pStyle w:val="7"/>
              <w:rPr>
                <w:rFonts w:ascii="方正仿宋简体" w:eastAsia="方正仿宋简体" w:hAnsi="方正仿宋简体" w:cs="方正仿宋简体"/>
              </w:rPr>
            </w:pPr>
          </w:p>
        </w:tc>
        <w:tc>
          <w:tcPr>
            <w:tcW w:w="1619" w:type="dxa"/>
            <w:vAlign w:val="center"/>
          </w:tcPr>
          <w:p w:rsidR="00851067" w:rsidRDefault="00851067">
            <w:pPr>
              <w:pStyle w:val="7"/>
              <w:rPr>
                <w:rFonts w:ascii="方正仿宋简体" w:eastAsia="方正仿宋简体" w:hAnsi="方正仿宋简体" w:cs="方正仿宋简体"/>
              </w:rPr>
            </w:pPr>
          </w:p>
        </w:tc>
        <w:tc>
          <w:tcPr>
            <w:tcW w:w="1474" w:type="dxa"/>
            <w:vAlign w:val="center"/>
          </w:tcPr>
          <w:p w:rsidR="00851067" w:rsidRDefault="00851067">
            <w:pPr>
              <w:pStyle w:val="7"/>
              <w:rPr>
                <w:rFonts w:ascii="方正仿宋简体" w:eastAsia="方正仿宋简体" w:hAnsi="方正仿宋简体" w:cs="方正仿宋简体"/>
              </w:rPr>
            </w:pPr>
          </w:p>
        </w:tc>
        <w:tc>
          <w:tcPr>
            <w:tcW w:w="1472" w:type="dxa"/>
            <w:vAlign w:val="center"/>
          </w:tcPr>
          <w:p w:rsidR="00851067" w:rsidRDefault="00851067">
            <w:pPr>
              <w:pStyle w:val="7"/>
              <w:rPr>
                <w:rFonts w:ascii="方正仿宋简体" w:eastAsia="方正仿宋简体" w:hAnsi="方正仿宋简体" w:cs="方正仿宋简体"/>
              </w:rPr>
            </w:pPr>
          </w:p>
        </w:tc>
        <w:tc>
          <w:tcPr>
            <w:tcW w:w="1472" w:type="dxa"/>
            <w:vAlign w:val="center"/>
          </w:tcPr>
          <w:p w:rsidR="00851067" w:rsidRDefault="00851067">
            <w:pPr>
              <w:pStyle w:val="7"/>
              <w:rPr>
                <w:rFonts w:ascii="方正仿宋简体" w:eastAsia="方正仿宋简体" w:hAnsi="方正仿宋简体" w:cs="方正仿宋简体"/>
              </w:rPr>
            </w:pPr>
          </w:p>
        </w:tc>
        <w:tc>
          <w:tcPr>
            <w:tcW w:w="1473" w:type="dxa"/>
            <w:vAlign w:val="center"/>
          </w:tcPr>
          <w:p w:rsidR="00851067" w:rsidRDefault="00851067">
            <w:pPr>
              <w:pStyle w:val="7"/>
              <w:rPr>
                <w:rFonts w:ascii="方正仿宋简体" w:eastAsia="方正仿宋简体" w:hAnsi="方正仿宋简体" w:cs="方正仿宋简体"/>
              </w:rPr>
            </w:pPr>
          </w:p>
        </w:tc>
      </w:tr>
      <w:tr w:rsidR="00851067">
        <w:trPr>
          <w:trHeight w:val="567"/>
          <w:jc w:val="center"/>
        </w:trPr>
        <w:tc>
          <w:tcPr>
            <w:tcW w:w="3090" w:type="dxa"/>
            <w:vAlign w:val="center"/>
          </w:tcPr>
          <w:p w:rsidR="00851067" w:rsidRDefault="003E359A">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“三公”经费小计</w:t>
            </w:r>
          </w:p>
        </w:tc>
        <w:tc>
          <w:tcPr>
            <w:tcW w:w="1472"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4.26</w:t>
            </w:r>
          </w:p>
        </w:tc>
        <w:tc>
          <w:tcPr>
            <w:tcW w:w="1472" w:type="dxa"/>
            <w:vAlign w:val="center"/>
          </w:tcPr>
          <w:p w:rsidR="00851067" w:rsidRDefault="003E359A">
            <w:pPr>
              <w:pStyle w:val="7"/>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4.26</w:t>
            </w:r>
          </w:p>
        </w:tc>
        <w:tc>
          <w:tcPr>
            <w:tcW w:w="1472" w:type="dxa"/>
            <w:vAlign w:val="center"/>
          </w:tcPr>
          <w:p w:rsidR="00851067" w:rsidRDefault="00851067">
            <w:pPr>
              <w:pStyle w:val="7"/>
              <w:rPr>
                <w:rFonts w:ascii="方正仿宋简体" w:eastAsia="方正仿宋简体" w:hAnsi="方正仿宋简体" w:cs="方正仿宋简体"/>
              </w:rPr>
            </w:pPr>
          </w:p>
        </w:tc>
        <w:tc>
          <w:tcPr>
            <w:tcW w:w="1619" w:type="dxa"/>
            <w:vAlign w:val="center"/>
          </w:tcPr>
          <w:p w:rsidR="00851067" w:rsidRDefault="00851067">
            <w:pPr>
              <w:pStyle w:val="7"/>
              <w:rPr>
                <w:rFonts w:ascii="方正仿宋简体" w:eastAsia="方正仿宋简体" w:hAnsi="方正仿宋简体" w:cs="方正仿宋简体"/>
              </w:rPr>
            </w:pPr>
          </w:p>
        </w:tc>
        <w:tc>
          <w:tcPr>
            <w:tcW w:w="1474" w:type="dxa"/>
            <w:vAlign w:val="center"/>
          </w:tcPr>
          <w:p w:rsidR="00851067" w:rsidRDefault="00851067">
            <w:pPr>
              <w:pStyle w:val="7"/>
              <w:rPr>
                <w:rFonts w:ascii="方正仿宋简体" w:eastAsia="方正仿宋简体" w:hAnsi="方正仿宋简体" w:cs="方正仿宋简体"/>
              </w:rPr>
            </w:pPr>
          </w:p>
        </w:tc>
        <w:tc>
          <w:tcPr>
            <w:tcW w:w="1472" w:type="dxa"/>
            <w:vAlign w:val="center"/>
          </w:tcPr>
          <w:p w:rsidR="00851067" w:rsidRDefault="00851067">
            <w:pPr>
              <w:pStyle w:val="7"/>
              <w:rPr>
                <w:rFonts w:ascii="方正仿宋简体" w:eastAsia="方正仿宋简体" w:hAnsi="方正仿宋简体" w:cs="方正仿宋简体"/>
              </w:rPr>
            </w:pPr>
          </w:p>
        </w:tc>
        <w:tc>
          <w:tcPr>
            <w:tcW w:w="1472" w:type="dxa"/>
            <w:vAlign w:val="center"/>
          </w:tcPr>
          <w:p w:rsidR="00851067" w:rsidRDefault="00851067">
            <w:pPr>
              <w:pStyle w:val="7"/>
              <w:rPr>
                <w:rFonts w:ascii="方正仿宋简体" w:eastAsia="方正仿宋简体" w:hAnsi="方正仿宋简体" w:cs="方正仿宋简体"/>
              </w:rPr>
            </w:pPr>
          </w:p>
        </w:tc>
        <w:tc>
          <w:tcPr>
            <w:tcW w:w="1473" w:type="dxa"/>
            <w:vAlign w:val="center"/>
          </w:tcPr>
          <w:p w:rsidR="00851067" w:rsidRDefault="00851067">
            <w:pPr>
              <w:pStyle w:val="7"/>
              <w:rPr>
                <w:rFonts w:ascii="方正仿宋简体" w:eastAsia="方正仿宋简体" w:hAnsi="方正仿宋简体" w:cs="方正仿宋简体"/>
              </w:rPr>
            </w:pPr>
          </w:p>
        </w:tc>
      </w:tr>
      <w:tr w:rsidR="00851067">
        <w:trPr>
          <w:trHeight w:val="567"/>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一、因公出国（境）费</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二、公务用车购置及运维费</w:t>
            </w:r>
          </w:p>
        </w:tc>
        <w:tc>
          <w:tcPr>
            <w:tcW w:w="1472"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4.10</w:t>
            </w:r>
          </w:p>
        </w:tc>
        <w:tc>
          <w:tcPr>
            <w:tcW w:w="1472"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4.10</w:t>
            </w: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其中：公务用车购置费</w:t>
            </w: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公务用车运行维护费</w:t>
            </w:r>
          </w:p>
        </w:tc>
        <w:tc>
          <w:tcPr>
            <w:tcW w:w="1472"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4.10</w:t>
            </w:r>
          </w:p>
        </w:tc>
        <w:tc>
          <w:tcPr>
            <w:tcW w:w="1472" w:type="dxa"/>
            <w:vAlign w:val="center"/>
          </w:tcPr>
          <w:p w:rsidR="00851067" w:rsidRDefault="003E359A">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4.10</w:t>
            </w: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三、公务接待费</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0.16</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0.16</w:t>
            </w: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四、会议费</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034</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034</w:t>
            </w: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r w:rsidR="00851067">
        <w:trPr>
          <w:trHeight w:val="567"/>
          <w:jc w:val="center"/>
        </w:trPr>
        <w:tc>
          <w:tcPr>
            <w:tcW w:w="3090" w:type="dxa"/>
            <w:vAlign w:val="center"/>
          </w:tcPr>
          <w:p w:rsidR="00851067" w:rsidRDefault="003E359A">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五、培训费</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0.41</w:t>
            </w:r>
          </w:p>
        </w:tc>
        <w:tc>
          <w:tcPr>
            <w:tcW w:w="1472" w:type="dxa"/>
            <w:vAlign w:val="center"/>
          </w:tcPr>
          <w:p w:rsidR="00851067" w:rsidRDefault="003E359A">
            <w:pPr>
              <w:pStyle w:val="40"/>
              <w:rPr>
                <w:rFonts w:ascii="方正仿宋简体" w:eastAsia="方正仿宋简体" w:hAnsi="方正仿宋简体" w:cs="方正仿宋简体"/>
                <w:lang w:eastAsia="zh-CN"/>
              </w:rPr>
            </w:pPr>
            <w:r>
              <w:rPr>
                <w:rFonts w:ascii="方正仿宋简体" w:eastAsia="方正仿宋简体" w:hAnsi="方正仿宋简体" w:cs="方正仿宋简体" w:hint="eastAsia"/>
                <w:lang w:eastAsia="zh-CN"/>
              </w:rPr>
              <w:t>0.41</w:t>
            </w:r>
          </w:p>
        </w:tc>
        <w:tc>
          <w:tcPr>
            <w:tcW w:w="1472" w:type="dxa"/>
            <w:vAlign w:val="center"/>
          </w:tcPr>
          <w:p w:rsidR="00851067" w:rsidRDefault="00851067">
            <w:pPr>
              <w:pStyle w:val="40"/>
              <w:rPr>
                <w:rFonts w:ascii="方正仿宋简体" w:eastAsia="方正仿宋简体" w:hAnsi="方正仿宋简体" w:cs="方正仿宋简体"/>
              </w:rPr>
            </w:pPr>
          </w:p>
        </w:tc>
        <w:tc>
          <w:tcPr>
            <w:tcW w:w="1619" w:type="dxa"/>
            <w:vAlign w:val="center"/>
          </w:tcPr>
          <w:p w:rsidR="00851067" w:rsidRDefault="00851067">
            <w:pPr>
              <w:pStyle w:val="40"/>
              <w:rPr>
                <w:rFonts w:ascii="方正仿宋简体" w:eastAsia="方正仿宋简体" w:hAnsi="方正仿宋简体" w:cs="方正仿宋简体"/>
              </w:rPr>
            </w:pPr>
          </w:p>
        </w:tc>
        <w:tc>
          <w:tcPr>
            <w:tcW w:w="1474"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2" w:type="dxa"/>
            <w:vAlign w:val="center"/>
          </w:tcPr>
          <w:p w:rsidR="00851067" w:rsidRDefault="00851067">
            <w:pPr>
              <w:pStyle w:val="40"/>
              <w:rPr>
                <w:rFonts w:ascii="方正仿宋简体" w:eastAsia="方正仿宋简体" w:hAnsi="方正仿宋简体" w:cs="方正仿宋简体"/>
              </w:rPr>
            </w:pPr>
          </w:p>
        </w:tc>
        <w:tc>
          <w:tcPr>
            <w:tcW w:w="1473" w:type="dxa"/>
            <w:vAlign w:val="center"/>
          </w:tcPr>
          <w:p w:rsidR="00851067" w:rsidRDefault="00851067">
            <w:pPr>
              <w:pStyle w:val="40"/>
              <w:rPr>
                <w:rFonts w:ascii="方正仿宋简体" w:eastAsia="方正仿宋简体" w:hAnsi="方正仿宋简体" w:cs="方正仿宋简体"/>
              </w:rPr>
            </w:pPr>
          </w:p>
        </w:tc>
      </w:tr>
    </w:tbl>
    <w:p w:rsidR="00851067" w:rsidRDefault="00851067">
      <w:pPr>
        <w:rPr>
          <w:rFonts w:ascii="方正仿宋简体" w:eastAsia="方正仿宋简体" w:hAnsi="方正仿宋简体" w:cs="方正仿宋简体"/>
        </w:rPr>
      </w:pPr>
    </w:p>
    <w:p w:rsidR="00851067" w:rsidRDefault="00851067">
      <w:pPr>
        <w:tabs>
          <w:tab w:val="left" w:pos="8703"/>
        </w:tabs>
        <w:rPr>
          <w:rFonts w:ascii="方正仿宋简体" w:eastAsia="方正仿宋简体" w:hAnsi="方正仿宋简体" w:cs="方正仿宋简体"/>
          <w:lang w:eastAsia="zh-CN"/>
        </w:rPr>
      </w:pPr>
    </w:p>
    <w:sectPr w:rsidR="00851067">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9A" w:rsidRDefault="003E359A">
      <w:r>
        <w:separator/>
      </w:r>
    </w:p>
  </w:endnote>
  <w:endnote w:type="continuationSeparator" w:id="0">
    <w:p w:rsidR="003E359A" w:rsidRDefault="003E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方正书宋_GBK">
    <w:altName w:val="微软雅黑"/>
    <w:charset w:val="00"/>
    <w:family w:val="auto"/>
    <w:pitch w:val="default"/>
  </w:font>
  <w:font w:name="方正小标宋_GBK">
    <w:altName w:val="Arial Unicode MS"/>
    <w:charset w:val="00"/>
    <w:family w:val="auto"/>
    <w:pitch w:val="default"/>
  </w:font>
  <w:font w:name="方正楷体_GBK">
    <w:altName w:val="微软雅黑"/>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67" w:rsidRDefault="008510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67" w:rsidRDefault="008510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67" w:rsidRDefault="00B86BA0">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067" w:rsidRDefault="003E359A">
                          <w:pPr>
                            <w:pStyle w:val="a3"/>
                          </w:pPr>
                          <w:r>
                            <w:fldChar w:fldCharType="begin"/>
                          </w:r>
                          <w:r>
                            <w:instrText xml:space="preserve"> PAGE  \* MERGEFORMAT </w:instrText>
                          </w:r>
                          <w:r>
                            <w:fldChar w:fldCharType="separate"/>
                          </w:r>
                          <w:r w:rsidR="00B86BA0">
                            <w:rPr>
                              <w:noProof/>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6"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yqgIAAKk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" filled="f" stroked="f">
              <v:textbox style="mso-fit-shape-to-text:t" inset="0,0,0,0">
                <w:txbxContent>
                  <w:p w:rsidR="00851067" w:rsidRDefault="003E359A">
                    <w:pPr>
                      <w:pStyle w:val="a3"/>
                    </w:pPr>
                    <w:r>
                      <w:fldChar w:fldCharType="begin"/>
                    </w:r>
                    <w:r>
                      <w:instrText xml:space="preserve"> PAGE  \* MERGEFORMAT </w:instrText>
                    </w:r>
                    <w:r>
                      <w:fldChar w:fldCharType="separate"/>
                    </w:r>
                    <w:r w:rsidR="00B86BA0">
                      <w:rPr>
                        <w:noProof/>
                      </w:rPr>
                      <w:t>18</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67" w:rsidRDefault="00B86BA0">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067" w:rsidRDefault="003E359A">
                          <w:pPr>
                            <w:pStyle w:val="a3"/>
                          </w:pPr>
                          <w:r>
                            <w:fldChar w:fldCharType="begin"/>
                          </w:r>
                          <w:r>
                            <w:instrText xml:space="preserve"> PAGE  \* MERGEFORMAT </w:instrText>
                          </w:r>
                          <w:r>
                            <w:fldChar w:fldCharType="separate"/>
                          </w:r>
                          <w:r w:rsidR="00B86BA0">
                            <w:rPr>
                              <w:noProof/>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" filled="f" stroked="f">
              <v:textbox style="mso-fit-shape-to-text:t" inset="0,0,0,0">
                <w:txbxContent>
                  <w:p w:rsidR="00851067" w:rsidRDefault="003E359A">
                    <w:pPr>
                      <w:pStyle w:val="a3"/>
                    </w:pPr>
                    <w:r>
                      <w:fldChar w:fldCharType="begin"/>
                    </w:r>
                    <w:r>
                      <w:instrText xml:space="preserve"> PAGE  \* MERGEFORMAT </w:instrText>
                    </w:r>
                    <w:r>
                      <w:fldChar w:fldCharType="separate"/>
                    </w:r>
                    <w:r w:rsidR="00B86BA0">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9A" w:rsidRDefault="003E359A">
      <w:r>
        <w:separator/>
      </w:r>
    </w:p>
  </w:footnote>
  <w:footnote w:type="continuationSeparator" w:id="0">
    <w:p w:rsidR="003E359A" w:rsidRDefault="003E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67"/>
    <w:rsid w:val="003E359A"/>
    <w:rsid w:val="00851067"/>
    <w:rsid w:val="00A107AE"/>
    <w:rsid w:val="00B86BA0"/>
    <w:rsid w:val="02BF51D5"/>
    <w:rsid w:val="043E1E6B"/>
    <w:rsid w:val="061A0FF7"/>
    <w:rsid w:val="06FF152D"/>
    <w:rsid w:val="09D54821"/>
    <w:rsid w:val="09ED1B3B"/>
    <w:rsid w:val="0C8D753F"/>
    <w:rsid w:val="0D224510"/>
    <w:rsid w:val="0DC424EE"/>
    <w:rsid w:val="0E6264DB"/>
    <w:rsid w:val="0F435471"/>
    <w:rsid w:val="0F6E48B1"/>
    <w:rsid w:val="0F841D36"/>
    <w:rsid w:val="107E0D67"/>
    <w:rsid w:val="108F1977"/>
    <w:rsid w:val="113655F9"/>
    <w:rsid w:val="1179218A"/>
    <w:rsid w:val="13F83B6B"/>
    <w:rsid w:val="140202BA"/>
    <w:rsid w:val="145E59C2"/>
    <w:rsid w:val="14A55990"/>
    <w:rsid w:val="15CD748B"/>
    <w:rsid w:val="162D2345"/>
    <w:rsid w:val="168F1D7D"/>
    <w:rsid w:val="16B71D24"/>
    <w:rsid w:val="19AF3865"/>
    <w:rsid w:val="19CC30F3"/>
    <w:rsid w:val="1A1577B0"/>
    <w:rsid w:val="1A4143DE"/>
    <w:rsid w:val="1C0E5BE8"/>
    <w:rsid w:val="20F74449"/>
    <w:rsid w:val="21E85082"/>
    <w:rsid w:val="23513B62"/>
    <w:rsid w:val="23600E81"/>
    <w:rsid w:val="23F46BA9"/>
    <w:rsid w:val="243B26D7"/>
    <w:rsid w:val="25A94919"/>
    <w:rsid w:val="277F1097"/>
    <w:rsid w:val="284F1527"/>
    <w:rsid w:val="29287962"/>
    <w:rsid w:val="2A161E50"/>
    <w:rsid w:val="2B5A591D"/>
    <w:rsid w:val="2B6A09F1"/>
    <w:rsid w:val="2C776836"/>
    <w:rsid w:val="2CE5791C"/>
    <w:rsid w:val="2E0E19F1"/>
    <w:rsid w:val="2E1C76FC"/>
    <w:rsid w:val="2E46061E"/>
    <w:rsid w:val="2F3278F0"/>
    <w:rsid w:val="2FE63B4E"/>
    <w:rsid w:val="3066356D"/>
    <w:rsid w:val="30682809"/>
    <w:rsid w:val="31070779"/>
    <w:rsid w:val="33E924B3"/>
    <w:rsid w:val="35A06139"/>
    <w:rsid w:val="36364286"/>
    <w:rsid w:val="36830697"/>
    <w:rsid w:val="36E87474"/>
    <w:rsid w:val="372A78B1"/>
    <w:rsid w:val="37341322"/>
    <w:rsid w:val="37A87494"/>
    <w:rsid w:val="380B5EC0"/>
    <w:rsid w:val="38E777FE"/>
    <w:rsid w:val="39893FF1"/>
    <w:rsid w:val="398B5CD2"/>
    <w:rsid w:val="3A172ADE"/>
    <w:rsid w:val="3B003F79"/>
    <w:rsid w:val="3B115D1A"/>
    <w:rsid w:val="3B192603"/>
    <w:rsid w:val="3B9640E2"/>
    <w:rsid w:val="3CEB0D74"/>
    <w:rsid w:val="3E294BB6"/>
    <w:rsid w:val="3E66791C"/>
    <w:rsid w:val="3E943981"/>
    <w:rsid w:val="3FC474A4"/>
    <w:rsid w:val="3FD97849"/>
    <w:rsid w:val="40C15E98"/>
    <w:rsid w:val="41524E67"/>
    <w:rsid w:val="425769FA"/>
    <w:rsid w:val="43EF4844"/>
    <w:rsid w:val="44D276AB"/>
    <w:rsid w:val="45902BDB"/>
    <w:rsid w:val="459F4A8C"/>
    <w:rsid w:val="460E6B55"/>
    <w:rsid w:val="47227DA0"/>
    <w:rsid w:val="49476463"/>
    <w:rsid w:val="49521535"/>
    <w:rsid w:val="498F6A18"/>
    <w:rsid w:val="49CE596A"/>
    <w:rsid w:val="4B4F6728"/>
    <w:rsid w:val="4BF01C56"/>
    <w:rsid w:val="4C5F6C41"/>
    <w:rsid w:val="4EBC374C"/>
    <w:rsid w:val="506C18DA"/>
    <w:rsid w:val="516D35A1"/>
    <w:rsid w:val="51FD61FE"/>
    <w:rsid w:val="53851898"/>
    <w:rsid w:val="55F952B0"/>
    <w:rsid w:val="56D756CA"/>
    <w:rsid w:val="57422BBB"/>
    <w:rsid w:val="589675F2"/>
    <w:rsid w:val="59057151"/>
    <w:rsid w:val="5B602CE4"/>
    <w:rsid w:val="5B984038"/>
    <w:rsid w:val="5C125F5B"/>
    <w:rsid w:val="5C731E1D"/>
    <w:rsid w:val="5D8B4DBE"/>
    <w:rsid w:val="5DA92A88"/>
    <w:rsid w:val="5F8455CE"/>
    <w:rsid w:val="60FF1651"/>
    <w:rsid w:val="6138535D"/>
    <w:rsid w:val="62F13770"/>
    <w:rsid w:val="63216300"/>
    <w:rsid w:val="6550459E"/>
    <w:rsid w:val="656168AE"/>
    <w:rsid w:val="661B04DC"/>
    <w:rsid w:val="670A48E0"/>
    <w:rsid w:val="67D65BF3"/>
    <w:rsid w:val="67F621C2"/>
    <w:rsid w:val="68510505"/>
    <w:rsid w:val="68836459"/>
    <w:rsid w:val="69156411"/>
    <w:rsid w:val="69BE17D2"/>
    <w:rsid w:val="6A557EA4"/>
    <w:rsid w:val="6B9B3A63"/>
    <w:rsid w:val="6BB73B0E"/>
    <w:rsid w:val="6C224268"/>
    <w:rsid w:val="6E6161F2"/>
    <w:rsid w:val="6F3C229D"/>
    <w:rsid w:val="6F6F6667"/>
    <w:rsid w:val="6F9A0A42"/>
    <w:rsid w:val="706D09AB"/>
    <w:rsid w:val="715157C1"/>
    <w:rsid w:val="71F6377D"/>
    <w:rsid w:val="72D26BFB"/>
    <w:rsid w:val="73E90854"/>
    <w:rsid w:val="752100F6"/>
    <w:rsid w:val="76074F4F"/>
    <w:rsid w:val="78A6504C"/>
    <w:rsid w:val="78EC1C0F"/>
    <w:rsid w:val="796B7DEA"/>
    <w:rsid w:val="79EE72C5"/>
    <w:rsid w:val="7BC60648"/>
    <w:rsid w:val="7D66731F"/>
    <w:rsid w:val="7E4A126A"/>
    <w:rsid w:val="7FD3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E7DD11-2602-4595-8C05-DD7209EA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next w:val="222"/>
    <w:qFormat/>
    <w:pPr>
      <w:snapToGrid w:val="0"/>
      <w:spacing w:line="324" w:lineRule="auto"/>
      <w:ind w:firstLineChars="200" w:firstLine="200"/>
    </w:pPr>
    <w:rPr>
      <w:rFonts w:cs="宋体"/>
      <w:snapToGrid w:val="0"/>
    </w:rPr>
  </w:style>
  <w:style w:type="paragraph" w:customStyle="1" w:styleId="222">
    <w:name w:val="样式 样式 正文缩进正文（首行缩进两字）正文2 + 首行缩进:  2 字符 + 首行缩进:  2 字符"/>
    <w:basedOn w:val="a"/>
    <w:qFormat/>
    <w:pPr>
      <w:snapToGrid w:val="0"/>
      <w:spacing w:line="324" w:lineRule="auto"/>
      <w:ind w:firstLine="600"/>
    </w:pPr>
    <w:rPr>
      <w:rFonts w:eastAsia="宋体" w:cs="宋体"/>
      <w:sz w:val="28"/>
      <w:szCs w:val="20"/>
    </w:rPr>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footer" Target="footer1.xml"/><Relationship Id="rId50"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2022-03-17T10:22:38Z</dcterms:created>
  <dcterms:modified xsi:type="dcterms:W3CDTF">2022-03-17T02:22:38Z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2022-03-17T10:22:39Z</dcterms:created>
  <dcterms:modified xsi:type="dcterms:W3CDTF">2022-03-17T02:22:39Z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2022-03-17T10:22:37Z</dcterms:created>
  <dcterms:modified xsi:type="dcterms:W3CDTF">2022-03-17T02:22:37Z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2022-03-17T10:22:37Z</dcterms:created>
  <dcterms:modified xsi:type="dcterms:W3CDTF">2022-03-17T02:22:37Z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2022-03-17T10:22:37Z</dcterms:created>
  <dcterms:modified xsi:type="dcterms:W3CDTF">2022-03-17T02:22:37Z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2022-03-17T10:22:38Z</dcterms:created>
  <dcterms:modified xsi:type="dcterms:W3CDTF">2022-03-17T02:22:38Z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2022-03-17T10:22:37Z</dcterms:created>
  <dcterms:modified xsi:type="dcterms:W3CDTF">2022-03-17T02:22:37Z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2022-03-17T10:22:38Z</dcterms:created>
  <dcterms:modified xsi:type="dcterms:W3CDTF">2022-03-17T02:22:38Z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2022-03-17T10:22:38Z</dcterms:created>
  <dcterms:modified xsi:type="dcterms:W3CDTF">2022-03-17T02:22:38Z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2022-03-17T10:22:39Z</dcterms:created>
  <dcterms:modified xsi:type="dcterms:W3CDTF">2022-03-17T02:22:39Z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2022-03-17T10:22:37Z</dcterms:created>
  <dcterms:modified xsi:type="dcterms:W3CDTF">2022-03-17T02:22:37Z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2022-03-17T10:22:37Z</dcterms:created>
  <dcterms:modified xsi:type="dcterms:W3CDTF">2022-03-17T02:22:37Z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2022-03-17T10:22:35Z</dcterms:created>
  <dcterms:modified xsi:type="dcterms:W3CDTF">2022-03-17T02:22:35Z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2022-03-17T10:22:37Z</dcterms:created>
  <dcterms:modified xsi:type="dcterms:W3CDTF">2022-03-17T02:22:37Z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2022-03-17T10:22:38Z</dcterms:created>
  <dcterms:modified xsi:type="dcterms:W3CDTF">2022-03-17T02:22:38Z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2022-03-17T10:22:36Z</dcterms:created>
  <dcterms:modified xsi:type="dcterms:W3CDTF">2022-03-17T02:22:36Z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2022-03-17T10:22:37Z</dcterms:created>
  <dcterms:modified xsi:type="dcterms:W3CDTF">2022-03-17T02:22:36Z</dcterms:modified>
</cp:coreProperties>
</file>

<file path=customXml/item3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0" textRotate="1"/>
  </customShpExts>
</s:customData>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2022-03-17T10:22:37Z</dcterms:created>
  <dcterms:modified xsi:type="dcterms:W3CDTF">2022-03-17T02:22:37Z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2022-03-17T10:22:38Z</dcterms:created>
  <dcterms:modified xsi:type="dcterms:W3CDTF">2022-03-17T02:22:38Z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2022-03-17T10:22:39Z</dcterms:created>
  <dcterms:modified xsi:type="dcterms:W3CDTF">2022-03-17T02:22:39Z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087B649-7099-4FDF-95E2-4C7D5F2BB0A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822EBC5-9B53-4330-9A28-4C84158D8A4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06AA9D3-F588-47DA-837D-E8331348F1C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BF9D0D7-7C0B-4F14-AE1E-760148B3DAE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8CFC290-8276-4AF4-98FD-A0CCFCB420E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1459EB0-F92F-44D0-B212-F7D9C84EE4C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0799AFC-7356-483C-A72F-5F7F15845C8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480A32B-34CA-4448-9652-D2928EE9070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BD78CDC-DDE6-41E1-BABD-E5EF31E38CB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A68206D-430E-44EF-A7B6-E46B6975413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469A63B-D203-4285-B3DE-3BE829FAF96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46213F3-6C11-4D87-94FE-6D305BC665A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B49BCF2-2386-4C0A-A247-7F7EB3FE7A0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E24AEA1-1AD9-4B4D-B151-40D50C99D4D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3D9F374-1D7E-451E-91CF-219C6012C3D8}">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5ACA289-4407-4447-A3EC-1914990F34D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A27DF85-905A-484E-AB49-B0912377927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0EC500E-4F03-4553-841F-F70473CEA20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CCA5CB6-7F38-404F-98C2-6ABFDF1E96E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10818D2-8920-4089-8751-D68B02E276A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5600ABF-B72A-496C-8D13-3C62777C143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AB38D27-12F1-447B-B032-E347440A358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F9758C6-C623-426A-BBB1-F6215AA4D89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CB5BB28-33C1-4F4B-95A4-8E5F3134D60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DE19C6B-B20B-4FD5-8505-0A1F8ACB065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05308B3-55F5-419F-8FB5-E6F9F842722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3D75657-1C68-45EE-A4AB-E0C68A162E6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8075ACE-F7CB-4492-8753-FEE70A0CE0E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E12E0E5E-B780-4E48-9E01-6BD7EFFCDF1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CCF30C3-27CE-4027-AEF9-BEABC77CC9D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7863045-48FD-4EBA-8667-F54E78C19E8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8E8689A-C561-4617-A1AA-E88DC27A13E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9E9581-15D5-4039-B3C5-0CE030E56C9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9AF08CE-DC9C-48EC-921D-63E654247F34}">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BD161725-D281-4263-88B8-F293C33D40D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172D550-C7E6-4473-B2DC-D7D54B10F0D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BE3D6C5-33F5-4BF1-BC2A-5552A61C398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E97E0F6-0C55-4C6F-9352-4E6175E7634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DFD07CD-083A-4ED7-B0EF-B74CF8B89C5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D656C9E-7E9F-43DB-9938-523121CD52A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2623</Words>
  <Characters>14952</Characters>
  <Application>Microsoft Office Word</Application>
  <DocSecurity>0</DocSecurity>
  <Lines>124</Lines>
  <Paragraphs>35</Paragraphs>
  <ScaleCrop>false</ScaleCrop>
  <Company>Sinopec</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dcterms:created xsi:type="dcterms:W3CDTF">2024-08-23T08:41:00Z</dcterms:created>
  <dcterms:modified xsi:type="dcterms:W3CDTF">2024-08-23T08:41:00Z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