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85FF46" w14:textId="77777777" w:rsidR="00C92176" w:rsidRDefault="00C92176">
      <w:pPr>
        <w:jc w:val="center"/>
        <w:rPr>
          <w:rFonts w:ascii="方正小标宋简体" w:eastAsia="方正小标宋简体" w:hAnsi="Calibri" w:cs="Times New Roman"/>
          <w:sz w:val="40"/>
          <w:szCs w:val="40"/>
        </w:rPr>
      </w:pPr>
      <w:bookmarkStart w:id="0" w:name="_Hlk67574430"/>
    </w:p>
    <w:p w14:paraId="609F06C8" w14:textId="77777777" w:rsidR="00C92176" w:rsidRDefault="00C92176">
      <w:pPr>
        <w:jc w:val="center"/>
        <w:rPr>
          <w:rFonts w:ascii="方正小标宋简体" w:eastAsia="方正小标宋简体" w:hAnsi="Calibri" w:cs="Times New Roman"/>
          <w:sz w:val="50"/>
          <w:szCs w:val="50"/>
        </w:rPr>
      </w:pPr>
    </w:p>
    <w:p w14:paraId="4FD40524" w14:textId="77777777" w:rsidR="00C92176" w:rsidRDefault="00D26407">
      <w:pPr>
        <w:jc w:val="center"/>
        <w:rPr>
          <w:rFonts w:ascii="方正小标宋简体" w:eastAsia="方正小标宋简体" w:hAnsi="Calibri" w:cs="Times New Roman"/>
          <w:sz w:val="50"/>
          <w:szCs w:val="50"/>
        </w:rPr>
      </w:pPr>
      <w:bookmarkStart w:id="1" w:name="_Hlk67827029"/>
      <w:r>
        <w:rPr>
          <w:rFonts w:ascii="方正小标宋简体" w:eastAsia="方正小标宋简体" w:hAnsi="Calibri" w:cs="Times New Roman" w:hint="eastAsia"/>
          <w:sz w:val="50"/>
          <w:szCs w:val="50"/>
        </w:rPr>
        <w:t>遵化市自然资源和规划局</w:t>
      </w:r>
    </w:p>
    <w:p w14:paraId="13D611CB" w14:textId="77777777" w:rsidR="00C92176" w:rsidRDefault="00D26407">
      <w:pPr>
        <w:jc w:val="center"/>
        <w:rPr>
          <w:rFonts w:ascii="方正小标宋简体" w:eastAsia="方正小标宋简体" w:hAnsi="Calibri" w:cs="Times New Roman"/>
          <w:sz w:val="50"/>
          <w:szCs w:val="50"/>
        </w:rPr>
      </w:pPr>
      <w:r>
        <w:rPr>
          <w:rFonts w:ascii="方正小标宋简体" w:eastAsia="方正小标宋简体" w:hAnsi="Calibri" w:cs="Times New Roman" w:hint="eastAsia"/>
          <w:sz w:val="50"/>
          <w:szCs w:val="50"/>
        </w:rPr>
        <w:t>编制国家和省级森林城市验收报告</w:t>
      </w:r>
    </w:p>
    <w:p w14:paraId="167558D0" w14:textId="77777777" w:rsidR="00C92176" w:rsidRDefault="00D26407">
      <w:pPr>
        <w:jc w:val="center"/>
        <w:rPr>
          <w:rFonts w:ascii="方正小标宋简体" w:eastAsia="方正小标宋简体" w:hAnsi="Calibri" w:cs="Times New Roman"/>
          <w:sz w:val="50"/>
          <w:szCs w:val="50"/>
        </w:rPr>
      </w:pPr>
      <w:r>
        <w:rPr>
          <w:rFonts w:ascii="方正小标宋简体" w:eastAsia="方正小标宋简体" w:hAnsi="Calibri" w:cs="Times New Roman" w:hint="eastAsia"/>
          <w:sz w:val="50"/>
          <w:szCs w:val="50"/>
        </w:rPr>
        <w:t>项目</w:t>
      </w:r>
      <w:bookmarkEnd w:id="1"/>
      <w:r>
        <w:rPr>
          <w:rFonts w:ascii="方正小标宋简体" w:eastAsia="方正小标宋简体" w:hAnsi="Calibri" w:cs="Times New Roman" w:hint="eastAsia"/>
          <w:sz w:val="50"/>
          <w:szCs w:val="50"/>
        </w:rPr>
        <w:t>支出绩效评价报告</w:t>
      </w:r>
    </w:p>
    <w:p w14:paraId="2EDCE2A7" w14:textId="77777777" w:rsidR="00C92176" w:rsidRDefault="00C92176">
      <w:pPr>
        <w:jc w:val="center"/>
        <w:rPr>
          <w:rFonts w:ascii="方正小标宋简体" w:eastAsia="方正小标宋简体" w:hAnsi="Calibri" w:cs="Times New Roman"/>
          <w:sz w:val="40"/>
          <w:szCs w:val="40"/>
        </w:rPr>
      </w:pPr>
    </w:p>
    <w:p w14:paraId="6AEFF842" w14:textId="77777777" w:rsidR="00C92176" w:rsidRDefault="00C92176">
      <w:pPr>
        <w:rPr>
          <w:rFonts w:ascii="方正小标宋简体" w:eastAsia="方正小标宋简体" w:hAnsi="Calibri" w:cs="Times New Roman"/>
          <w:sz w:val="40"/>
          <w:szCs w:val="40"/>
        </w:rPr>
      </w:pPr>
    </w:p>
    <w:p w14:paraId="1313E2C8" w14:textId="77777777" w:rsidR="00C92176" w:rsidRDefault="00C92176">
      <w:pPr>
        <w:jc w:val="center"/>
        <w:rPr>
          <w:rFonts w:ascii="方正小标宋简体" w:eastAsia="方正小标宋简体" w:hAnsi="Calibri" w:cs="Times New Roman"/>
          <w:sz w:val="40"/>
          <w:szCs w:val="40"/>
        </w:rPr>
      </w:pPr>
    </w:p>
    <w:p w14:paraId="7CEFCE39" w14:textId="77777777" w:rsidR="00C92176" w:rsidRDefault="00C92176">
      <w:pPr>
        <w:jc w:val="center"/>
        <w:rPr>
          <w:rFonts w:ascii="方正小标宋简体" w:eastAsia="方正小标宋简体" w:hAnsi="Calibri" w:cs="Times New Roman"/>
          <w:sz w:val="40"/>
          <w:szCs w:val="40"/>
        </w:rPr>
      </w:pPr>
    </w:p>
    <w:p w14:paraId="16C74A0F" w14:textId="77777777" w:rsidR="00C92176" w:rsidRDefault="00C92176">
      <w:pPr>
        <w:jc w:val="left"/>
        <w:rPr>
          <w:rFonts w:ascii="方正仿宋简体" w:eastAsia="方正仿宋简体" w:hAnsi="Calibri" w:cs="Times New Roman"/>
          <w:b/>
          <w:bCs/>
          <w:sz w:val="36"/>
          <w:szCs w:val="36"/>
        </w:rPr>
      </w:pPr>
    </w:p>
    <w:p w14:paraId="7670E3E8" w14:textId="77777777" w:rsidR="00C92176" w:rsidRDefault="00C92176">
      <w:pPr>
        <w:pStyle w:val="2"/>
        <w:ind w:left="420" w:firstLine="480"/>
        <w:rPr>
          <w:rFonts w:eastAsiaTheme="minorEastAsia"/>
        </w:rPr>
      </w:pPr>
    </w:p>
    <w:p w14:paraId="63E43FE7" w14:textId="77777777" w:rsidR="00C92176" w:rsidRDefault="00C92176">
      <w:pPr>
        <w:pStyle w:val="2"/>
        <w:ind w:left="420" w:firstLine="480"/>
        <w:rPr>
          <w:rFonts w:eastAsiaTheme="minorEastAsia"/>
        </w:rPr>
      </w:pPr>
    </w:p>
    <w:p w14:paraId="46746E3D" w14:textId="77777777" w:rsidR="00C92176" w:rsidRDefault="00C92176">
      <w:pPr>
        <w:pStyle w:val="2"/>
        <w:ind w:left="420" w:firstLine="480"/>
        <w:rPr>
          <w:rFonts w:eastAsiaTheme="minorEastAsia"/>
        </w:rPr>
      </w:pPr>
    </w:p>
    <w:p w14:paraId="7BB5F485" w14:textId="77777777" w:rsidR="00C92176" w:rsidRDefault="00C92176">
      <w:pPr>
        <w:pStyle w:val="2"/>
        <w:ind w:left="420" w:firstLine="480"/>
        <w:rPr>
          <w:rFonts w:eastAsiaTheme="minorEastAsia"/>
        </w:rPr>
      </w:pPr>
    </w:p>
    <w:p w14:paraId="0E7294C5" w14:textId="77777777" w:rsidR="00C92176" w:rsidRDefault="00C92176">
      <w:pPr>
        <w:ind w:firstLineChars="300" w:firstLine="1084"/>
        <w:jc w:val="left"/>
        <w:rPr>
          <w:rFonts w:ascii="方正仿宋简体" w:eastAsia="方正仿宋简体" w:hAnsi="Calibri" w:cs="Times New Roman"/>
          <w:b/>
          <w:bCs/>
          <w:sz w:val="36"/>
          <w:szCs w:val="36"/>
        </w:rPr>
      </w:pPr>
    </w:p>
    <w:p w14:paraId="5CC2062F" w14:textId="0F416BD7" w:rsidR="00C92176" w:rsidRDefault="00D26407" w:rsidP="00B84ABB">
      <w:pPr>
        <w:ind w:firstLineChars="200" w:firstLine="723"/>
        <w:jc w:val="left"/>
        <w:rPr>
          <w:rFonts w:ascii="方正仿宋简体" w:eastAsia="方正仿宋简体" w:hAnsi="Calibri" w:cs="Times New Roman"/>
          <w:b/>
          <w:bCs/>
          <w:sz w:val="36"/>
          <w:szCs w:val="36"/>
        </w:rPr>
      </w:pPr>
      <w:r>
        <w:rPr>
          <w:rFonts w:ascii="方正仿宋简体" w:eastAsia="方正仿宋简体" w:hAnsi="Calibri" w:cs="Times New Roman" w:hint="eastAsia"/>
          <w:b/>
          <w:bCs/>
          <w:sz w:val="36"/>
          <w:szCs w:val="36"/>
        </w:rPr>
        <w:t>项目名称：编制国家和省级森林城市验收</w:t>
      </w:r>
      <w:r w:rsidR="00B84ABB">
        <w:rPr>
          <w:rFonts w:ascii="方正仿宋简体" w:eastAsia="方正仿宋简体" w:hAnsi="Calibri" w:cs="Times New Roman" w:hint="eastAsia"/>
          <w:b/>
          <w:bCs/>
          <w:sz w:val="36"/>
          <w:szCs w:val="36"/>
        </w:rPr>
        <w:t>报</w:t>
      </w:r>
      <w:r>
        <w:rPr>
          <w:rFonts w:ascii="方正仿宋简体" w:eastAsia="方正仿宋简体" w:hAnsi="Calibri" w:cs="Times New Roman" w:hint="eastAsia"/>
          <w:b/>
          <w:bCs/>
          <w:sz w:val="36"/>
          <w:szCs w:val="36"/>
        </w:rPr>
        <w:t>告</w:t>
      </w:r>
    </w:p>
    <w:p w14:paraId="2F53BFB7" w14:textId="77777777" w:rsidR="00B84ABB" w:rsidRDefault="00B84ABB">
      <w:pPr>
        <w:ind w:firstLineChars="300" w:firstLine="1084"/>
        <w:jc w:val="left"/>
        <w:rPr>
          <w:rFonts w:ascii="方正仿宋简体" w:eastAsia="方正仿宋简体" w:hAnsi="Calibri" w:cs="Times New Roman"/>
          <w:b/>
          <w:bCs/>
          <w:sz w:val="36"/>
          <w:szCs w:val="36"/>
        </w:rPr>
      </w:pPr>
    </w:p>
    <w:p w14:paraId="1A7410E5" w14:textId="4347AA0E" w:rsidR="00C92176" w:rsidRDefault="00D26407" w:rsidP="00B84ABB">
      <w:pPr>
        <w:ind w:firstLineChars="200" w:firstLine="723"/>
        <w:jc w:val="left"/>
        <w:rPr>
          <w:rFonts w:ascii="方正仿宋简体" w:eastAsia="方正仿宋简体" w:hAnsi="Calibri" w:cs="Times New Roman"/>
          <w:b/>
          <w:bCs/>
          <w:sz w:val="36"/>
          <w:szCs w:val="36"/>
        </w:rPr>
      </w:pPr>
      <w:r>
        <w:rPr>
          <w:rFonts w:ascii="方正仿宋简体" w:eastAsia="方正仿宋简体" w:hAnsi="Calibri" w:cs="Times New Roman" w:hint="eastAsia"/>
          <w:b/>
          <w:bCs/>
          <w:sz w:val="36"/>
          <w:szCs w:val="36"/>
        </w:rPr>
        <w:t>实施单位：遵化市自然资源和规划局</w:t>
      </w:r>
    </w:p>
    <w:p w14:paraId="71B8D02B" w14:textId="77777777" w:rsidR="00C92176" w:rsidRDefault="00C92176">
      <w:pPr>
        <w:jc w:val="center"/>
        <w:rPr>
          <w:rFonts w:ascii="宋体" w:eastAsia="宋体" w:hAnsi="宋体" w:cs="Times New Roman"/>
          <w:b/>
          <w:bCs/>
          <w:sz w:val="44"/>
          <w:szCs w:val="44"/>
        </w:rPr>
      </w:pPr>
    </w:p>
    <w:p w14:paraId="5A16FD8D" w14:textId="77777777" w:rsidR="00C92176" w:rsidRDefault="00C92176">
      <w:pPr>
        <w:jc w:val="center"/>
        <w:rPr>
          <w:rFonts w:ascii="宋体" w:eastAsia="宋体" w:hAnsi="宋体" w:cs="Times New Roman"/>
          <w:b/>
          <w:bCs/>
          <w:sz w:val="44"/>
          <w:szCs w:val="44"/>
        </w:rPr>
      </w:pPr>
    </w:p>
    <w:p w14:paraId="618124A0" w14:textId="77777777" w:rsidR="00CB5FC7" w:rsidRDefault="00CB5FC7">
      <w:pPr>
        <w:jc w:val="center"/>
        <w:rPr>
          <w:rFonts w:ascii="宋体" w:eastAsia="宋体" w:hAnsi="宋体" w:cs="Times New Roman"/>
          <w:b/>
          <w:bCs/>
          <w:sz w:val="44"/>
          <w:szCs w:val="44"/>
        </w:rPr>
      </w:pPr>
    </w:p>
    <w:p w14:paraId="3F09F4D9" w14:textId="4DA8D85C" w:rsidR="00C92176" w:rsidRDefault="00D26407">
      <w:pPr>
        <w:jc w:val="center"/>
        <w:rPr>
          <w:rFonts w:ascii="宋体" w:eastAsia="宋体" w:hAnsi="宋体" w:cs="Times New Roman"/>
          <w:b/>
          <w:bCs/>
          <w:sz w:val="44"/>
          <w:szCs w:val="44"/>
        </w:rPr>
      </w:pPr>
      <w:r>
        <w:rPr>
          <w:rFonts w:ascii="宋体" w:eastAsia="宋体" w:hAnsi="宋体" w:cs="Times New Roman" w:hint="eastAsia"/>
          <w:b/>
          <w:bCs/>
          <w:sz w:val="44"/>
          <w:szCs w:val="44"/>
        </w:rPr>
        <w:lastRenderedPageBreak/>
        <w:t xml:space="preserve">目 </w:t>
      </w:r>
      <w:r>
        <w:rPr>
          <w:rFonts w:ascii="宋体" w:eastAsia="宋体" w:hAnsi="宋体" w:cs="Times New Roman"/>
          <w:b/>
          <w:bCs/>
          <w:sz w:val="44"/>
          <w:szCs w:val="44"/>
        </w:rPr>
        <w:t xml:space="preserve">    </w:t>
      </w:r>
      <w:r>
        <w:rPr>
          <w:rFonts w:ascii="宋体" w:eastAsia="宋体" w:hAnsi="宋体" w:cs="Times New Roman" w:hint="eastAsia"/>
          <w:b/>
          <w:bCs/>
          <w:sz w:val="44"/>
          <w:szCs w:val="44"/>
        </w:rPr>
        <w:t>录</w:t>
      </w:r>
    </w:p>
    <w:p w14:paraId="7C02EE83" w14:textId="77777777" w:rsidR="00C92176" w:rsidRDefault="00D26407">
      <w:pPr>
        <w:rPr>
          <w:rFonts w:ascii="黑体" w:eastAsia="黑体" w:hAnsi="黑体"/>
          <w:sz w:val="32"/>
          <w:szCs w:val="32"/>
        </w:rPr>
      </w:pPr>
      <w:r>
        <w:rPr>
          <w:rFonts w:ascii="黑体" w:eastAsia="黑体" w:hAnsi="黑体" w:hint="eastAsia"/>
          <w:sz w:val="32"/>
          <w:szCs w:val="32"/>
        </w:rPr>
        <w:t>一、基本情况</w:t>
      </w:r>
    </w:p>
    <w:p w14:paraId="178514F3" w14:textId="77777777" w:rsidR="00C92176" w:rsidRDefault="00D26407">
      <w:pPr>
        <w:rPr>
          <w:rFonts w:ascii="方正仿宋简体" w:eastAsia="方正仿宋简体"/>
          <w:sz w:val="32"/>
          <w:szCs w:val="32"/>
        </w:rPr>
      </w:pPr>
      <w:r>
        <w:rPr>
          <w:rFonts w:ascii="方正仿宋简体" w:eastAsia="方正仿宋简体" w:hint="eastAsia"/>
          <w:sz w:val="32"/>
          <w:szCs w:val="32"/>
        </w:rPr>
        <w:t>（一）项目概况</w:t>
      </w:r>
    </w:p>
    <w:p w14:paraId="67815D68" w14:textId="77777777" w:rsidR="00C92176" w:rsidRDefault="00D26407">
      <w:pPr>
        <w:spacing w:line="600" w:lineRule="exact"/>
        <w:rPr>
          <w:rFonts w:ascii="方正仿宋简体" w:eastAsia="方正仿宋简体" w:hAnsi="方正仿宋简体" w:cs="方正仿宋简体"/>
          <w:sz w:val="32"/>
          <w:szCs w:val="32"/>
        </w:rPr>
      </w:pPr>
      <w:r>
        <w:rPr>
          <w:rFonts w:ascii="方正仿宋简体" w:eastAsia="方正仿宋简体" w:hAnsi="Calibri" w:cs="Times New Roman" w:hint="eastAsia"/>
          <w:sz w:val="32"/>
          <w:szCs w:val="32"/>
        </w:rPr>
        <w:t>（二）项目绩效目标</w:t>
      </w:r>
    </w:p>
    <w:p w14:paraId="68E94249" w14:textId="77777777" w:rsidR="00C92176" w:rsidRDefault="00D26407">
      <w:pPr>
        <w:rPr>
          <w:rFonts w:ascii="黑体" w:eastAsia="黑体" w:hAnsi="黑体"/>
          <w:sz w:val="32"/>
          <w:szCs w:val="32"/>
        </w:rPr>
      </w:pPr>
      <w:r>
        <w:rPr>
          <w:rFonts w:ascii="黑体" w:eastAsia="黑体" w:hAnsi="黑体" w:hint="eastAsia"/>
          <w:sz w:val="32"/>
          <w:szCs w:val="32"/>
        </w:rPr>
        <w:t>二、绩效评价工作开展情况</w:t>
      </w:r>
    </w:p>
    <w:p w14:paraId="57A0CCC0" w14:textId="77777777" w:rsidR="00C92176" w:rsidRDefault="00D26407">
      <w:pPr>
        <w:rPr>
          <w:rFonts w:ascii="方正仿宋简体" w:eastAsia="方正仿宋简体"/>
          <w:sz w:val="32"/>
          <w:szCs w:val="32"/>
        </w:rPr>
      </w:pPr>
      <w:bookmarkStart w:id="2" w:name="_Hlk67994795"/>
      <w:r>
        <w:rPr>
          <w:rFonts w:ascii="方正仿宋简体" w:eastAsia="方正仿宋简体" w:hint="eastAsia"/>
          <w:sz w:val="32"/>
          <w:szCs w:val="32"/>
        </w:rPr>
        <w:t>（一）</w:t>
      </w:r>
      <w:bookmarkEnd w:id="2"/>
      <w:r>
        <w:rPr>
          <w:rFonts w:ascii="方正仿宋简体" w:eastAsia="方正仿宋简体" w:hint="eastAsia"/>
          <w:sz w:val="32"/>
          <w:szCs w:val="32"/>
        </w:rPr>
        <w:t>绩效评价目的、对象和范围</w:t>
      </w:r>
    </w:p>
    <w:p w14:paraId="4EDBC09C" w14:textId="77777777" w:rsidR="00C92176" w:rsidRDefault="00D26407">
      <w:pPr>
        <w:rPr>
          <w:rFonts w:ascii="方正仿宋简体" w:eastAsia="方正仿宋简体"/>
          <w:sz w:val="32"/>
          <w:szCs w:val="32"/>
        </w:rPr>
      </w:pPr>
      <w:r>
        <w:rPr>
          <w:rFonts w:ascii="方正仿宋简体" w:eastAsia="方正仿宋简体" w:hint="eastAsia"/>
          <w:sz w:val="32"/>
          <w:szCs w:val="32"/>
        </w:rPr>
        <w:t>（二）</w:t>
      </w:r>
      <w:r>
        <w:rPr>
          <w:rFonts w:ascii="方正仿宋简体" w:eastAsia="方正仿宋简体"/>
          <w:sz w:val="32"/>
          <w:szCs w:val="32"/>
        </w:rPr>
        <w:t>绩效评价原则、评价指标体系、评价方法</w:t>
      </w:r>
    </w:p>
    <w:p w14:paraId="5F78F8DC" w14:textId="77777777" w:rsidR="00C92176" w:rsidRDefault="00D26407">
      <w:pPr>
        <w:rPr>
          <w:rFonts w:ascii="方正仿宋简体" w:eastAsia="方正仿宋简体"/>
          <w:sz w:val="32"/>
          <w:szCs w:val="32"/>
        </w:rPr>
      </w:pPr>
      <w:r>
        <w:rPr>
          <w:rFonts w:ascii="方正仿宋简体" w:eastAsia="方正仿宋简体" w:hint="eastAsia"/>
          <w:sz w:val="32"/>
          <w:szCs w:val="32"/>
        </w:rPr>
        <w:t>（三）</w:t>
      </w:r>
      <w:r>
        <w:rPr>
          <w:rFonts w:ascii="方正仿宋简体" w:eastAsia="方正仿宋简体"/>
          <w:sz w:val="32"/>
          <w:szCs w:val="32"/>
        </w:rPr>
        <w:t>绩效评价工作过程</w:t>
      </w:r>
    </w:p>
    <w:p w14:paraId="3EF0081B" w14:textId="77777777" w:rsidR="00C92176" w:rsidRDefault="00D26407">
      <w:pPr>
        <w:rPr>
          <w:rFonts w:ascii="黑体" w:eastAsia="黑体" w:hAnsi="黑体"/>
          <w:sz w:val="32"/>
          <w:szCs w:val="32"/>
        </w:rPr>
      </w:pPr>
      <w:r>
        <w:rPr>
          <w:rFonts w:ascii="黑体" w:eastAsia="黑体" w:hAnsi="黑体" w:hint="eastAsia"/>
          <w:sz w:val="32"/>
          <w:szCs w:val="32"/>
        </w:rPr>
        <w:t>三、综合评价情况及评价结论</w:t>
      </w:r>
    </w:p>
    <w:p w14:paraId="1973DB23" w14:textId="77777777" w:rsidR="00C92176" w:rsidRDefault="00D26407">
      <w:pPr>
        <w:rPr>
          <w:rFonts w:ascii="黑体" w:eastAsia="黑体" w:hAnsi="黑体"/>
          <w:sz w:val="32"/>
          <w:szCs w:val="32"/>
        </w:rPr>
      </w:pPr>
      <w:r>
        <w:rPr>
          <w:rFonts w:ascii="黑体" w:eastAsia="黑体" w:hAnsi="黑体" w:hint="eastAsia"/>
          <w:sz w:val="32"/>
          <w:szCs w:val="32"/>
        </w:rPr>
        <w:t>四、绩效评价指标分析</w:t>
      </w:r>
    </w:p>
    <w:p w14:paraId="0CAA93B4" w14:textId="77777777" w:rsidR="00C92176" w:rsidRDefault="00D26407">
      <w:pPr>
        <w:rPr>
          <w:rFonts w:ascii="方正仿宋简体" w:eastAsia="方正仿宋简体"/>
          <w:sz w:val="32"/>
          <w:szCs w:val="32"/>
        </w:rPr>
      </w:pPr>
      <w:r>
        <w:rPr>
          <w:rFonts w:ascii="方正仿宋简体" w:eastAsia="方正仿宋简体" w:hint="eastAsia"/>
          <w:sz w:val="32"/>
          <w:szCs w:val="32"/>
        </w:rPr>
        <w:t>（一）项目决策情况</w:t>
      </w:r>
    </w:p>
    <w:p w14:paraId="06F10688" w14:textId="77777777" w:rsidR="00C92176" w:rsidRDefault="00D26407">
      <w:pPr>
        <w:rPr>
          <w:rFonts w:ascii="方正仿宋简体" w:eastAsia="方正仿宋简体"/>
          <w:sz w:val="32"/>
          <w:szCs w:val="32"/>
        </w:rPr>
      </w:pPr>
      <w:r>
        <w:rPr>
          <w:rFonts w:ascii="方正仿宋简体" w:eastAsia="方正仿宋简体" w:hint="eastAsia"/>
          <w:sz w:val="32"/>
          <w:szCs w:val="32"/>
        </w:rPr>
        <w:t>（二）</w:t>
      </w:r>
      <w:r>
        <w:rPr>
          <w:rFonts w:ascii="方正仿宋简体" w:eastAsia="方正仿宋简体"/>
          <w:sz w:val="32"/>
          <w:szCs w:val="32"/>
        </w:rPr>
        <w:t>项目</w:t>
      </w:r>
      <w:r>
        <w:rPr>
          <w:rFonts w:ascii="方正仿宋简体" w:eastAsia="方正仿宋简体" w:hint="eastAsia"/>
          <w:sz w:val="32"/>
          <w:szCs w:val="32"/>
        </w:rPr>
        <w:t>过程情况</w:t>
      </w:r>
    </w:p>
    <w:p w14:paraId="67945457" w14:textId="77777777" w:rsidR="00C92176" w:rsidRDefault="00D26407">
      <w:pPr>
        <w:rPr>
          <w:rFonts w:ascii="方正仿宋简体" w:eastAsia="方正仿宋简体"/>
          <w:sz w:val="32"/>
          <w:szCs w:val="32"/>
        </w:rPr>
      </w:pPr>
      <w:r>
        <w:rPr>
          <w:rFonts w:ascii="方正仿宋简体" w:eastAsia="方正仿宋简体" w:hint="eastAsia"/>
          <w:sz w:val="32"/>
          <w:szCs w:val="32"/>
        </w:rPr>
        <w:t>（三）项目</w:t>
      </w:r>
      <w:r>
        <w:rPr>
          <w:rFonts w:ascii="方正仿宋简体" w:eastAsia="方正仿宋简体"/>
          <w:sz w:val="32"/>
          <w:szCs w:val="32"/>
        </w:rPr>
        <w:t>产出</w:t>
      </w:r>
      <w:r>
        <w:rPr>
          <w:rFonts w:ascii="方正仿宋简体" w:eastAsia="方正仿宋简体" w:hint="eastAsia"/>
          <w:sz w:val="32"/>
          <w:szCs w:val="32"/>
        </w:rPr>
        <w:t>情况</w:t>
      </w:r>
    </w:p>
    <w:p w14:paraId="40746BA4" w14:textId="77777777" w:rsidR="00C92176" w:rsidRDefault="00D26407">
      <w:pPr>
        <w:rPr>
          <w:rFonts w:ascii="方正仿宋简体" w:eastAsia="方正仿宋简体"/>
          <w:sz w:val="32"/>
          <w:szCs w:val="32"/>
        </w:rPr>
      </w:pPr>
      <w:r>
        <w:rPr>
          <w:rFonts w:ascii="方正仿宋简体" w:eastAsia="方正仿宋简体" w:hint="eastAsia"/>
          <w:sz w:val="32"/>
          <w:szCs w:val="32"/>
        </w:rPr>
        <w:t>（四）项目</w:t>
      </w:r>
      <w:r>
        <w:rPr>
          <w:rFonts w:ascii="方正仿宋简体" w:eastAsia="方正仿宋简体"/>
          <w:sz w:val="32"/>
          <w:szCs w:val="32"/>
        </w:rPr>
        <w:t>效益</w:t>
      </w:r>
      <w:r>
        <w:rPr>
          <w:rFonts w:ascii="方正仿宋简体" w:eastAsia="方正仿宋简体" w:hint="eastAsia"/>
          <w:sz w:val="32"/>
          <w:szCs w:val="32"/>
        </w:rPr>
        <w:t>与满意度情况</w:t>
      </w:r>
    </w:p>
    <w:p w14:paraId="4D524AD8" w14:textId="77777777" w:rsidR="00C92176" w:rsidRDefault="00D26407">
      <w:pPr>
        <w:rPr>
          <w:rFonts w:ascii="黑体" w:eastAsia="黑体" w:hAnsi="黑体"/>
          <w:sz w:val="32"/>
          <w:szCs w:val="32"/>
        </w:rPr>
      </w:pPr>
      <w:r>
        <w:rPr>
          <w:rFonts w:ascii="黑体" w:eastAsia="黑体" w:hAnsi="黑体" w:hint="eastAsia"/>
          <w:sz w:val="32"/>
          <w:szCs w:val="32"/>
        </w:rPr>
        <w:t>五、主要经验及做法、存在的问题及原因分析</w:t>
      </w:r>
    </w:p>
    <w:p w14:paraId="690E1942" w14:textId="77777777" w:rsidR="00C92176" w:rsidRDefault="00D26407">
      <w:pPr>
        <w:rPr>
          <w:rFonts w:ascii="方正仿宋简体" w:eastAsia="方正仿宋简体"/>
          <w:sz w:val="32"/>
          <w:szCs w:val="32"/>
        </w:rPr>
      </w:pPr>
      <w:r>
        <w:rPr>
          <w:rFonts w:ascii="方正仿宋简体" w:eastAsia="方正仿宋简体" w:hint="eastAsia"/>
          <w:sz w:val="32"/>
          <w:szCs w:val="32"/>
        </w:rPr>
        <w:t>（一）经验总结</w:t>
      </w:r>
    </w:p>
    <w:p w14:paraId="5CEBDC2E" w14:textId="77777777" w:rsidR="00C92176" w:rsidRDefault="00D26407">
      <w:pPr>
        <w:rPr>
          <w:rFonts w:ascii="方正仿宋简体" w:eastAsia="方正仿宋简体"/>
          <w:sz w:val="32"/>
          <w:szCs w:val="32"/>
        </w:rPr>
      </w:pPr>
      <w:r>
        <w:rPr>
          <w:rFonts w:ascii="方正仿宋简体" w:eastAsia="方正仿宋简体" w:hint="eastAsia"/>
          <w:sz w:val="32"/>
          <w:szCs w:val="32"/>
        </w:rPr>
        <w:t>（二）存在问题</w:t>
      </w:r>
    </w:p>
    <w:p w14:paraId="5F6ABD6E" w14:textId="77777777" w:rsidR="00C92176" w:rsidRDefault="00D26407">
      <w:pPr>
        <w:rPr>
          <w:rFonts w:ascii="方正仿宋简体" w:eastAsia="方正仿宋简体"/>
          <w:sz w:val="32"/>
          <w:szCs w:val="32"/>
        </w:rPr>
      </w:pPr>
      <w:r>
        <w:rPr>
          <w:rFonts w:ascii="方正仿宋简体" w:eastAsia="方正仿宋简体" w:hint="eastAsia"/>
          <w:sz w:val="32"/>
          <w:szCs w:val="32"/>
        </w:rPr>
        <w:t>附件1：项目支出绩效自评表</w:t>
      </w:r>
    </w:p>
    <w:p w14:paraId="1CF2144F" w14:textId="77777777" w:rsidR="00C92176" w:rsidRDefault="00D26407">
      <w:pPr>
        <w:rPr>
          <w:rFonts w:ascii="方正仿宋简体" w:eastAsia="方正仿宋简体"/>
          <w:sz w:val="32"/>
          <w:szCs w:val="32"/>
        </w:rPr>
      </w:pPr>
      <w:r>
        <w:rPr>
          <w:rFonts w:ascii="方正仿宋简体" w:eastAsia="方正仿宋简体" w:hint="eastAsia"/>
          <w:sz w:val="32"/>
          <w:szCs w:val="32"/>
        </w:rPr>
        <w:t>附件2：相关照片</w:t>
      </w:r>
    </w:p>
    <w:p w14:paraId="0E01CB08" w14:textId="77777777" w:rsidR="00C92176" w:rsidRDefault="00C92176">
      <w:pPr>
        <w:rPr>
          <w:rFonts w:ascii="方正仿宋简体" w:eastAsia="方正仿宋简体"/>
          <w:sz w:val="32"/>
          <w:szCs w:val="32"/>
        </w:rPr>
        <w:sectPr w:rsidR="00C92176">
          <w:footerReference w:type="default" r:id="rId8"/>
          <w:pgSz w:w="11906" w:h="16838"/>
          <w:pgMar w:top="1440" w:right="1800" w:bottom="1440" w:left="1800" w:header="851" w:footer="992" w:gutter="0"/>
          <w:cols w:space="425"/>
          <w:docGrid w:type="lines" w:linePitch="312"/>
        </w:sectPr>
      </w:pPr>
    </w:p>
    <w:p w14:paraId="75D6AB73" w14:textId="77777777" w:rsidR="00C92176" w:rsidRDefault="00D26407">
      <w:pPr>
        <w:spacing w:line="580" w:lineRule="exact"/>
        <w:jc w:val="center"/>
        <w:rPr>
          <w:rFonts w:ascii="方正小标宋简体" w:eastAsia="方正小标宋简体" w:hAnsi="Calibri" w:cs="Times New Roman"/>
          <w:sz w:val="40"/>
          <w:szCs w:val="40"/>
        </w:rPr>
      </w:pPr>
      <w:r>
        <w:rPr>
          <w:rFonts w:ascii="方正小标宋简体" w:eastAsia="方正小标宋简体" w:hAnsi="Calibri" w:cs="Times New Roman" w:hint="eastAsia"/>
          <w:sz w:val="40"/>
          <w:szCs w:val="40"/>
        </w:rPr>
        <w:lastRenderedPageBreak/>
        <w:t>遵化市自然资源和规划局</w:t>
      </w:r>
    </w:p>
    <w:p w14:paraId="477C47CC" w14:textId="77777777" w:rsidR="00C92176" w:rsidRDefault="00D26407">
      <w:pPr>
        <w:spacing w:line="580" w:lineRule="exact"/>
        <w:jc w:val="center"/>
        <w:rPr>
          <w:rFonts w:ascii="方正小标宋简体" w:eastAsia="方正小标宋简体" w:hAnsi="Calibri" w:cs="Times New Roman"/>
          <w:sz w:val="40"/>
          <w:szCs w:val="40"/>
        </w:rPr>
      </w:pPr>
      <w:r>
        <w:rPr>
          <w:rFonts w:ascii="方正小标宋简体" w:eastAsia="方正小标宋简体" w:hAnsi="Calibri" w:cs="Times New Roman" w:hint="eastAsia"/>
          <w:sz w:val="40"/>
          <w:szCs w:val="40"/>
        </w:rPr>
        <w:t>编制国家和省级森林城市验收报告</w:t>
      </w:r>
    </w:p>
    <w:bookmarkEnd w:id="0"/>
    <w:p w14:paraId="05DB420B" w14:textId="77777777" w:rsidR="00C92176" w:rsidRDefault="00D26407">
      <w:pPr>
        <w:spacing w:line="580" w:lineRule="exact"/>
        <w:jc w:val="center"/>
        <w:rPr>
          <w:rFonts w:ascii="方正小标宋简体" w:eastAsia="方正小标宋简体" w:hAnsi="Calibri" w:cs="Times New Roman"/>
          <w:sz w:val="40"/>
          <w:szCs w:val="40"/>
        </w:rPr>
      </w:pPr>
      <w:r>
        <w:rPr>
          <w:rFonts w:ascii="方正小标宋简体" w:eastAsia="方正小标宋简体" w:hAnsi="Calibri" w:cs="Times New Roman" w:hint="eastAsia"/>
          <w:sz w:val="40"/>
          <w:szCs w:val="40"/>
        </w:rPr>
        <w:t>支出绩效评价报告</w:t>
      </w:r>
    </w:p>
    <w:p w14:paraId="478146CF" w14:textId="77777777" w:rsidR="00C92176" w:rsidRDefault="00C92176">
      <w:pPr>
        <w:spacing w:line="580" w:lineRule="exact"/>
        <w:jc w:val="center"/>
        <w:rPr>
          <w:rFonts w:ascii="方正小标宋简体" w:eastAsia="方正小标宋简体" w:hAnsi="Calibri" w:cs="Times New Roman"/>
          <w:sz w:val="40"/>
          <w:szCs w:val="40"/>
        </w:rPr>
      </w:pPr>
    </w:p>
    <w:p w14:paraId="4586507C" w14:textId="77777777" w:rsidR="00C92176" w:rsidRDefault="00D26407">
      <w:pPr>
        <w:spacing w:line="580" w:lineRule="exact"/>
        <w:ind w:firstLineChars="200" w:firstLine="640"/>
        <w:rPr>
          <w:rFonts w:ascii="黑体" w:eastAsia="黑体" w:hAnsi="黑体" w:cs="Times New Roman"/>
          <w:sz w:val="32"/>
          <w:szCs w:val="32"/>
        </w:rPr>
      </w:pPr>
      <w:r>
        <w:rPr>
          <w:rFonts w:ascii="黑体" w:eastAsia="黑体" w:hAnsi="黑体" w:cs="Times New Roman" w:hint="eastAsia"/>
          <w:sz w:val="32"/>
          <w:szCs w:val="32"/>
        </w:rPr>
        <w:t>一、基本情况</w:t>
      </w:r>
    </w:p>
    <w:p w14:paraId="4CCA845B" w14:textId="77777777" w:rsidR="00C92176" w:rsidRDefault="00D26407">
      <w:pPr>
        <w:spacing w:line="580" w:lineRule="exact"/>
        <w:ind w:firstLineChars="200" w:firstLine="640"/>
        <w:rPr>
          <w:rFonts w:ascii="方正仿宋简体" w:eastAsia="方正仿宋简体"/>
          <w:sz w:val="32"/>
          <w:szCs w:val="32"/>
        </w:rPr>
      </w:pPr>
      <w:r>
        <w:rPr>
          <w:rFonts w:ascii="方正仿宋简体" w:eastAsia="方正仿宋简体" w:hint="eastAsia"/>
          <w:sz w:val="32"/>
          <w:szCs w:val="32"/>
        </w:rPr>
        <w:t>（一）项目概况</w:t>
      </w:r>
    </w:p>
    <w:p w14:paraId="104472B3" w14:textId="6A250C30" w:rsidR="00C92176" w:rsidRDefault="00D26407">
      <w:pPr>
        <w:spacing w:line="580" w:lineRule="exact"/>
        <w:ind w:firstLineChars="200" w:firstLine="640"/>
        <w:rPr>
          <w:rFonts w:ascii="方正仿宋简体" w:eastAsia="方正仿宋简体"/>
          <w:sz w:val="32"/>
          <w:szCs w:val="32"/>
        </w:rPr>
      </w:pPr>
      <w:r>
        <w:rPr>
          <w:rFonts w:ascii="方正仿宋简体" w:eastAsia="方正仿宋简体" w:hint="eastAsia"/>
          <w:sz w:val="32"/>
          <w:szCs w:val="32"/>
        </w:rPr>
        <w:t>本项目是遵化市国家和省级森林城市建设项目验收的技术依据，是落实森林城市生态建设的重要手段，验收报告充分反映森林城市建设各项生态工程对环境的影响，聘请林产工业规划设计院进行森林资源基础数据、资料的收集、分析与评价工作，完成验收报告的编制工作，2</w:t>
      </w:r>
      <w:r>
        <w:rPr>
          <w:rFonts w:ascii="方正仿宋简体" w:eastAsia="方正仿宋简体"/>
          <w:sz w:val="32"/>
          <w:szCs w:val="32"/>
        </w:rPr>
        <w:t>020</w:t>
      </w:r>
      <w:r>
        <w:rPr>
          <w:rFonts w:ascii="方正仿宋简体" w:eastAsia="方正仿宋简体" w:hint="eastAsia"/>
          <w:sz w:val="32"/>
          <w:szCs w:val="32"/>
        </w:rPr>
        <w:t>年遵化市财政部门预算批复遵化市自然资源和规划局编制国家和省级森林城市验收报告</w:t>
      </w:r>
      <w:r w:rsidR="00777647">
        <w:rPr>
          <w:rFonts w:ascii="方正仿宋简体" w:eastAsia="方正仿宋简体"/>
          <w:sz w:val="32"/>
          <w:szCs w:val="32"/>
        </w:rPr>
        <w:t>104.4</w:t>
      </w:r>
      <w:r w:rsidR="00777647">
        <w:rPr>
          <w:rFonts w:ascii="方正仿宋简体" w:eastAsia="方正仿宋简体" w:hint="eastAsia"/>
          <w:sz w:val="32"/>
          <w:szCs w:val="32"/>
        </w:rPr>
        <w:t>万</w:t>
      </w:r>
      <w:r>
        <w:rPr>
          <w:rFonts w:ascii="方正仿宋简体" w:eastAsia="方正仿宋简体" w:hint="eastAsia"/>
          <w:sz w:val="32"/>
          <w:szCs w:val="32"/>
        </w:rPr>
        <w:t>元。</w:t>
      </w:r>
    </w:p>
    <w:p w14:paraId="2CF0F620" w14:textId="77777777" w:rsidR="00C92176" w:rsidRDefault="00D26407">
      <w:pPr>
        <w:spacing w:line="580" w:lineRule="exact"/>
        <w:ind w:firstLineChars="100" w:firstLine="320"/>
        <w:rPr>
          <w:rFonts w:ascii="方正仿宋简体" w:eastAsia="方正仿宋简体" w:hAnsi="方正仿宋简体" w:cs="方正仿宋简体"/>
          <w:sz w:val="32"/>
          <w:szCs w:val="32"/>
        </w:rPr>
      </w:pPr>
      <w:bookmarkStart w:id="3" w:name="_Hlk67827372"/>
      <w:r>
        <w:rPr>
          <w:rFonts w:ascii="方正仿宋简体" w:eastAsia="方正仿宋简体" w:hAnsi="Calibri" w:cs="Times New Roman" w:hint="eastAsia"/>
          <w:sz w:val="32"/>
          <w:szCs w:val="32"/>
        </w:rPr>
        <w:t>（二）项目绩效目标</w:t>
      </w:r>
    </w:p>
    <w:bookmarkEnd w:id="3"/>
    <w:p w14:paraId="331EECD6" w14:textId="77777777" w:rsidR="00C92176" w:rsidRDefault="00D26407">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根据国家、行业和地方相关法律法规及标准要求进行《编制国家和省级森林城市验收报告项目》完成森林资源基础数据、资料的收集、分析与评价工作。</w:t>
      </w:r>
    </w:p>
    <w:p w14:paraId="4470A4F5" w14:textId="77777777" w:rsidR="00C92176" w:rsidRDefault="00D26407">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二、绩效评价工作开展情况</w:t>
      </w:r>
    </w:p>
    <w:p w14:paraId="30753554" w14:textId="77777777" w:rsidR="00C92176" w:rsidRDefault="00D26407">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（一）绩效评价目的、对象和范围</w:t>
      </w:r>
    </w:p>
    <w:p w14:paraId="1B8BA7B1" w14:textId="77777777" w:rsidR="00C92176" w:rsidRDefault="00D26407">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1、通过全面评价遵化市自然资源和规划局编制国家和省级森林城市验收报告绩效目标的实现情况，形成真实完整、数据准确、分析透彻、逻辑清晰、客观公正的绩效评价结论，为后期强化预算绩效管理提供重要依据。通过绩效评价，可</w:t>
      </w:r>
      <w:r>
        <w:rPr>
          <w:rFonts w:ascii="方正仿宋简体" w:eastAsia="方正仿宋简体" w:hAnsi="黑体" w:cs="Times New Roman" w:hint="eastAsia"/>
          <w:sz w:val="32"/>
          <w:szCs w:val="32"/>
        </w:rPr>
        <w:lastRenderedPageBreak/>
        <w:t>以从效率的角度分析，准确掌握项目年度绩效目标的完成情况、资金安排使用的运行情况、政策措施落实情况等，发现目标与现实之间的差异程度，总结项目管理中的经验和教训，为后续项目管理提供有益借鉴。</w:t>
      </w:r>
    </w:p>
    <w:p w14:paraId="57ACF26A" w14:textId="77777777" w:rsidR="00C92176" w:rsidRDefault="00D26407">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2、通过对项目绩效评价，督促项目实施单位提升项目实施水平。一方面通过考核项目绩效目标的完成程度，增强项目实施单位对财政资金使用的责任感，规范资金管理，确保资金安全与高效使用。另一方面考核评价项目管理工作的运行绩效，考察和反映项目资金产生的实际效益，分析资金使用后对遵化市森林城市建设的影响，对后续项目实施提供及时、有效的信息和决策依据；第三通过对预算资金的产出和结果进行评价，发现预算执行、资金使用管理中存在的问题，优化资金资源，提高资金使用效率，为下一年度预算安排提供参考依据。</w:t>
      </w:r>
    </w:p>
    <w:p w14:paraId="20DCA06E" w14:textId="77777777" w:rsidR="00C92176" w:rsidRDefault="00D26407">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(二)绩效评价原则、评价指标体系、评价方法</w:t>
      </w:r>
    </w:p>
    <w:p w14:paraId="4B036038" w14:textId="77777777" w:rsidR="00C92176" w:rsidRDefault="00D26407">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1、绩效评价原则</w:t>
      </w:r>
    </w:p>
    <w:p w14:paraId="5B8F3064" w14:textId="77777777" w:rsidR="00C92176" w:rsidRDefault="00D26407">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(1)科学规范原则：按照科学可行的要求，严格执行规定的评价程序，采用定量与定性分析相结合的方法；</w:t>
      </w:r>
    </w:p>
    <w:p w14:paraId="1F404352" w14:textId="77777777" w:rsidR="00C92176" w:rsidRDefault="00D26407">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(2)公正公开原则：以事实为依据，以规范为准绳，真实、客观、公正评价项目绩效；</w:t>
      </w:r>
    </w:p>
    <w:p w14:paraId="7F637634" w14:textId="77777777" w:rsidR="00C92176" w:rsidRDefault="00D26407">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(3)绩效相关原则：围绕资金支出与其产出进行评价，反映支出和产出之间的绩效对应关系。</w:t>
      </w:r>
    </w:p>
    <w:p w14:paraId="25BAABCB" w14:textId="65FF03EC" w:rsidR="00C92176" w:rsidRDefault="00D26407">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2、评价指标体系</w:t>
      </w:r>
    </w:p>
    <w:p w14:paraId="03466608" w14:textId="3EC4E698" w:rsidR="00390CCC" w:rsidRDefault="00390CCC" w:rsidP="00390CCC">
      <w:pPr>
        <w:pStyle w:val="2"/>
        <w:ind w:left="420" w:firstLine="480"/>
        <w:rPr>
          <w:rFonts w:eastAsiaTheme="minorEastAsia"/>
        </w:rPr>
      </w:pPr>
    </w:p>
    <w:tbl>
      <w:tblPr>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0"/>
        <w:gridCol w:w="834"/>
        <w:gridCol w:w="1615"/>
        <w:gridCol w:w="2126"/>
        <w:gridCol w:w="1985"/>
        <w:gridCol w:w="992"/>
        <w:gridCol w:w="851"/>
      </w:tblGrid>
      <w:tr w:rsidR="00390CCC" w:rsidRPr="00D57DD2" w14:paraId="6086A285" w14:textId="77777777" w:rsidTr="00661851">
        <w:trPr>
          <w:jc w:val="center"/>
        </w:trPr>
        <w:tc>
          <w:tcPr>
            <w:tcW w:w="1090" w:type="dxa"/>
            <w:shd w:val="clear" w:color="auto" w:fill="auto"/>
            <w:vAlign w:val="center"/>
          </w:tcPr>
          <w:p w14:paraId="0CC16C74" w14:textId="77777777" w:rsidR="00390CCC" w:rsidRPr="00B80F67" w:rsidRDefault="00390CCC" w:rsidP="00661851">
            <w:pPr>
              <w:pStyle w:val="2"/>
              <w:ind w:leftChars="0" w:left="0" w:firstLineChars="0" w:firstLine="0"/>
              <w:jc w:val="center"/>
              <w:rPr>
                <w:rFonts w:ascii="仿宋" w:eastAsia="仿宋" w:hAnsi="仿宋"/>
                <w:color w:val="FF0000"/>
                <w:sz w:val="21"/>
                <w:szCs w:val="21"/>
              </w:rPr>
            </w:pPr>
            <w:r w:rsidRPr="00B80F67">
              <w:rPr>
                <w:rFonts w:ascii="仿宋" w:eastAsia="仿宋" w:hAnsi="仿宋" w:hint="eastAsia"/>
                <w:color w:val="FF0000"/>
                <w:sz w:val="21"/>
                <w:szCs w:val="21"/>
              </w:rPr>
              <w:lastRenderedPageBreak/>
              <w:t xml:space="preserve">一 级 </w:t>
            </w:r>
            <w:r w:rsidRPr="00B80F67">
              <w:rPr>
                <w:rFonts w:ascii="仿宋" w:eastAsia="仿宋" w:hAnsi="仿宋"/>
                <w:color w:val="FF0000"/>
                <w:sz w:val="21"/>
                <w:szCs w:val="21"/>
              </w:rPr>
              <w:t xml:space="preserve">  </w:t>
            </w:r>
            <w:r w:rsidRPr="00B80F67">
              <w:rPr>
                <w:rFonts w:ascii="仿宋" w:eastAsia="仿宋" w:hAnsi="仿宋" w:hint="eastAsia"/>
                <w:color w:val="FF0000"/>
                <w:sz w:val="21"/>
                <w:szCs w:val="21"/>
              </w:rPr>
              <w:t>指 标</w:t>
            </w:r>
          </w:p>
        </w:tc>
        <w:tc>
          <w:tcPr>
            <w:tcW w:w="834" w:type="dxa"/>
            <w:shd w:val="clear" w:color="auto" w:fill="auto"/>
            <w:vAlign w:val="center"/>
          </w:tcPr>
          <w:p w14:paraId="736A6638" w14:textId="77777777" w:rsidR="00390CCC" w:rsidRPr="00B80F67" w:rsidRDefault="00390CCC" w:rsidP="00661851">
            <w:pPr>
              <w:pStyle w:val="2"/>
              <w:ind w:leftChars="0" w:left="0" w:firstLineChars="0" w:firstLine="0"/>
              <w:jc w:val="center"/>
              <w:rPr>
                <w:rFonts w:ascii="仿宋" w:eastAsia="仿宋" w:hAnsi="仿宋"/>
                <w:color w:val="FF0000"/>
                <w:sz w:val="21"/>
                <w:szCs w:val="21"/>
              </w:rPr>
            </w:pPr>
            <w:r w:rsidRPr="00B80F67">
              <w:rPr>
                <w:rFonts w:ascii="仿宋" w:eastAsia="仿宋" w:hAnsi="仿宋" w:hint="eastAsia"/>
                <w:color w:val="FF0000"/>
                <w:sz w:val="21"/>
                <w:szCs w:val="21"/>
              </w:rPr>
              <w:t xml:space="preserve">二 级 </w:t>
            </w:r>
            <w:r w:rsidRPr="00B80F67">
              <w:rPr>
                <w:rFonts w:ascii="仿宋" w:eastAsia="仿宋" w:hAnsi="仿宋"/>
                <w:color w:val="FF0000"/>
                <w:sz w:val="21"/>
                <w:szCs w:val="21"/>
              </w:rPr>
              <w:t xml:space="preserve">  </w:t>
            </w:r>
            <w:r w:rsidRPr="00B80F67">
              <w:rPr>
                <w:rFonts w:ascii="仿宋" w:eastAsia="仿宋" w:hAnsi="仿宋" w:hint="eastAsia"/>
                <w:color w:val="FF0000"/>
                <w:sz w:val="21"/>
                <w:szCs w:val="21"/>
              </w:rPr>
              <w:t>指 标</w:t>
            </w:r>
          </w:p>
        </w:tc>
        <w:tc>
          <w:tcPr>
            <w:tcW w:w="1615" w:type="dxa"/>
            <w:shd w:val="clear" w:color="auto" w:fill="auto"/>
            <w:vAlign w:val="center"/>
          </w:tcPr>
          <w:p w14:paraId="53E06881" w14:textId="77777777" w:rsidR="00390CCC" w:rsidRPr="00B80F67" w:rsidRDefault="00390CCC" w:rsidP="00661851">
            <w:pPr>
              <w:pStyle w:val="2"/>
              <w:ind w:leftChars="0" w:left="0" w:firstLineChars="0" w:firstLine="0"/>
              <w:jc w:val="center"/>
              <w:rPr>
                <w:rFonts w:ascii="仿宋" w:eastAsia="仿宋" w:hAnsi="仿宋"/>
                <w:color w:val="FF0000"/>
                <w:sz w:val="21"/>
                <w:szCs w:val="21"/>
              </w:rPr>
            </w:pPr>
            <w:r w:rsidRPr="00B80F67">
              <w:rPr>
                <w:rFonts w:ascii="仿宋" w:eastAsia="仿宋" w:hAnsi="仿宋" w:hint="eastAsia"/>
                <w:color w:val="FF0000"/>
                <w:sz w:val="21"/>
                <w:szCs w:val="21"/>
              </w:rPr>
              <w:t>三 级 指 标</w:t>
            </w:r>
          </w:p>
        </w:tc>
        <w:tc>
          <w:tcPr>
            <w:tcW w:w="2126" w:type="dxa"/>
            <w:shd w:val="clear" w:color="auto" w:fill="auto"/>
            <w:vAlign w:val="center"/>
          </w:tcPr>
          <w:p w14:paraId="631607EF" w14:textId="77777777" w:rsidR="00390CCC" w:rsidRPr="00B80F67" w:rsidRDefault="00390CCC" w:rsidP="00661851">
            <w:pPr>
              <w:pStyle w:val="2"/>
              <w:ind w:leftChars="0" w:left="0" w:firstLineChars="0" w:firstLine="0"/>
              <w:jc w:val="center"/>
              <w:rPr>
                <w:rFonts w:ascii="仿宋" w:eastAsia="仿宋" w:hAnsi="仿宋"/>
                <w:color w:val="FF0000"/>
                <w:sz w:val="21"/>
                <w:szCs w:val="21"/>
              </w:rPr>
            </w:pPr>
            <w:r w:rsidRPr="00B80F67">
              <w:rPr>
                <w:rFonts w:ascii="仿宋" w:eastAsia="仿宋" w:hAnsi="仿宋" w:hint="eastAsia"/>
                <w:color w:val="FF0000"/>
                <w:sz w:val="21"/>
                <w:szCs w:val="21"/>
              </w:rPr>
              <w:t xml:space="preserve">指 标 </w:t>
            </w:r>
            <w:r w:rsidRPr="00B80F67">
              <w:rPr>
                <w:rFonts w:ascii="仿宋" w:eastAsia="仿宋" w:hAnsi="仿宋"/>
                <w:color w:val="FF0000"/>
                <w:sz w:val="21"/>
                <w:szCs w:val="21"/>
              </w:rPr>
              <w:t xml:space="preserve"> </w:t>
            </w:r>
            <w:r w:rsidRPr="00B80F67">
              <w:rPr>
                <w:rFonts w:ascii="仿宋" w:eastAsia="仿宋" w:hAnsi="仿宋" w:hint="eastAsia"/>
                <w:color w:val="FF0000"/>
                <w:sz w:val="21"/>
                <w:szCs w:val="21"/>
              </w:rPr>
              <w:t>解 释</w:t>
            </w:r>
          </w:p>
        </w:tc>
        <w:tc>
          <w:tcPr>
            <w:tcW w:w="1985" w:type="dxa"/>
            <w:shd w:val="clear" w:color="auto" w:fill="auto"/>
            <w:vAlign w:val="center"/>
          </w:tcPr>
          <w:p w14:paraId="5F3B4B51" w14:textId="77777777" w:rsidR="00390CCC" w:rsidRPr="00B80F67" w:rsidRDefault="00390CCC" w:rsidP="00661851">
            <w:pPr>
              <w:pStyle w:val="2"/>
              <w:ind w:leftChars="0" w:left="0" w:firstLineChars="0" w:firstLine="0"/>
              <w:jc w:val="center"/>
              <w:rPr>
                <w:rFonts w:ascii="仿宋" w:eastAsia="仿宋" w:hAnsi="仿宋"/>
                <w:color w:val="FF0000"/>
                <w:sz w:val="21"/>
                <w:szCs w:val="21"/>
              </w:rPr>
            </w:pPr>
            <w:r w:rsidRPr="00B80F67">
              <w:rPr>
                <w:rFonts w:ascii="仿宋" w:eastAsia="仿宋" w:hAnsi="仿宋" w:hint="eastAsia"/>
                <w:color w:val="FF0000"/>
                <w:sz w:val="21"/>
                <w:szCs w:val="21"/>
              </w:rPr>
              <w:t>评价标准</w:t>
            </w:r>
          </w:p>
        </w:tc>
        <w:tc>
          <w:tcPr>
            <w:tcW w:w="992" w:type="dxa"/>
            <w:shd w:val="clear" w:color="auto" w:fill="auto"/>
            <w:vAlign w:val="center"/>
          </w:tcPr>
          <w:p w14:paraId="00C5470F" w14:textId="77777777" w:rsidR="00390CCC" w:rsidRPr="00B80F67" w:rsidRDefault="00390CCC" w:rsidP="00661851">
            <w:pPr>
              <w:pStyle w:val="2"/>
              <w:ind w:leftChars="0" w:left="0" w:firstLineChars="0" w:firstLine="0"/>
              <w:jc w:val="center"/>
              <w:rPr>
                <w:rFonts w:ascii="仿宋" w:eastAsia="仿宋" w:hAnsi="仿宋"/>
                <w:color w:val="FF0000"/>
                <w:sz w:val="21"/>
                <w:szCs w:val="21"/>
              </w:rPr>
            </w:pPr>
            <w:r w:rsidRPr="00B80F67">
              <w:rPr>
                <w:rFonts w:ascii="仿宋" w:eastAsia="仿宋" w:hAnsi="仿宋" w:hint="eastAsia"/>
                <w:color w:val="FF0000"/>
                <w:sz w:val="21"/>
                <w:szCs w:val="21"/>
              </w:rPr>
              <w:t>标准分</w:t>
            </w:r>
          </w:p>
        </w:tc>
        <w:tc>
          <w:tcPr>
            <w:tcW w:w="851" w:type="dxa"/>
            <w:shd w:val="clear" w:color="auto" w:fill="auto"/>
            <w:vAlign w:val="center"/>
          </w:tcPr>
          <w:p w14:paraId="2B43BBC1" w14:textId="77777777" w:rsidR="00390CCC" w:rsidRPr="00B80F67" w:rsidRDefault="00390CCC" w:rsidP="00661851">
            <w:pPr>
              <w:pStyle w:val="2"/>
              <w:ind w:leftChars="0" w:left="0" w:firstLineChars="0" w:firstLine="0"/>
              <w:jc w:val="center"/>
              <w:rPr>
                <w:rFonts w:ascii="仿宋" w:eastAsia="仿宋" w:hAnsi="仿宋"/>
                <w:color w:val="FF0000"/>
                <w:sz w:val="21"/>
                <w:szCs w:val="21"/>
              </w:rPr>
            </w:pPr>
            <w:r w:rsidRPr="00B80F67">
              <w:rPr>
                <w:rFonts w:ascii="仿宋" w:eastAsia="仿宋" w:hAnsi="仿宋" w:hint="eastAsia"/>
                <w:color w:val="FF0000"/>
                <w:sz w:val="21"/>
                <w:szCs w:val="21"/>
              </w:rPr>
              <w:t>得分</w:t>
            </w:r>
          </w:p>
        </w:tc>
      </w:tr>
      <w:tr w:rsidR="00390CCC" w:rsidRPr="00D57DD2" w14:paraId="5B5B6F3B" w14:textId="77777777" w:rsidTr="00661851">
        <w:trPr>
          <w:jc w:val="center"/>
        </w:trPr>
        <w:tc>
          <w:tcPr>
            <w:tcW w:w="1090" w:type="dxa"/>
            <w:vMerge w:val="restart"/>
            <w:shd w:val="clear" w:color="auto" w:fill="auto"/>
            <w:vAlign w:val="center"/>
          </w:tcPr>
          <w:p w14:paraId="2815B1A1"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投入</w:t>
            </w:r>
          </w:p>
        </w:tc>
        <w:tc>
          <w:tcPr>
            <w:tcW w:w="834" w:type="dxa"/>
            <w:shd w:val="clear" w:color="auto" w:fill="auto"/>
            <w:vAlign w:val="center"/>
          </w:tcPr>
          <w:p w14:paraId="634C3F75"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项目</w:t>
            </w:r>
            <w:proofErr w:type="gramStart"/>
            <w:r w:rsidRPr="00B80F67">
              <w:rPr>
                <w:rFonts w:ascii="仿宋" w:eastAsia="仿宋" w:hAnsi="仿宋" w:hint="eastAsia"/>
                <w:color w:val="FF0000"/>
                <w:sz w:val="21"/>
                <w:szCs w:val="21"/>
              </w:rPr>
              <w:t>目</w:t>
            </w:r>
            <w:proofErr w:type="gramEnd"/>
            <w:r w:rsidRPr="00B80F67">
              <w:rPr>
                <w:rFonts w:ascii="仿宋" w:eastAsia="仿宋" w:hAnsi="仿宋" w:hint="eastAsia"/>
                <w:color w:val="FF0000"/>
                <w:sz w:val="21"/>
                <w:szCs w:val="21"/>
              </w:rPr>
              <w:t xml:space="preserve"> 标</w:t>
            </w:r>
          </w:p>
        </w:tc>
        <w:tc>
          <w:tcPr>
            <w:tcW w:w="1615" w:type="dxa"/>
            <w:shd w:val="clear" w:color="auto" w:fill="auto"/>
            <w:vAlign w:val="center"/>
          </w:tcPr>
          <w:p w14:paraId="7F2B60C3"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目标内容</w:t>
            </w:r>
          </w:p>
        </w:tc>
        <w:tc>
          <w:tcPr>
            <w:tcW w:w="2126" w:type="dxa"/>
            <w:shd w:val="clear" w:color="auto" w:fill="auto"/>
            <w:vAlign w:val="center"/>
          </w:tcPr>
          <w:p w14:paraId="3E2C234F"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目标是否明确、细化、量化</w:t>
            </w:r>
          </w:p>
        </w:tc>
        <w:tc>
          <w:tcPr>
            <w:tcW w:w="1985" w:type="dxa"/>
            <w:shd w:val="clear" w:color="auto" w:fill="auto"/>
            <w:vAlign w:val="center"/>
          </w:tcPr>
          <w:p w14:paraId="3E535AF3"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目标明确（1分），目标细化（1分），目标量化（1分）</w:t>
            </w:r>
          </w:p>
        </w:tc>
        <w:tc>
          <w:tcPr>
            <w:tcW w:w="992" w:type="dxa"/>
            <w:shd w:val="clear" w:color="auto" w:fill="auto"/>
            <w:vAlign w:val="center"/>
          </w:tcPr>
          <w:p w14:paraId="1ED50089"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3</w:t>
            </w:r>
          </w:p>
        </w:tc>
        <w:tc>
          <w:tcPr>
            <w:tcW w:w="851" w:type="dxa"/>
            <w:shd w:val="clear" w:color="auto" w:fill="auto"/>
            <w:vAlign w:val="center"/>
          </w:tcPr>
          <w:p w14:paraId="6C823C97" w14:textId="77777777" w:rsidR="00390CCC" w:rsidRPr="00B80F67" w:rsidRDefault="00390CCC" w:rsidP="00661851">
            <w:pPr>
              <w:pStyle w:val="2"/>
              <w:ind w:leftChars="0" w:left="0" w:firstLineChars="100" w:firstLine="210"/>
              <w:rPr>
                <w:rFonts w:ascii="仿宋" w:eastAsia="仿宋" w:hAnsi="仿宋"/>
                <w:color w:val="FF0000"/>
                <w:sz w:val="21"/>
                <w:szCs w:val="21"/>
              </w:rPr>
            </w:pPr>
            <w:r w:rsidRPr="00B80F67">
              <w:rPr>
                <w:rFonts w:ascii="仿宋" w:eastAsia="仿宋" w:hAnsi="仿宋" w:hint="eastAsia"/>
                <w:color w:val="FF0000"/>
                <w:sz w:val="21"/>
                <w:szCs w:val="21"/>
              </w:rPr>
              <w:t>3</w:t>
            </w:r>
          </w:p>
        </w:tc>
      </w:tr>
      <w:tr w:rsidR="00390CCC" w:rsidRPr="00D57DD2" w14:paraId="42BD076E" w14:textId="77777777" w:rsidTr="00661851">
        <w:trPr>
          <w:jc w:val="center"/>
        </w:trPr>
        <w:tc>
          <w:tcPr>
            <w:tcW w:w="1090" w:type="dxa"/>
            <w:vMerge/>
            <w:shd w:val="clear" w:color="auto" w:fill="auto"/>
            <w:vAlign w:val="center"/>
          </w:tcPr>
          <w:p w14:paraId="5DC7065E" w14:textId="77777777" w:rsidR="00390CCC" w:rsidRPr="00B80F67" w:rsidRDefault="00390CCC" w:rsidP="00661851">
            <w:pPr>
              <w:pStyle w:val="2"/>
              <w:ind w:leftChars="0" w:left="0" w:firstLineChars="0" w:firstLine="0"/>
              <w:rPr>
                <w:rFonts w:ascii="仿宋" w:eastAsia="仿宋" w:hAnsi="仿宋"/>
                <w:color w:val="FF0000"/>
                <w:sz w:val="21"/>
                <w:szCs w:val="21"/>
              </w:rPr>
            </w:pPr>
          </w:p>
        </w:tc>
        <w:tc>
          <w:tcPr>
            <w:tcW w:w="834" w:type="dxa"/>
            <w:vMerge w:val="restart"/>
            <w:shd w:val="clear" w:color="auto" w:fill="auto"/>
            <w:vAlign w:val="center"/>
          </w:tcPr>
          <w:p w14:paraId="374C3F7B"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决策过 程</w:t>
            </w:r>
          </w:p>
        </w:tc>
        <w:tc>
          <w:tcPr>
            <w:tcW w:w="1615" w:type="dxa"/>
            <w:shd w:val="clear" w:color="auto" w:fill="auto"/>
            <w:vAlign w:val="center"/>
          </w:tcPr>
          <w:p w14:paraId="032C2AC7"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决策依据</w:t>
            </w:r>
          </w:p>
        </w:tc>
        <w:tc>
          <w:tcPr>
            <w:tcW w:w="2126" w:type="dxa"/>
            <w:shd w:val="clear" w:color="auto" w:fill="auto"/>
            <w:vAlign w:val="center"/>
          </w:tcPr>
          <w:p w14:paraId="5071C6A5"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项目是否符合经济社会发展规划和部门年度工作计划；是否根据需要制定中长期实施规划</w:t>
            </w:r>
          </w:p>
        </w:tc>
        <w:tc>
          <w:tcPr>
            <w:tcW w:w="1985" w:type="dxa"/>
            <w:shd w:val="clear" w:color="auto" w:fill="auto"/>
            <w:vAlign w:val="center"/>
          </w:tcPr>
          <w:p w14:paraId="37DE842E"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项目符合经济社会发展规划和部门年度工作计划（1分），根据需要制定中长期实施规划（1分）</w:t>
            </w:r>
          </w:p>
        </w:tc>
        <w:tc>
          <w:tcPr>
            <w:tcW w:w="992" w:type="dxa"/>
            <w:shd w:val="clear" w:color="auto" w:fill="auto"/>
            <w:vAlign w:val="center"/>
          </w:tcPr>
          <w:p w14:paraId="6E81BA31"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2</w:t>
            </w:r>
          </w:p>
        </w:tc>
        <w:tc>
          <w:tcPr>
            <w:tcW w:w="851" w:type="dxa"/>
            <w:shd w:val="clear" w:color="auto" w:fill="auto"/>
            <w:vAlign w:val="center"/>
          </w:tcPr>
          <w:p w14:paraId="01D0CFB5" w14:textId="77777777" w:rsidR="00390CCC" w:rsidRPr="00B80F67" w:rsidRDefault="00390CCC" w:rsidP="00661851">
            <w:pPr>
              <w:pStyle w:val="2"/>
              <w:ind w:leftChars="0" w:left="0" w:firstLineChars="100" w:firstLine="210"/>
              <w:rPr>
                <w:rFonts w:ascii="仿宋" w:eastAsia="仿宋" w:hAnsi="仿宋"/>
                <w:color w:val="FF0000"/>
                <w:sz w:val="21"/>
                <w:szCs w:val="21"/>
              </w:rPr>
            </w:pPr>
            <w:r w:rsidRPr="00B80F67">
              <w:rPr>
                <w:rFonts w:ascii="仿宋" w:eastAsia="仿宋" w:hAnsi="仿宋" w:hint="eastAsia"/>
                <w:color w:val="FF0000"/>
                <w:sz w:val="21"/>
                <w:szCs w:val="21"/>
              </w:rPr>
              <w:t>2</w:t>
            </w:r>
          </w:p>
        </w:tc>
      </w:tr>
      <w:tr w:rsidR="00390CCC" w:rsidRPr="00D57DD2" w14:paraId="5D4E6B49" w14:textId="77777777" w:rsidTr="00661851">
        <w:trPr>
          <w:jc w:val="center"/>
        </w:trPr>
        <w:tc>
          <w:tcPr>
            <w:tcW w:w="1090" w:type="dxa"/>
            <w:vMerge/>
            <w:shd w:val="clear" w:color="auto" w:fill="auto"/>
            <w:vAlign w:val="center"/>
          </w:tcPr>
          <w:p w14:paraId="68D2D509" w14:textId="77777777" w:rsidR="00390CCC" w:rsidRPr="00B80F67" w:rsidRDefault="00390CCC" w:rsidP="00661851">
            <w:pPr>
              <w:pStyle w:val="2"/>
              <w:ind w:leftChars="0" w:left="0" w:firstLineChars="0" w:firstLine="0"/>
              <w:rPr>
                <w:rFonts w:ascii="仿宋" w:eastAsia="仿宋" w:hAnsi="仿宋"/>
                <w:color w:val="FF0000"/>
                <w:sz w:val="21"/>
                <w:szCs w:val="21"/>
              </w:rPr>
            </w:pPr>
          </w:p>
        </w:tc>
        <w:tc>
          <w:tcPr>
            <w:tcW w:w="834" w:type="dxa"/>
            <w:vMerge/>
            <w:shd w:val="clear" w:color="auto" w:fill="auto"/>
            <w:vAlign w:val="center"/>
          </w:tcPr>
          <w:p w14:paraId="7B43B573" w14:textId="77777777" w:rsidR="00390CCC" w:rsidRPr="00B80F67" w:rsidRDefault="00390CCC" w:rsidP="00661851">
            <w:pPr>
              <w:pStyle w:val="2"/>
              <w:ind w:leftChars="0" w:left="0" w:firstLineChars="0" w:firstLine="0"/>
              <w:rPr>
                <w:rFonts w:ascii="仿宋" w:eastAsia="仿宋" w:hAnsi="仿宋"/>
                <w:color w:val="FF0000"/>
                <w:sz w:val="21"/>
                <w:szCs w:val="21"/>
              </w:rPr>
            </w:pPr>
          </w:p>
        </w:tc>
        <w:tc>
          <w:tcPr>
            <w:tcW w:w="1615" w:type="dxa"/>
            <w:shd w:val="clear" w:color="auto" w:fill="auto"/>
            <w:vAlign w:val="center"/>
          </w:tcPr>
          <w:p w14:paraId="6F94EE4B"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决策程序</w:t>
            </w:r>
          </w:p>
        </w:tc>
        <w:tc>
          <w:tcPr>
            <w:tcW w:w="2126" w:type="dxa"/>
            <w:shd w:val="clear" w:color="auto" w:fill="auto"/>
            <w:vAlign w:val="center"/>
          </w:tcPr>
          <w:p w14:paraId="3F869447"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项目是否符合申报条件；申报、批复程序是否符合相关管理办法；项目调整是否履行相应手续</w:t>
            </w:r>
          </w:p>
        </w:tc>
        <w:tc>
          <w:tcPr>
            <w:tcW w:w="1985" w:type="dxa"/>
            <w:shd w:val="clear" w:color="auto" w:fill="auto"/>
            <w:vAlign w:val="center"/>
          </w:tcPr>
          <w:p w14:paraId="28F34A53"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项目符合申报条件（2分）；申报、批复程序符合相关管理办法（2分）；项目实施调整履行相应手续（1分）</w:t>
            </w:r>
          </w:p>
        </w:tc>
        <w:tc>
          <w:tcPr>
            <w:tcW w:w="992" w:type="dxa"/>
            <w:shd w:val="clear" w:color="auto" w:fill="auto"/>
            <w:vAlign w:val="center"/>
          </w:tcPr>
          <w:p w14:paraId="18772686"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color w:val="FF0000"/>
                <w:sz w:val="21"/>
                <w:szCs w:val="21"/>
              </w:rPr>
              <w:t>5</w:t>
            </w:r>
          </w:p>
        </w:tc>
        <w:tc>
          <w:tcPr>
            <w:tcW w:w="851" w:type="dxa"/>
            <w:shd w:val="clear" w:color="auto" w:fill="auto"/>
            <w:vAlign w:val="center"/>
          </w:tcPr>
          <w:p w14:paraId="2E0DAA63" w14:textId="77777777" w:rsidR="00390CCC" w:rsidRPr="00B80F67" w:rsidRDefault="00390CCC" w:rsidP="00661851">
            <w:pPr>
              <w:pStyle w:val="2"/>
              <w:ind w:leftChars="0" w:left="0" w:firstLineChars="100" w:firstLine="210"/>
              <w:rPr>
                <w:rFonts w:ascii="仿宋" w:eastAsia="仿宋" w:hAnsi="仿宋"/>
                <w:color w:val="FF0000"/>
                <w:sz w:val="21"/>
                <w:szCs w:val="21"/>
              </w:rPr>
            </w:pPr>
            <w:r w:rsidRPr="00B80F67">
              <w:rPr>
                <w:rFonts w:ascii="仿宋" w:eastAsia="仿宋" w:hAnsi="仿宋" w:hint="eastAsia"/>
                <w:color w:val="FF0000"/>
                <w:sz w:val="21"/>
                <w:szCs w:val="21"/>
              </w:rPr>
              <w:t>5</w:t>
            </w:r>
          </w:p>
        </w:tc>
      </w:tr>
      <w:tr w:rsidR="00390CCC" w:rsidRPr="00D57DD2" w14:paraId="0E12E5F1" w14:textId="77777777" w:rsidTr="00661851">
        <w:trPr>
          <w:jc w:val="center"/>
        </w:trPr>
        <w:tc>
          <w:tcPr>
            <w:tcW w:w="1090" w:type="dxa"/>
            <w:vMerge/>
            <w:shd w:val="clear" w:color="auto" w:fill="auto"/>
            <w:vAlign w:val="center"/>
          </w:tcPr>
          <w:p w14:paraId="2476A8C3" w14:textId="77777777" w:rsidR="00390CCC" w:rsidRPr="00B80F67" w:rsidRDefault="00390CCC" w:rsidP="00661851">
            <w:pPr>
              <w:pStyle w:val="2"/>
              <w:ind w:leftChars="0" w:left="0" w:firstLineChars="0" w:firstLine="0"/>
              <w:rPr>
                <w:rFonts w:ascii="仿宋" w:eastAsia="仿宋" w:hAnsi="仿宋"/>
                <w:color w:val="FF0000"/>
                <w:sz w:val="21"/>
                <w:szCs w:val="21"/>
              </w:rPr>
            </w:pPr>
          </w:p>
        </w:tc>
        <w:tc>
          <w:tcPr>
            <w:tcW w:w="834" w:type="dxa"/>
            <w:vMerge w:val="restart"/>
            <w:shd w:val="clear" w:color="auto" w:fill="auto"/>
            <w:vAlign w:val="center"/>
          </w:tcPr>
          <w:p w14:paraId="77350120"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资金落 实</w:t>
            </w:r>
          </w:p>
        </w:tc>
        <w:tc>
          <w:tcPr>
            <w:tcW w:w="1615" w:type="dxa"/>
            <w:shd w:val="clear" w:color="auto" w:fill="auto"/>
            <w:vAlign w:val="center"/>
          </w:tcPr>
          <w:p w14:paraId="477922FC"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到位率</w:t>
            </w:r>
          </w:p>
        </w:tc>
        <w:tc>
          <w:tcPr>
            <w:tcW w:w="2126" w:type="dxa"/>
            <w:shd w:val="clear" w:color="auto" w:fill="auto"/>
            <w:vAlign w:val="center"/>
          </w:tcPr>
          <w:p w14:paraId="0D3FE8DA"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实际到位/计划到位*</w:t>
            </w:r>
            <w:r w:rsidRPr="00B80F67">
              <w:rPr>
                <w:rFonts w:ascii="仿宋" w:eastAsia="仿宋" w:hAnsi="仿宋"/>
                <w:color w:val="FF0000"/>
                <w:sz w:val="21"/>
                <w:szCs w:val="21"/>
              </w:rPr>
              <w:t>100</w:t>
            </w:r>
            <w:r w:rsidRPr="00B80F67">
              <w:rPr>
                <w:rFonts w:ascii="仿宋" w:eastAsia="仿宋" w:hAnsi="仿宋" w:hint="eastAsia"/>
                <w:color w:val="FF0000"/>
                <w:sz w:val="21"/>
                <w:szCs w:val="21"/>
              </w:rPr>
              <w:t>%</w:t>
            </w:r>
          </w:p>
        </w:tc>
        <w:tc>
          <w:tcPr>
            <w:tcW w:w="1985" w:type="dxa"/>
            <w:shd w:val="clear" w:color="auto" w:fill="auto"/>
            <w:vAlign w:val="center"/>
          </w:tcPr>
          <w:p w14:paraId="67D4BBB9"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根据项目实际到位资金占计划的比重计算得分（2分）</w:t>
            </w:r>
          </w:p>
        </w:tc>
        <w:tc>
          <w:tcPr>
            <w:tcW w:w="992" w:type="dxa"/>
            <w:shd w:val="clear" w:color="auto" w:fill="auto"/>
            <w:vAlign w:val="center"/>
          </w:tcPr>
          <w:p w14:paraId="6732A1D0"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color w:val="FF0000"/>
                <w:sz w:val="21"/>
                <w:szCs w:val="21"/>
              </w:rPr>
              <w:t>2</w:t>
            </w:r>
          </w:p>
        </w:tc>
        <w:tc>
          <w:tcPr>
            <w:tcW w:w="851" w:type="dxa"/>
            <w:shd w:val="clear" w:color="auto" w:fill="auto"/>
            <w:vAlign w:val="center"/>
          </w:tcPr>
          <w:p w14:paraId="1C76A133" w14:textId="77777777" w:rsidR="00390CCC" w:rsidRPr="00B80F67" w:rsidRDefault="00390CCC" w:rsidP="00661851">
            <w:pPr>
              <w:pStyle w:val="2"/>
              <w:ind w:leftChars="0" w:left="0" w:firstLineChars="100" w:firstLine="210"/>
              <w:rPr>
                <w:rFonts w:ascii="仿宋" w:eastAsia="仿宋" w:hAnsi="仿宋"/>
                <w:color w:val="FF0000"/>
                <w:sz w:val="21"/>
                <w:szCs w:val="21"/>
              </w:rPr>
            </w:pPr>
            <w:r w:rsidRPr="00B80F67">
              <w:rPr>
                <w:rFonts w:ascii="仿宋" w:eastAsia="仿宋" w:hAnsi="仿宋" w:hint="eastAsia"/>
                <w:color w:val="FF0000"/>
                <w:sz w:val="21"/>
                <w:szCs w:val="21"/>
              </w:rPr>
              <w:t>2</w:t>
            </w:r>
          </w:p>
        </w:tc>
      </w:tr>
      <w:tr w:rsidR="00390CCC" w:rsidRPr="00D57DD2" w14:paraId="59F77083" w14:textId="77777777" w:rsidTr="00661851">
        <w:trPr>
          <w:jc w:val="center"/>
        </w:trPr>
        <w:tc>
          <w:tcPr>
            <w:tcW w:w="1090" w:type="dxa"/>
            <w:vMerge/>
            <w:shd w:val="clear" w:color="auto" w:fill="auto"/>
            <w:vAlign w:val="center"/>
          </w:tcPr>
          <w:p w14:paraId="060BFBD0" w14:textId="77777777" w:rsidR="00390CCC" w:rsidRPr="00B80F67" w:rsidRDefault="00390CCC" w:rsidP="00661851">
            <w:pPr>
              <w:pStyle w:val="2"/>
              <w:ind w:leftChars="0" w:left="0" w:firstLineChars="0" w:firstLine="0"/>
              <w:rPr>
                <w:rFonts w:ascii="仿宋" w:eastAsia="仿宋" w:hAnsi="仿宋"/>
                <w:color w:val="FF0000"/>
                <w:sz w:val="21"/>
                <w:szCs w:val="21"/>
              </w:rPr>
            </w:pPr>
          </w:p>
        </w:tc>
        <w:tc>
          <w:tcPr>
            <w:tcW w:w="834" w:type="dxa"/>
            <w:vMerge/>
            <w:shd w:val="clear" w:color="auto" w:fill="auto"/>
            <w:vAlign w:val="center"/>
          </w:tcPr>
          <w:p w14:paraId="14C802F4" w14:textId="77777777" w:rsidR="00390CCC" w:rsidRPr="00B80F67" w:rsidRDefault="00390CCC" w:rsidP="00661851">
            <w:pPr>
              <w:pStyle w:val="2"/>
              <w:ind w:leftChars="0" w:left="0" w:firstLineChars="0" w:firstLine="0"/>
              <w:rPr>
                <w:rFonts w:ascii="仿宋" w:eastAsia="仿宋" w:hAnsi="仿宋"/>
                <w:color w:val="FF0000"/>
                <w:sz w:val="21"/>
                <w:szCs w:val="21"/>
              </w:rPr>
            </w:pPr>
          </w:p>
        </w:tc>
        <w:tc>
          <w:tcPr>
            <w:tcW w:w="1615" w:type="dxa"/>
            <w:shd w:val="clear" w:color="auto" w:fill="auto"/>
            <w:vAlign w:val="center"/>
          </w:tcPr>
          <w:p w14:paraId="5825FA72"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到位时效</w:t>
            </w:r>
          </w:p>
        </w:tc>
        <w:tc>
          <w:tcPr>
            <w:tcW w:w="2126" w:type="dxa"/>
            <w:shd w:val="clear" w:color="auto" w:fill="auto"/>
            <w:vAlign w:val="center"/>
          </w:tcPr>
          <w:p w14:paraId="4405BCE8"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资金是否及时到位；若未及时到位，是否影响项目进度</w:t>
            </w:r>
          </w:p>
        </w:tc>
        <w:tc>
          <w:tcPr>
            <w:tcW w:w="1985" w:type="dxa"/>
            <w:shd w:val="clear" w:color="auto" w:fill="auto"/>
            <w:vAlign w:val="center"/>
          </w:tcPr>
          <w:p w14:paraId="2B2CF3CA"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及时到位（3分），未及时到位但未影响项目进度（2分），未及时到位并影响项目进度（0分）</w:t>
            </w:r>
          </w:p>
        </w:tc>
        <w:tc>
          <w:tcPr>
            <w:tcW w:w="992" w:type="dxa"/>
            <w:shd w:val="clear" w:color="auto" w:fill="auto"/>
            <w:vAlign w:val="center"/>
          </w:tcPr>
          <w:p w14:paraId="7691483F"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color w:val="FF0000"/>
                <w:sz w:val="21"/>
                <w:szCs w:val="21"/>
              </w:rPr>
              <w:t>3</w:t>
            </w:r>
          </w:p>
        </w:tc>
        <w:tc>
          <w:tcPr>
            <w:tcW w:w="851" w:type="dxa"/>
            <w:shd w:val="clear" w:color="auto" w:fill="auto"/>
            <w:vAlign w:val="center"/>
          </w:tcPr>
          <w:p w14:paraId="3E8D9E1C" w14:textId="77777777" w:rsidR="00390CCC" w:rsidRPr="00B80F67" w:rsidRDefault="00390CCC" w:rsidP="00661851">
            <w:pPr>
              <w:pStyle w:val="2"/>
              <w:ind w:leftChars="0" w:left="0" w:firstLineChars="100" w:firstLine="210"/>
              <w:rPr>
                <w:rFonts w:ascii="仿宋" w:eastAsia="仿宋" w:hAnsi="仿宋"/>
                <w:color w:val="FF0000"/>
                <w:sz w:val="21"/>
                <w:szCs w:val="21"/>
              </w:rPr>
            </w:pPr>
            <w:r w:rsidRPr="00B80F67">
              <w:rPr>
                <w:rFonts w:ascii="仿宋" w:eastAsia="仿宋" w:hAnsi="仿宋" w:hint="eastAsia"/>
                <w:color w:val="FF0000"/>
                <w:sz w:val="21"/>
                <w:szCs w:val="21"/>
              </w:rPr>
              <w:t>3</w:t>
            </w:r>
          </w:p>
        </w:tc>
      </w:tr>
      <w:tr w:rsidR="00390CCC" w:rsidRPr="00D57DD2" w14:paraId="63A7EC39" w14:textId="77777777" w:rsidTr="00661851">
        <w:trPr>
          <w:jc w:val="center"/>
        </w:trPr>
        <w:tc>
          <w:tcPr>
            <w:tcW w:w="1090" w:type="dxa"/>
            <w:vMerge w:val="restart"/>
            <w:shd w:val="clear" w:color="auto" w:fill="auto"/>
            <w:vAlign w:val="center"/>
          </w:tcPr>
          <w:p w14:paraId="04A4315A" w14:textId="77777777" w:rsidR="00390CCC" w:rsidRPr="00B80F67" w:rsidRDefault="00390CCC" w:rsidP="00661851">
            <w:pPr>
              <w:pStyle w:val="2"/>
              <w:ind w:leftChars="0" w:left="0" w:firstLineChars="100" w:firstLine="210"/>
              <w:rPr>
                <w:rFonts w:ascii="仿宋" w:eastAsia="仿宋" w:hAnsi="仿宋"/>
                <w:color w:val="FF0000"/>
                <w:sz w:val="21"/>
                <w:szCs w:val="21"/>
              </w:rPr>
            </w:pPr>
            <w:r w:rsidRPr="00B80F67">
              <w:rPr>
                <w:rFonts w:ascii="仿宋" w:eastAsia="仿宋" w:hAnsi="仿宋" w:hint="eastAsia"/>
                <w:color w:val="FF0000"/>
                <w:sz w:val="21"/>
                <w:szCs w:val="21"/>
              </w:rPr>
              <w:t>过 程</w:t>
            </w:r>
          </w:p>
        </w:tc>
        <w:tc>
          <w:tcPr>
            <w:tcW w:w="834" w:type="dxa"/>
            <w:vMerge w:val="restart"/>
            <w:shd w:val="clear" w:color="auto" w:fill="auto"/>
            <w:vAlign w:val="center"/>
          </w:tcPr>
          <w:p w14:paraId="2A06026B"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资金管 理</w:t>
            </w:r>
          </w:p>
        </w:tc>
        <w:tc>
          <w:tcPr>
            <w:tcW w:w="1615" w:type="dxa"/>
            <w:shd w:val="clear" w:color="auto" w:fill="auto"/>
            <w:vAlign w:val="center"/>
          </w:tcPr>
          <w:p w14:paraId="4397899A"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资金使用</w:t>
            </w:r>
          </w:p>
        </w:tc>
        <w:tc>
          <w:tcPr>
            <w:tcW w:w="2126" w:type="dxa"/>
            <w:shd w:val="clear" w:color="auto" w:fill="auto"/>
            <w:vAlign w:val="center"/>
          </w:tcPr>
          <w:p w14:paraId="2786C4C5"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是否存在支出依据不合</w:t>
            </w:r>
            <w:proofErr w:type="gramStart"/>
            <w:r w:rsidRPr="00B80F67">
              <w:rPr>
                <w:rFonts w:ascii="仿宋" w:eastAsia="仿宋" w:hAnsi="仿宋" w:hint="eastAsia"/>
                <w:color w:val="FF0000"/>
                <w:sz w:val="21"/>
                <w:szCs w:val="21"/>
              </w:rPr>
              <w:t>规</w:t>
            </w:r>
            <w:proofErr w:type="gramEnd"/>
            <w:r w:rsidRPr="00B80F67">
              <w:rPr>
                <w:rFonts w:ascii="仿宋" w:eastAsia="仿宋" w:hAnsi="仿宋" w:hint="eastAsia"/>
                <w:color w:val="FF0000"/>
                <w:sz w:val="21"/>
                <w:szCs w:val="21"/>
              </w:rPr>
              <w:t>、虚列项目支出的情况；是否存在截留、挤占、挪用项目资金情况；是否存在超标准开支情况</w:t>
            </w:r>
          </w:p>
        </w:tc>
        <w:tc>
          <w:tcPr>
            <w:tcW w:w="1985" w:type="dxa"/>
            <w:shd w:val="clear" w:color="auto" w:fill="auto"/>
            <w:vAlign w:val="center"/>
          </w:tcPr>
          <w:p w14:paraId="78377BA6"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虚列（套取）扣4分，支出依据不合</w:t>
            </w:r>
            <w:proofErr w:type="gramStart"/>
            <w:r w:rsidRPr="00B80F67">
              <w:rPr>
                <w:rFonts w:ascii="仿宋" w:eastAsia="仿宋" w:hAnsi="仿宋" w:hint="eastAsia"/>
                <w:color w:val="FF0000"/>
                <w:sz w:val="21"/>
                <w:szCs w:val="21"/>
              </w:rPr>
              <w:t>规</w:t>
            </w:r>
            <w:proofErr w:type="gramEnd"/>
            <w:r w:rsidRPr="00B80F67">
              <w:rPr>
                <w:rFonts w:ascii="仿宋" w:eastAsia="仿宋" w:hAnsi="仿宋" w:hint="eastAsia"/>
                <w:color w:val="FF0000"/>
                <w:sz w:val="21"/>
                <w:szCs w:val="21"/>
              </w:rPr>
              <w:t>扣1分，截留、挤占、挪用扣2分，超标准开支扣1分</w:t>
            </w:r>
          </w:p>
        </w:tc>
        <w:tc>
          <w:tcPr>
            <w:tcW w:w="992" w:type="dxa"/>
            <w:shd w:val="clear" w:color="auto" w:fill="auto"/>
            <w:vAlign w:val="center"/>
          </w:tcPr>
          <w:p w14:paraId="038F9774"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4</w:t>
            </w:r>
          </w:p>
        </w:tc>
        <w:tc>
          <w:tcPr>
            <w:tcW w:w="851" w:type="dxa"/>
            <w:shd w:val="clear" w:color="auto" w:fill="auto"/>
            <w:vAlign w:val="center"/>
          </w:tcPr>
          <w:p w14:paraId="36B1F244" w14:textId="77777777" w:rsidR="00390CCC" w:rsidRPr="00B80F67" w:rsidRDefault="00390CCC" w:rsidP="00661851">
            <w:pPr>
              <w:pStyle w:val="2"/>
              <w:ind w:leftChars="0" w:left="0" w:firstLineChars="100" w:firstLine="210"/>
              <w:rPr>
                <w:rFonts w:ascii="仿宋" w:eastAsia="仿宋" w:hAnsi="仿宋"/>
                <w:color w:val="FF0000"/>
                <w:sz w:val="21"/>
                <w:szCs w:val="21"/>
              </w:rPr>
            </w:pPr>
            <w:r w:rsidRPr="00B80F67">
              <w:rPr>
                <w:rFonts w:ascii="仿宋" w:eastAsia="仿宋" w:hAnsi="仿宋" w:hint="eastAsia"/>
                <w:color w:val="FF0000"/>
                <w:sz w:val="21"/>
                <w:szCs w:val="21"/>
              </w:rPr>
              <w:t>4</w:t>
            </w:r>
          </w:p>
        </w:tc>
      </w:tr>
      <w:tr w:rsidR="00390CCC" w:rsidRPr="00D57DD2" w14:paraId="20AD0BA8" w14:textId="77777777" w:rsidTr="00661851">
        <w:trPr>
          <w:jc w:val="center"/>
        </w:trPr>
        <w:tc>
          <w:tcPr>
            <w:tcW w:w="1090" w:type="dxa"/>
            <w:vMerge/>
            <w:shd w:val="clear" w:color="auto" w:fill="auto"/>
            <w:vAlign w:val="center"/>
          </w:tcPr>
          <w:p w14:paraId="3C1E3886" w14:textId="77777777" w:rsidR="00390CCC" w:rsidRPr="00B80F67" w:rsidRDefault="00390CCC" w:rsidP="00661851">
            <w:pPr>
              <w:pStyle w:val="2"/>
              <w:ind w:leftChars="0" w:left="0" w:firstLineChars="0" w:firstLine="0"/>
              <w:rPr>
                <w:rFonts w:ascii="仿宋" w:eastAsia="仿宋" w:hAnsi="仿宋"/>
                <w:color w:val="FF0000"/>
                <w:sz w:val="21"/>
                <w:szCs w:val="21"/>
              </w:rPr>
            </w:pPr>
          </w:p>
        </w:tc>
        <w:tc>
          <w:tcPr>
            <w:tcW w:w="834" w:type="dxa"/>
            <w:vMerge/>
            <w:shd w:val="clear" w:color="auto" w:fill="auto"/>
            <w:vAlign w:val="center"/>
          </w:tcPr>
          <w:p w14:paraId="6E6B4325" w14:textId="77777777" w:rsidR="00390CCC" w:rsidRPr="00B80F67" w:rsidRDefault="00390CCC" w:rsidP="00661851">
            <w:pPr>
              <w:pStyle w:val="2"/>
              <w:ind w:leftChars="0" w:left="0" w:firstLineChars="0" w:firstLine="0"/>
              <w:rPr>
                <w:rFonts w:ascii="仿宋" w:eastAsia="仿宋" w:hAnsi="仿宋"/>
                <w:color w:val="FF0000"/>
                <w:sz w:val="21"/>
                <w:szCs w:val="21"/>
              </w:rPr>
            </w:pPr>
          </w:p>
        </w:tc>
        <w:tc>
          <w:tcPr>
            <w:tcW w:w="1615" w:type="dxa"/>
            <w:shd w:val="clear" w:color="auto" w:fill="auto"/>
            <w:vAlign w:val="center"/>
          </w:tcPr>
          <w:p w14:paraId="23FBD3CF"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财务管理</w:t>
            </w:r>
          </w:p>
        </w:tc>
        <w:tc>
          <w:tcPr>
            <w:tcW w:w="2126" w:type="dxa"/>
            <w:shd w:val="clear" w:color="auto" w:fill="auto"/>
            <w:vAlign w:val="center"/>
          </w:tcPr>
          <w:p w14:paraId="0EF97F4C"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资金管理、费用支出等制度是否健全，是否严格执行；会计核算是否规范</w:t>
            </w:r>
          </w:p>
        </w:tc>
        <w:tc>
          <w:tcPr>
            <w:tcW w:w="1985" w:type="dxa"/>
            <w:shd w:val="clear" w:color="auto" w:fill="auto"/>
            <w:vAlign w:val="center"/>
          </w:tcPr>
          <w:p w14:paraId="14954AF2"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财务制度健全（1分），严格执行制度（1分），会计核算规范（1分）</w:t>
            </w:r>
          </w:p>
        </w:tc>
        <w:tc>
          <w:tcPr>
            <w:tcW w:w="992" w:type="dxa"/>
            <w:shd w:val="clear" w:color="auto" w:fill="auto"/>
            <w:vAlign w:val="center"/>
          </w:tcPr>
          <w:p w14:paraId="3E68F291"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color w:val="FF0000"/>
                <w:sz w:val="21"/>
                <w:szCs w:val="21"/>
              </w:rPr>
              <w:t>3</w:t>
            </w:r>
          </w:p>
        </w:tc>
        <w:tc>
          <w:tcPr>
            <w:tcW w:w="851" w:type="dxa"/>
            <w:shd w:val="clear" w:color="auto" w:fill="auto"/>
            <w:vAlign w:val="center"/>
          </w:tcPr>
          <w:p w14:paraId="5B2E778C" w14:textId="77777777" w:rsidR="00390CCC" w:rsidRPr="00B80F67" w:rsidRDefault="00390CCC" w:rsidP="00661851">
            <w:pPr>
              <w:pStyle w:val="2"/>
              <w:ind w:leftChars="0" w:left="0" w:firstLineChars="100" w:firstLine="210"/>
              <w:rPr>
                <w:rFonts w:ascii="仿宋" w:eastAsia="仿宋" w:hAnsi="仿宋"/>
                <w:color w:val="FF0000"/>
                <w:sz w:val="21"/>
                <w:szCs w:val="21"/>
              </w:rPr>
            </w:pPr>
            <w:r w:rsidRPr="00B80F67">
              <w:rPr>
                <w:rFonts w:ascii="仿宋" w:eastAsia="仿宋" w:hAnsi="仿宋" w:hint="eastAsia"/>
                <w:color w:val="FF0000"/>
                <w:sz w:val="21"/>
                <w:szCs w:val="21"/>
              </w:rPr>
              <w:t>3</w:t>
            </w:r>
          </w:p>
        </w:tc>
      </w:tr>
      <w:tr w:rsidR="00390CCC" w:rsidRPr="00D57DD2" w14:paraId="7EC332EA" w14:textId="77777777" w:rsidTr="00661851">
        <w:trPr>
          <w:jc w:val="center"/>
        </w:trPr>
        <w:tc>
          <w:tcPr>
            <w:tcW w:w="1090" w:type="dxa"/>
            <w:vMerge/>
            <w:shd w:val="clear" w:color="auto" w:fill="auto"/>
            <w:vAlign w:val="center"/>
          </w:tcPr>
          <w:p w14:paraId="29A4DEAF" w14:textId="77777777" w:rsidR="00390CCC" w:rsidRPr="00B80F67" w:rsidRDefault="00390CCC" w:rsidP="00661851">
            <w:pPr>
              <w:pStyle w:val="2"/>
              <w:ind w:leftChars="0" w:left="0" w:firstLineChars="0" w:firstLine="0"/>
              <w:rPr>
                <w:rFonts w:ascii="仿宋" w:eastAsia="仿宋" w:hAnsi="仿宋"/>
                <w:color w:val="FF0000"/>
                <w:sz w:val="21"/>
                <w:szCs w:val="21"/>
              </w:rPr>
            </w:pPr>
          </w:p>
        </w:tc>
        <w:tc>
          <w:tcPr>
            <w:tcW w:w="834" w:type="dxa"/>
            <w:vMerge w:val="restart"/>
            <w:shd w:val="clear" w:color="auto" w:fill="auto"/>
            <w:vAlign w:val="center"/>
          </w:tcPr>
          <w:p w14:paraId="34FFB152"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组织实 施</w:t>
            </w:r>
          </w:p>
        </w:tc>
        <w:tc>
          <w:tcPr>
            <w:tcW w:w="1615" w:type="dxa"/>
            <w:shd w:val="clear" w:color="auto" w:fill="auto"/>
            <w:vAlign w:val="center"/>
          </w:tcPr>
          <w:p w14:paraId="50427725"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组织机构</w:t>
            </w:r>
          </w:p>
        </w:tc>
        <w:tc>
          <w:tcPr>
            <w:tcW w:w="2126" w:type="dxa"/>
            <w:shd w:val="clear" w:color="auto" w:fill="auto"/>
            <w:vAlign w:val="center"/>
          </w:tcPr>
          <w:p w14:paraId="20E1B6E9"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机构是否健全、分工是否明确</w:t>
            </w:r>
          </w:p>
        </w:tc>
        <w:tc>
          <w:tcPr>
            <w:tcW w:w="1985" w:type="dxa"/>
            <w:shd w:val="clear" w:color="auto" w:fill="auto"/>
            <w:vAlign w:val="center"/>
          </w:tcPr>
          <w:p w14:paraId="0E32D4C6"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机构健全、分工明确（4分）</w:t>
            </w:r>
          </w:p>
        </w:tc>
        <w:tc>
          <w:tcPr>
            <w:tcW w:w="992" w:type="dxa"/>
            <w:shd w:val="clear" w:color="auto" w:fill="auto"/>
            <w:vAlign w:val="center"/>
          </w:tcPr>
          <w:p w14:paraId="4F197862"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4</w:t>
            </w:r>
          </w:p>
        </w:tc>
        <w:tc>
          <w:tcPr>
            <w:tcW w:w="851" w:type="dxa"/>
            <w:shd w:val="clear" w:color="auto" w:fill="auto"/>
            <w:vAlign w:val="center"/>
          </w:tcPr>
          <w:p w14:paraId="1F2C3A3F" w14:textId="77777777" w:rsidR="00390CCC" w:rsidRPr="00B80F67" w:rsidRDefault="00390CCC" w:rsidP="00661851">
            <w:pPr>
              <w:pStyle w:val="2"/>
              <w:ind w:leftChars="0" w:left="0" w:firstLineChars="100" w:firstLine="210"/>
              <w:rPr>
                <w:rFonts w:ascii="仿宋" w:eastAsia="仿宋" w:hAnsi="仿宋"/>
                <w:color w:val="FF0000"/>
                <w:sz w:val="21"/>
                <w:szCs w:val="21"/>
              </w:rPr>
            </w:pPr>
            <w:r w:rsidRPr="00B80F67">
              <w:rPr>
                <w:rFonts w:ascii="仿宋" w:eastAsia="仿宋" w:hAnsi="仿宋" w:hint="eastAsia"/>
                <w:color w:val="FF0000"/>
                <w:sz w:val="21"/>
                <w:szCs w:val="21"/>
              </w:rPr>
              <w:t>4</w:t>
            </w:r>
          </w:p>
        </w:tc>
      </w:tr>
      <w:tr w:rsidR="00390CCC" w:rsidRPr="00D57DD2" w14:paraId="25522237" w14:textId="77777777" w:rsidTr="00661851">
        <w:trPr>
          <w:jc w:val="center"/>
        </w:trPr>
        <w:tc>
          <w:tcPr>
            <w:tcW w:w="1090" w:type="dxa"/>
            <w:vMerge/>
            <w:shd w:val="clear" w:color="auto" w:fill="auto"/>
            <w:vAlign w:val="center"/>
          </w:tcPr>
          <w:p w14:paraId="21852568" w14:textId="77777777" w:rsidR="00390CCC" w:rsidRPr="00B80F67" w:rsidRDefault="00390CCC" w:rsidP="00661851">
            <w:pPr>
              <w:pStyle w:val="2"/>
              <w:ind w:leftChars="0" w:left="0" w:firstLineChars="0" w:firstLine="0"/>
              <w:rPr>
                <w:rFonts w:ascii="仿宋" w:eastAsia="仿宋" w:hAnsi="仿宋"/>
                <w:color w:val="FF0000"/>
                <w:sz w:val="21"/>
                <w:szCs w:val="21"/>
              </w:rPr>
            </w:pPr>
          </w:p>
        </w:tc>
        <w:tc>
          <w:tcPr>
            <w:tcW w:w="834" w:type="dxa"/>
            <w:vMerge/>
            <w:shd w:val="clear" w:color="auto" w:fill="auto"/>
            <w:vAlign w:val="center"/>
          </w:tcPr>
          <w:p w14:paraId="0BF8DDED" w14:textId="77777777" w:rsidR="00390CCC" w:rsidRPr="00B80F67" w:rsidRDefault="00390CCC" w:rsidP="00661851">
            <w:pPr>
              <w:pStyle w:val="2"/>
              <w:ind w:leftChars="0" w:left="0" w:firstLineChars="0" w:firstLine="0"/>
              <w:rPr>
                <w:rFonts w:ascii="仿宋" w:eastAsia="仿宋" w:hAnsi="仿宋"/>
                <w:color w:val="FF0000"/>
                <w:sz w:val="21"/>
                <w:szCs w:val="21"/>
              </w:rPr>
            </w:pPr>
          </w:p>
        </w:tc>
        <w:tc>
          <w:tcPr>
            <w:tcW w:w="1615" w:type="dxa"/>
            <w:shd w:val="clear" w:color="auto" w:fill="auto"/>
            <w:vAlign w:val="center"/>
          </w:tcPr>
          <w:p w14:paraId="65668A16"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管理制度</w:t>
            </w:r>
          </w:p>
        </w:tc>
        <w:tc>
          <w:tcPr>
            <w:tcW w:w="2126" w:type="dxa"/>
            <w:shd w:val="clear" w:color="auto" w:fill="auto"/>
            <w:vAlign w:val="center"/>
          </w:tcPr>
          <w:p w14:paraId="29CC68A7"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是否建立健全项目管理制度；是否严格执行相关项目管理制度</w:t>
            </w:r>
          </w:p>
        </w:tc>
        <w:tc>
          <w:tcPr>
            <w:tcW w:w="1985" w:type="dxa"/>
            <w:shd w:val="clear" w:color="auto" w:fill="auto"/>
            <w:vAlign w:val="center"/>
          </w:tcPr>
          <w:p w14:paraId="21D78F68"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建立健全项目管理制度（2分）；严格执行相关项目管理制度（2分）</w:t>
            </w:r>
          </w:p>
        </w:tc>
        <w:tc>
          <w:tcPr>
            <w:tcW w:w="992" w:type="dxa"/>
            <w:shd w:val="clear" w:color="auto" w:fill="auto"/>
            <w:vAlign w:val="center"/>
          </w:tcPr>
          <w:p w14:paraId="65A56038"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color w:val="FF0000"/>
                <w:sz w:val="21"/>
                <w:szCs w:val="21"/>
              </w:rPr>
              <w:t>4</w:t>
            </w:r>
          </w:p>
        </w:tc>
        <w:tc>
          <w:tcPr>
            <w:tcW w:w="851" w:type="dxa"/>
            <w:shd w:val="clear" w:color="auto" w:fill="auto"/>
            <w:vAlign w:val="center"/>
          </w:tcPr>
          <w:p w14:paraId="14694393" w14:textId="77777777" w:rsidR="00390CCC" w:rsidRPr="00B80F67" w:rsidRDefault="00390CCC" w:rsidP="00661851">
            <w:pPr>
              <w:pStyle w:val="2"/>
              <w:ind w:leftChars="0" w:left="0" w:firstLineChars="100" w:firstLine="210"/>
              <w:rPr>
                <w:rFonts w:ascii="仿宋" w:eastAsia="仿宋" w:hAnsi="仿宋"/>
                <w:color w:val="FF0000"/>
                <w:sz w:val="21"/>
                <w:szCs w:val="21"/>
              </w:rPr>
            </w:pPr>
            <w:r w:rsidRPr="00B80F67">
              <w:rPr>
                <w:rFonts w:ascii="仿宋" w:eastAsia="仿宋" w:hAnsi="仿宋" w:hint="eastAsia"/>
                <w:color w:val="FF0000"/>
                <w:sz w:val="21"/>
                <w:szCs w:val="21"/>
              </w:rPr>
              <w:t>4</w:t>
            </w:r>
          </w:p>
        </w:tc>
      </w:tr>
      <w:tr w:rsidR="00390CCC" w:rsidRPr="00D57DD2" w14:paraId="5B128ADB" w14:textId="77777777" w:rsidTr="00661851">
        <w:trPr>
          <w:jc w:val="center"/>
        </w:trPr>
        <w:tc>
          <w:tcPr>
            <w:tcW w:w="1090" w:type="dxa"/>
            <w:vMerge w:val="restart"/>
            <w:shd w:val="clear" w:color="auto" w:fill="auto"/>
            <w:vAlign w:val="center"/>
          </w:tcPr>
          <w:p w14:paraId="5AF75A37"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lastRenderedPageBreak/>
              <w:t>产出</w:t>
            </w:r>
          </w:p>
        </w:tc>
        <w:tc>
          <w:tcPr>
            <w:tcW w:w="834" w:type="dxa"/>
            <w:vMerge w:val="restart"/>
            <w:shd w:val="clear" w:color="auto" w:fill="auto"/>
            <w:vAlign w:val="center"/>
          </w:tcPr>
          <w:p w14:paraId="5E4CDFB2"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产出指 标</w:t>
            </w:r>
          </w:p>
        </w:tc>
        <w:tc>
          <w:tcPr>
            <w:tcW w:w="1615" w:type="dxa"/>
            <w:shd w:val="clear" w:color="auto" w:fill="auto"/>
            <w:vAlign w:val="center"/>
          </w:tcPr>
          <w:p w14:paraId="462EA933"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完成时效</w:t>
            </w:r>
          </w:p>
        </w:tc>
        <w:tc>
          <w:tcPr>
            <w:tcW w:w="2126" w:type="dxa"/>
            <w:shd w:val="clear" w:color="auto" w:fill="auto"/>
            <w:vAlign w:val="center"/>
          </w:tcPr>
          <w:p w14:paraId="071DD4D6" w14:textId="7D41BB66" w:rsidR="00390CCC" w:rsidRPr="00B80F67" w:rsidRDefault="00E02D08" w:rsidP="00661851">
            <w:pPr>
              <w:pStyle w:val="2"/>
              <w:ind w:leftChars="0" w:left="0" w:firstLineChars="0" w:firstLine="0"/>
              <w:rPr>
                <w:rFonts w:ascii="仿宋" w:eastAsia="仿宋" w:hAnsi="仿宋"/>
                <w:color w:val="FF0000"/>
                <w:sz w:val="21"/>
                <w:szCs w:val="21"/>
              </w:rPr>
            </w:pPr>
            <w:r>
              <w:rPr>
                <w:rFonts w:ascii="仿宋" w:eastAsia="仿宋" w:hAnsi="仿宋" w:hint="eastAsia"/>
                <w:color w:val="FF0000"/>
                <w:sz w:val="21"/>
                <w:szCs w:val="21"/>
              </w:rPr>
              <w:t>验收报告</w:t>
            </w:r>
            <w:r w:rsidR="00390CCC" w:rsidRPr="00B80F67">
              <w:rPr>
                <w:rFonts w:ascii="仿宋" w:eastAsia="仿宋" w:hAnsi="仿宋" w:hint="eastAsia"/>
                <w:color w:val="FF0000"/>
                <w:sz w:val="21"/>
                <w:szCs w:val="21"/>
              </w:rPr>
              <w:t>是否按规定时间完成</w:t>
            </w:r>
          </w:p>
        </w:tc>
        <w:tc>
          <w:tcPr>
            <w:tcW w:w="1985" w:type="dxa"/>
            <w:shd w:val="clear" w:color="auto" w:fill="auto"/>
            <w:vAlign w:val="center"/>
          </w:tcPr>
          <w:p w14:paraId="1E7AB7E9"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完成9</w:t>
            </w:r>
            <w:r w:rsidRPr="00B80F67">
              <w:rPr>
                <w:rFonts w:ascii="仿宋" w:eastAsia="仿宋" w:hAnsi="仿宋"/>
                <w:color w:val="FF0000"/>
                <w:sz w:val="21"/>
                <w:szCs w:val="21"/>
              </w:rPr>
              <w:t>0</w:t>
            </w:r>
            <w:r w:rsidRPr="00B80F67">
              <w:rPr>
                <w:rFonts w:ascii="仿宋" w:eastAsia="仿宋" w:hAnsi="仿宋" w:hint="eastAsia"/>
                <w:color w:val="FF0000"/>
                <w:sz w:val="21"/>
                <w:szCs w:val="21"/>
              </w:rPr>
              <w:t>%以上得2</w:t>
            </w:r>
            <w:r w:rsidRPr="00B80F67">
              <w:rPr>
                <w:rFonts w:ascii="仿宋" w:eastAsia="仿宋" w:hAnsi="仿宋"/>
                <w:color w:val="FF0000"/>
                <w:sz w:val="21"/>
                <w:szCs w:val="21"/>
              </w:rPr>
              <w:t>0</w:t>
            </w:r>
            <w:r w:rsidRPr="00B80F67">
              <w:rPr>
                <w:rFonts w:ascii="仿宋" w:eastAsia="仿宋" w:hAnsi="仿宋" w:hint="eastAsia"/>
                <w:color w:val="FF0000"/>
                <w:sz w:val="21"/>
                <w:szCs w:val="21"/>
              </w:rPr>
              <w:t>分，完成8</w:t>
            </w:r>
            <w:r w:rsidRPr="00B80F67">
              <w:rPr>
                <w:rFonts w:ascii="仿宋" w:eastAsia="仿宋" w:hAnsi="仿宋"/>
                <w:color w:val="FF0000"/>
                <w:sz w:val="21"/>
                <w:szCs w:val="21"/>
              </w:rPr>
              <w:t>0</w:t>
            </w:r>
            <w:r w:rsidRPr="00B80F67">
              <w:rPr>
                <w:rFonts w:ascii="仿宋" w:eastAsia="仿宋" w:hAnsi="仿宋" w:hint="eastAsia"/>
                <w:color w:val="FF0000"/>
                <w:sz w:val="21"/>
                <w:szCs w:val="21"/>
              </w:rPr>
              <w:t>%以上得1</w:t>
            </w:r>
            <w:r w:rsidRPr="00B80F67">
              <w:rPr>
                <w:rFonts w:ascii="仿宋" w:eastAsia="仿宋" w:hAnsi="仿宋"/>
                <w:color w:val="FF0000"/>
                <w:sz w:val="21"/>
                <w:szCs w:val="21"/>
              </w:rPr>
              <w:t>8</w:t>
            </w:r>
            <w:r w:rsidRPr="00B80F67">
              <w:rPr>
                <w:rFonts w:ascii="仿宋" w:eastAsia="仿宋" w:hAnsi="仿宋" w:hint="eastAsia"/>
                <w:color w:val="FF0000"/>
                <w:sz w:val="21"/>
                <w:szCs w:val="21"/>
              </w:rPr>
              <w:t>分，完成7</w:t>
            </w:r>
            <w:r w:rsidRPr="00B80F67">
              <w:rPr>
                <w:rFonts w:ascii="仿宋" w:eastAsia="仿宋" w:hAnsi="仿宋"/>
                <w:color w:val="FF0000"/>
                <w:sz w:val="21"/>
                <w:szCs w:val="21"/>
              </w:rPr>
              <w:t>5</w:t>
            </w:r>
            <w:r w:rsidRPr="00B80F67">
              <w:rPr>
                <w:rFonts w:ascii="仿宋" w:eastAsia="仿宋" w:hAnsi="仿宋" w:hint="eastAsia"/>
                <w:color w:val="FF0000"/>
                <w:sz w:val="21"/>
                <w:szCs w:val="21"/>
              </w:rPr>
              <w:t>%以上得1</w:t>
            </w:r>
            <w:r w:rsidRPr="00B80F67">
              <w:rPr>
                <w:rFonts w:ascii="仿宋" w:eastAsia="仿宋" w:hAnsi="仿宋"/>
                <w:color w:val="FF0000"/>
                <w:sz w:val="21"/>
                <w:szCs w:val="21"/>
              </w:rPr>
              <w:t>4</w:t>
            </w:r>
            <w:r w:rsidRPr="00B80F67">
              <w:rPr>
                <w:rFonts w:ascii="仿宋" w:eastAsia="仿宋" w:hAnsi="仿宋" w:hint="eastAsia"/>
                <w:color w:val="FF0000"/>
                <w:sz w:val="21"/>
                <w:szCs w:val="21"/>
              </w:rPr>
              <w:t>分，完成7</w:t>
            </w:r>
            <w:r w:rsidRPr="00B80F67">
              <w:rPr>
                <w:rFonts w:ascii="仿宋" w:eastAsia="仿宋" w:hAnsi="仿宋"/>
                <w:color w:val="FF0000"/>
                <w:sz w:val="21"/>
                <w:szCs w:val="21"/>
              </w:rPr>
              <w:t>5</w:t>
            </w:r>
            <w:r w:rsidRPr="00B80F67">
              <w:rPr>
                <w:rFonts w:ascii="仿宋" w:eastAsia="仿宋" w:hAnsi="仿宋" w:hint="eastAsia"/>
                <w:color w:val="FF0000"/>
                <w:sz w:val="21"/>
                <w:szCs w:val="21"/>
              </w:rPr>
              <w:t>%以下得1</w:t>
            </w:r>
            <w:r w:rsidRPr="00B80F67">
              <w:rPr>
                <w:rFonts w:ascii="仿宋" w:eastAsia="仿宋" w:hAnsi="仿宋"/>
                <w:color w:val="FF0000"/>
                <w:sz w:val="21"/>
                <w:szCs w:val="21"/>
              </w:rPr>
              <w:t>0</w:t>
            </w:r>
            <w:r w:rsidRPr="00B80F67">
              <w:rPr>
                <w:rFonts w:ascii="仿宋" w:eastAsia="仿宋" w:hAnsi="仿宋" w:hint="eastAsia"/>
                <w:color w:val="FF0000"/>
                <w:sz w:val="21"/>
                <w:szCs w:val="21"/>
              </w:rPr>
              <w:t>分。</w:t>
            </w:r>
          </w:p>
        </w:tc>
        <w:tc>
          <w:tcPr>
            <w:tcW w:w="992" w:type="dxa"/>
            <w:shd w:val="clear" w:color="auto" w:fill="auto"/>
            <w:vAlign w:val="center"/>
          </w:tcPr>
          <w:p w14:paraId="64EE38E3"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2</w:t>
            </w:r>
            <w:r w:rsidRPr="00B80F67">
              <w:rPr>
                <w:rFonts w:ascii="仿宋" w:eastAsia="仿宋" w:hAnsi="仿宋"/>
                <w:color w:val="FF0000"/>
                <w:sz w:val="21"/>
                <w:szCs w:val="21"/>
              </w:rPr>
              <w:t>0</w:t>
            </w:r>
          </w:p>
        </w:tc>
        <w:tc>
          <w:tcPr>
            <w:tcW w:w="851" w:type="dxa"/>
            <w:shd w:val="clear" w:color="auto" w:fill="auto"/>
            <w:vAlign w:val="center"/>
          </w:tcPr>
          <w:p w14:paraId="2209551A" w14:textId="77777777" w:rsidR="00390CCC" w:rsidRPr="00B80F67" w:rsidRDefault="00390CCC" w:rsidP="00661851">
            <w:pPr>
              <w:pStyle w:val="2"/>
              <w:ind w:leftChars="0" w:left="0" w:firstLineChars="100" w:firstLine="210"/>
              <w:rPr>
                <w:rFonts w:ascii="仿宋" w:eastAsia="仿宋" w:hAnsi="仿宋"/>
                <w:color w:val="FF0000"/>
                <w:sz w:val="21"/>
                <w:szCs w:val="21"/>
              </w:rPr>
            </w:pPr>
            <w:r w:rsidRPr="00B80F67">
              <w:rPr>
                <w:rFonts w:ascii="仿宋" w:eastAsia="仿宋" w:hAnsi="仿宋" w:hint="eastAsia"/>
                <w:color w:val="FF0000"/>
                <w:sz w:val="21"/>
                <w:szCs w:val="21"/>
              </w:rPr>
              <w:t>2</w:t>
            </w:r>
            <w:r w:rsidRPr="00B80F67">
              <w:rPr>
                <w:rFonts w:ascii="仿宋" w:eastAsia="仿宋" w:hAnsi="仿宋"/>
                <w:color w:val="FF0000"/>
                <w:sz w:val="21"/>
                <w:szCs w:val="21"/>
              </w:rPr>
              <w:t>0</w:t>
            </w:r>
          </w:p>
        </w:tc>
      </w:tr>
      <w:tr w:rsidR="00390CCC" w:rsidRPr="00D57DD2" w14:paraId="0CFDB311" w14:textId="77777777" w:rsidTr="00661851">
        <w:trPr>
          <w:jc w:val="center"/>
        </w:trPr>
        <w:tc>
          <w:tcPr>
            <w:tcW w:w="1090" w:type="dxa"/>
            <w:vMerge/>
            <w:shd w:val="clear" w:color="auto" w:fill="auto"/>
            <w:vAlign w:val="center"/>
          </w:tcPr>
          <w:p w14:paraId="7165C72D" w14:textId="77777777" w:rsidR="00390CCC" w:rsidRPr="00B80F67" w:rsidRDefault="00390CCC" w:rsidP="00661851">
            <w:pPr>
              <w:pStyle w:val="2"/>
              <w:ind w:leftChars="0" w:left="0" w:firstLineChars="0" w:firstLine="0"/>
              <w:rPr>
                <w:rFonts w:ascii="仿宋" w:eastAsia="仿宋" w:hAnsi="仿宋"/>
                <w:color w:val="FF0000"/>
                <w:sz w:val="21"/>
                <w:szCs w:val="21"/>
              </w:rPr>
            </w:pPr>
          </w:p>
        </w:tc>
        <w:tc>
          <w:tcPr>
            <w:tcW w:w="834" w:type="dxa"/>
            <w:vMerge/>
            <w:shd w:val="clear" w:color="auto" w:fill="auto"/>
            <w:vAlign w:val="center"/>
          </w:tcPr>
          <w:p w14:paraId="6896FE75" w14:textId="77777777" w:rsidR="00390CCC" w:rsidRPr="00B80F67" w:rsidRDefault="00390CCC" w:rsidP="00661851">
            <w:pPr>
              <w:pStyle w:val="2"/>
              <w:ind w:leftChars="0" w:left="0" w:firstLineChars="0" w:firstLine="0"/>
              <w:rPr>
                <w:rFonts w:ascii="仿宋" w:eastAsia="仿宋" w:hAnsi="仿宋"/>
                <w:color w:val="FF0000"/>
                <w:sz w:val="21"/>
                <w:szCs w:val="21"/>
              </w:rPr>
            </w:pPr>
          </w:p>
        </w:tc>
        <w:tc>
          <w:tcPr>
            <w:tcW w:w="1615" w:type="dxa"/>
            <w:shd w:val="clear" w:color="auto" w:fill="auto"/>
            <w:vAlign w:val="center"/>
          </w:tcPr>
          <w:p w14:paraId="03ACCB1D" w14:textId="77777777" w:rsidR="00390CCC" w:rsidRPr="004275DD" w:rsidRDefault="00390CCC" w:rsidP="00661851">
            <w:pPr>
              <w:pStyle w:val="2"/>
              <w:ind w:leftChars="0" w:left="0" w:firstLineChars="0" w:firstLine="0"/>
              <w:rPr>
                <w:rFonts w:ascii="仿宋" w:eastAsia="仿宋" w:hAnsi="仿宋"/>
                <w:color w:val="FF0000"/>
                <w:sz w:val="21"/>
                <w:szCs w:val="21"/>
              </w:rPr>
            </w:pPr>
            <w:r w:rsidRPr="004275DD">
              <w:rPr>
                <w:rFonts w:ascii="仿宋" w:eastAsia="仿宋" w:hAnsi="仿宋" w:hint="eastAsia"/>
                <w:color w:val="FF0000"/>
                <w:sz w:val="21"/>
                <w:szCs w:val="21"/>
              </w:rPr>
              <w:t>专家评审结果</w:t>
            </w:r>
          </w:p>
        </w:tc>
        <w:tc>
          <w:tcPr>
            <w:tcW w:w="2126" w:type="dxa"/>
            <w:shd w:val="clear" w:color="auto" w:fill="auto"/>
            <w:vAlign w:val="center"/>
          </w:tcPr>
          <w:p w14:paraId="16F8CDA3" w14:textId="77777777" w:rsidR="00390CCC" w:rsidRPr="004275DD" w:rsidRDefault="00390CCC" w:rsidP="00661851">
            <w:pPr>
              <w:pStyle w:val="2"/>
              <w:ind w:leftChars="0" w:left="0" w:firstLineChars="0" w:firstLine="0"/>
              <w:rPr>
                <w:rFonts w:ascii="仿宋" w:eastAsia="仿宋" w:hAnsi="仿宋"/>
                <w:color w:val="FF0000"/>
                <w:sz w:val="21"/>
                <w:szCs w:val="21"/>
              </w:rPr>
            </w:pPr>
            <w:r w:rsidRPr="004275DD">
              <w:rPr>
                <w:rFonts w:ascii="仿宋" w:eastAsia="仿宋" w:hAnsi="仿宋" w:hint="eastAsia"/>
                <w:color w:val="FF0000"/>
                <w:sz w:val="21"/>
                <w:szCs w:val="21"/>
              </w:rPr>
              <w:t>是否通过专家评审</w:t>
            </w:r>
          </w:p>
        </w:tc>
        <w:tc>
          <w:tcPr>
            <w:tcW w:w="1985" w:type="dxa"/>
            <w:shd w:val="clear" w:color="auto" w:fill="auto"/>
            <w:vAlign w:val="center"/>
          </w:tcPr>
          <w:p w14:paraId="61F59F3C"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全面通过专家评审（2</w:t>
            </w:r>
            <w:r w:rsidRPr="00B80F67">
              <w:rPr>
                <w:rFonts w:ascii="仿宋" w:eastAsia="仿宋" w:hAnsi="仿宋"/>
                <w:color w:val="FF0000"/>
                <w:sz w:val="21"/>
                <w:szCs w:val="21"/>
              </w:rPr>
              <w:t>0</w:t>
            </w:r>
            <w:r w:rsidRPr="00B80F67">
              <w:rPr>
                <w:rFonts w:ascii="仿宋" w:eastAsia="仿宋" w:hAnsi="仿宋" w:hint="eastAsia"/>
                <w:color w:val="FF0000"/>
                <w:sz w:val="21"/>
                <w:szCs w:val="21"/>
              </w:rPr>
              <w:t>分），部分内容通过评审需再次修改（1</w:t>
            </w:r>
            <w:r w:rsidRPr="00B80F67">
              <w:rPr>
                <w:rFonts w:ascii="仿宋" w:eastAsia="仿宋" w:hAnsi="仿宋"/>
                <w:color w:val="FF0000"/>
                <w:sz w:val="21"/>
                <w:szCs w:val="21"/>
              </w:rPr>
              <w:t>5</w:t>
            </w:r>
            <w:r w:rsidRPr="00B80F67">
              <w:rPr>
                <w:rFonts w:ascii="仿宋" w:eastAsia="仿宋" w:hAnsi="仿宋" w:hint="eastAsia"/>
                <w:color w:val="FF0000"/>
                <w:sz w:val="21"/>
                <w:szCs w:val="21"/>
              </w:rPr>
              <w:t>分），未通过评审（1</w:t>
            </w:r>
            <w:r w:rsidRPr="00B80F67">
              <w:rPr>
                <w:rFonts w:ascii="仿宋" w:eastAsia="仿宋" w:hAnsi="仿宋"/>
                <w:color w:val="FF0000"/>
                <w:sz w:val="21"/>
                <w:szCs w:val="21"/>
              </w:rPr>
              <w:t>0</w:t>
            </w:r>
            <w:r w:rsidRPr="00B80F67">
              <w:rPr>
                <w:rFonts w:ascii="仿宋" w:eastAsia="仿宋" w:hAnsi="仿宋" w:hint="eastAsia"/>
                <w:color w:val="FF0000"/>
                <w:sz w:val="21"/>
                <w:szCs w:val="21"/>
              </w:rPr>
              <w:t>分）</w:t>
            </w:r>
          </w:p>
        </w:tc>
        <w:tc>
          <w:tcPr>
            <w:tcW w:w="992" w:type="dxa"/>
            <w:shd w:val="clear" w:color="auto" w:fill="auto"/>
            <w:vAlign w:val="center"/>
          </w:tcPr>
          <w:p w14:paraId="26EAA368"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2</w:t>
            </w:r>
            <w:r w:rsidRPr="00B80F67">
              <w:rPr>
                <w:rFonts w:ascii="仿宋" w:eastAsia="仿宋" w:hAnsi="仿宋"/>
                <w:color w:val="FF0000"/>
                <w:sz w:val="21"/>
                <w:szCs w:val="21"/>
              </w:rPr>
              <w:t>0</w:t>
            </w:r>
          </w:p>
        </w:tc>
        <w:tc>
          <w:tcPr>
            <w:tcW w:w="851" w:type="dxa"/>
            <w:shd w:val="clear" w:color="auto" w:fill="auto"/>
            <w:vAlign w:val="center"/>
          </w:tcPr>
          <w:p w14:paraId="128B81C2" w14:textId="77777777" w:rsidR="00390CCC" w:rsidRPr="00B80F67" w:rsidRDefault="00390CCC" w:rsidP="00661851">
            <w:pPr>
              <w:pStyle w:val="2"/>
              <w:ind w:leftChars="0" w:left="0" w:firstLineChars="100" w:firstLine="210"/>
              <w:rPr>
                <w:rFonts w:ascii="仿宋" w:eastAsia="仿宋" w:hAnsi="仿宋"/>
                <w:color w:val="FF0000"/>
                <w:sz w:val="21"/>
                <w:szCs w:val="21"/>
              </w:rPr>
            </w:pPr>
            <w:r w:rsidRPr="00B80F67">
              <w:rPr>
                <w:rFonts w:ascii="仿宋" w:eastAsia="仿宋" w:hAnsi="仿宋" w:hint="eastAsia"/>
                <w:color w:val="FF0000"/>
                <w:sz w:val="21"/>
                <w:szCs w:val="21"/>
              </w:rPr>
              <w:t>2</w:t>
            </w:r>
            <w:r w:rsidRPr="00B80F67">
              <w:rPr>
                <w:rFonts w:ascii="仿宋" w:eastAsia="仿宋" w:hAnsi="仿宋"/>
                <w:color w:val="FF0000"/>
                <w:sz w:val="21"/>
                <w:szCs w:val="21"/>
              </w:rPr>
              <w:t>0</w:t>
            </w:r>
          </w:p>
        </w:tc>
      </w:tr>
      <w:tr w:rsidR="00390CCC" w:rsidRPr="00D57DD2" w14:paraId="43E51E7C" w14:textId="77777777" w:rsidTr="00661851">
        <w:trPr>
          <w:jc w:val="center"/>
        </w:trPr>
        <w:tc>
          <w:tcPr>
            <w:tcW w:w="1090" w:type="dxa"/>
            <w:vMerge w:val="restart"/>
            <w:shd w:val="clear" w:color="auto" w:fill="auto"/>
            <w:vAlign w:val="center"/>
          </w:tcPr>
          <w:p w14:paraId="7BCB4081"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效果</w:t>
            </w:r>
          </w:p>
        </w:tc>
        <w:tc>
          <w:tcPr>
            <w:tcW w:w="834" w:type="dxa"/>
            <w:vMerge w:val="restart"/>
            <w:shd w:val="clear" w:color="auto" w:fill="auto"/>
            <w:vAlign w:val="center"/>
          </w:tcPr>
          <w:p w14:paraId="3F7690F2"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效果指 标</w:t>
            </w:r>
          </w:p>
        </w:tc>
        <w:tc>
          <w:tcPr>
            <w:tcW w:w="1615" w:type="dxa"/>
            <w:shd w:val="clear" w:color="auto" w:fill="auto"/>
            <w:vAlign w:val="center"/>
          </w:tcPr>
          <w:p w14:paraId="42A365F6" w14:textId="20A84B39" w:rsidR="00390CCC" w:rsidRPr="004275DD" w:rsidRDefault="004275DD" w:rsidP="004275DD">
            <w:pPr>
              <w:pStyle w:val="2"/>
              <w:ind w:leftChars="0" w:left="0" w:firstLineChars="0" w:firstLine="0"/>
              <w:rPr>
                <w:rFonts w:ascii="仿宋" w:eastAsia="仿宋" w:hAnsi="仿宋"/>
                <w:color w:val="FF0000"/>
                <w:sz w:val="21"/>
                <w:szCs w:val="21"/>
              </w:rPr>
            </w:pPr>
            <w:r w:rsidRPr="004275DD">
              <w:rPr>
                <w:rFonts w:ascii="仿宋" w:eastAsia="仿宋" w:hAnsi="仿宋" w:hint="eastAsia"/>
                <w:color w:val="FF0000"/>
                <w:sz w:val="21"/>
                <w:szCs w:val="21"/>
              </w:rPr>
              <w:t>概括情况</w:t>
            </w:r>
          </w:p>
        </w:tc>
        <w:tc>
          <w:tcPr>
            <w:tcW w:w="2126" w:type="dxa"/>
            <w:shd w:val="clear" w:color="auto" w:fill="auto"/>
            <w:vAlign w:val="center"/>
          </w:tcPr>
          <w:p w14:paraId="118B643D" w14:textId="7CE68539" w:rsidR="00390CCC" w:rsidRPr="004275DD" w:rsidRDefault="004275DD" w:rsidP="00661851">
            <w:pPr>
              <w:pStyle w:val="2"/>
              <w:ind w:leftChars="0" w:left="0" w:firstLineChars="0" w:firstLine="0"/>
              <w:rPr>
                <w:rFonts w:ascii="仿宋" w:eastAsia="仿宋" w:hAnsi="仿宋" w:hint="eastAsia"/>
                <w:color w:val="FF0000"/>
                <w:sz w:val="21"/>
                <w:szCs w:val="21"/>
              </w:rPr>
            </w:pPr>
            <w:r w:rsidRPr="004275DD">
              <w:rPr>
                <w:rFonts w:ascii="仿宋" w:eastAsia="仿宋" w:hAnsi="仿宋" w:hint="eastAsia"/>
                <w:color w:val="FF0000"/>
                <w:sz w:val="21"/>
                <w:szCs w:val="21"/>
              </w:rPr>
              <w:t>是否完成</w:t>
            </w:r>
            <w:proofErr w:type="gramStart"/>
            <w:r w:rsidRPr="004275DD">
              <w:rPr>
                <w:rFonts w:ascii="仿宋" w:eastAsia="仿宋" w:hAnsi="仿宋" w:hint="eastAsia"/>
                <w:color w:val="FF0000"/>
                <w:sz w:val="21"/>
                <w:szCs w:val="21"/>
              </w:rPr>
              <w:t>对创森工作</w:t>
            </w:r>
            <w:proofErr w:type="gramEnd"/>
            <w:r w:rsidRPr="004275DD">
              <w:rPr>
                <w:rFonts w:ascii="仿宋" w:eastAsia="仿宋" w:hAnsi="仿宋" w:hint="eastAsia"/>
                <w:color w:val="FF0000"/>
                <w:sz w:val="21"/>
                <w:szCs w:val="21"/>
              </w:rPr>
              <w:t>指标完成情况的概括</w:t>
            </w:r>
          </w:p>
        </w:tc>
        <w:tc>
          <w:tcPr>
            <w:tcW w:w="1985" w:type="dxa"/>
            <w:shd w:val="clear" w:color="auto" w:fill="auto"/>
            <w:vAlign w:val="center"/>
          </w:tcPr>
          <w:p w14:paraId="2B9131C8" w14:textId="1686E40E" w:rsidR="00390CCC" w:rsidRPr="00B80F67" w:rsidRDefault="004275DD" w:rsidP="00661851">
            <w:pPr>
              <w:pStyle w:val="2"/>
              <w:ind w:leftChars="0" w:left="0" w:firstLineChars="0" w:firstLine="0"/>
              <w:rPr>
                <w:rFonts w:ascii="仿宋" w:eastAsia="仿宋" w:hAnsi="仿宋"/>
                <w:color w:val="FF0000"/>
                <w:sz w:val="21"/>
                <w:szCs w:val="21"/>
              </w:rPr>
            </w:pPr>
            <w:r>
              <w:rPr>
                <w:rFonts w:ascii="仿宋" w:eastAsia="仿宋" w:hAnsi="仿宋" w:hint="eastAsia"/>
                <w:color w:val="FF0000"/>
                <w:sz w:val="21"/>
                <w:szCs w:val="21"/>
              </w:rPr>
              <w:t>全面完成</w:t>
            </w:r>
            <w:r w:rsidR="00390CCC" w:rsidRPr="00B80F67">
              <w:rPr>
                <w:rFonts w:ascii="仿宋" w:eastAsia="仿宋" w:hAnsi="仿宋" w:hint="eastAsia"/>
                <w:color w:val="FF0000"/>
                <w:sz w:val="21"/>
                <w:szCs w:val="21"/>
              </w:rPr>
              <w:t>1</w:t>
            </w:r>
            <w:r w:rsidR="00390CCC" w:rsidRPr="00B80F67">
              <w:rPr>
                <w:rFonts w:ascii="仿宋" w:eastAsia="仿宋" w:hAnsi="仿宋"/>
                <w:color w:val="FF0000"/>
                <w:sz w:val="21"/>
                <w:szCs w:val="21"/>
              </w:rPr>
              <w:t>5</w:t>
            </w:r>
            <w:r w:rsidR="00390CCC" w:rsidRPr="00B80F67">
              <w:rPr>
                <w:rFonts w:ascii="仿宋" w:eastAsia="仿宋" w:hAnsi="仿宋" w:hint="eastAsia"/>
                <w:color w:val="FF0000"/>
                <w:sz w:val="21"/>
                <w:szCs w:val="21"/>
              </w:rPr>
              <w:t>分，</w:t>
            </w:r>
            <w:r>
              <w:rPr>
                <w:rFonts w:ascii="仿宋" w:eastAsia="仿宋" w:hAnsi="仿宋" w:hint="eastAsia"/>
                <w:color w:val="FF0000"/>
                <w:sz w:val="21"/>
                <w:szCs w:val="21"/>
              </w:rPr>
              <w:t>部分完成</w:t>
            </w:r>
            <w:r w:rsidR="00390CCC" w:rsidRPr="00B80F67">
              <w:rPr>
                <w:rFonts w:ascii="仿宋" w:eastAsia="仿宋" w:hAnsi="仿宋" w:hint="eastAsia"/>
                <w:color w:val="FF0000"/>
                <w:sz w:val="21"/>
                <w:szCs w:val="21"/>
              </w:rPr>
              <w:t>1</w:t>
            </w:r>
            <w:r>
              <w:rPr>
                <w:rFonts w:ascii="仿宋" w:eastAsia="仿宋" w:hAnsi="仿宋"/>
                <w:color w:val="FF0000"/>
                <w:sz w:val="21"/>
                <w:szCs w:val="21"/>
              </w:rPr>
              <w:t>0</w:t>
            </w:r>
            <w:r w:rsidR="00390CCC" w:rsidRPr="00B80F67">
              <w:rPr>
                <w:rFonts w:ascii="仿宋" w:eastAsia="仿宋" w:hAnsi="仿宋" w:hint="eastAsia"/>
                <w:color w:val="FF0000"/>
                <w:sz w:val="21"/>
                <w:szCs w:val="21"/>
              </w:rPr>
              <w:t>分</w:t>
            </w:r>
          </w:p>
        </w:tc>
        <w:tc>
          <w:tcPr>
            <w:tcW w:w="992" w:type="dxa"/>
            <w:shd w:val="clear" w:color="auto" w:fill="auto"/>
            <w:vAlign w:val="center"/>
          </w:tcPr>
          <w:p w14:paraId="7C2F9347"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1</w:t>
            </w:r>
            <w:r w:rsidRPr="00B80F67">
              <w:rPr>
                <w:rFonts w:ascii="仿宋" w:eastAsia="仿宋" w:hAnsi="仿宋"/>
                <w:color w:val="FF0000"/>
                <w:sz w:val="21"/>
                <w:szCs w:val="21"/>
              </w:rPr>
              <w:t>5</w:t>
            </w:r>
          </w:p>
        </w:tc>
        <w:tc>
          <w:tcPr>
            <w:tcW w:w="851" w:type="dxa"/>
            <w:shd w:val="clear" w:color="auto" w:fill="auto"/>
            <w:vAlign w:val="center"/>
          </w:tcPr>
          <w:p w14:paraId="483211E3" w14:textId="77777777" w:rsidR="00390CCC" w:rsidRPr="00B80F67" w:rsidRDefault="00390CCC" w:rsidP="00661851">
            <w:pPr>
              <w:pStyle w:val="2"/>
              <w:ind w:leftChars="0" w:left="0" w:firstLineChars="100" w:firstLine="210"/>
              <w:rPr>
                <w:rFonts w:ascii="仿宋" w:eastAsia="仿宋" w:hAnsi="仿宋"/>
                <w:color w:val="FF0000"/>
                <w:sz w:val="21"/>
                <w:szCs w:val="21"/>
              </w:rPr>
            </w:pPr>
            <w:r w:rsidRPr="00B80F67">
              <w:rPr>
                <w:rFonts w:ascii="仿宋" w:eastAsia="仿宋" w:hAnsi="仿宋" w:hint="eastAsia"/>
                <w:color w:val="FF0000"/>
                <w:sz w:val="21"/>
                <w:szCs w:val="21"/>
              </w:rPr>
              <w:t>1</w:t>
            </w:r>
            <w:r w:rsidRPr="00B80F67">
              <w:rPr>
                <w:rFonts w:ascii="仿宋" w:eastAsia="仿宋" w:hAnsi="仿宋"/>
                <w:color w:val="FF0000"/>
                <w:sz w:val="21"/>
                <w:szCs w:val="21"/>
              </w:rPr>
              <w:t>5</w:t>
            </w:r>
          </w:p>
        </w:tc>
      </w:tr>
      <w:tr w:rsidR="00390CCC" w:rsidRPr="00D57DD2" w14:paraId="1FA47CBA" w14:textId="77777777" w:rsidTr="00661851">
        <w:trPr>
          <w:jc w:val="center"/>
        </w:trPr>
        <w:tc>
          <w:tcPr>
            <w:tcW w:w="1090" w:type="dxa"/>
            <w:vMerge/>
            <w:shd w:val="clear" w:color="auto" w:fill="auto"/>
            <w:vAlign w:val="center"/>
          </w:tcPr>
          <w:p w14:paraId="47CF5FE6" w14:textId="77777777" w:rsidR="00390CCC" w:rsidRPr="00B80F67" w:rsidRDefault="00390CCC" w:rsidP="00661851">
            <w:pPr>
              <w:pStyle w:val="2"/>
              <w:ind w:leftChars="0" w:left="0" w:firstLineChars="0" w:firstLine="0"/>
              <w:rPr>
                <w:rFonts w:ascii="仿宋" w:eastAsia="仿宋" w:hAnsi="仿宋"/>
                <w:color w:val="FF0000"/>
              </w:rPr>
            </w:pPr>
          </w:p>
        </w:tc>
        <w:tc>
          <w:tcPr>
            <w:tcW w:w="834" w:type="dxa"/>
            <w:vMerge/>
            <w:shd w:val="clear" w:color="auto" w:fill="auto"/>
            <w:vAlign w:val="center"/>
          </w:tcPr>
          <w:p w14:paraId="799EE71F" w14:textId="77777777" w:rsidR="00390CCC" w:rsidRPr="00B80F67" w:rsidRDefault="00390CCC" w:rsidP="00661851">
            <w:pPr>
              <w:pStyle w:val="2"/>
              <w:ind w:leftChars="0" w:left="0" w:firstLineChars="0" w:firstLine="0"/>
              <w:rPr>
                <w:rFonts w:ascii="仿宋" w:eastAsia="仿宋" w:hAnsi="仿宋"/>
                <w:color w:val="FF0000"/>
              </w:rPr>
            </w:pPr>
          </w:p>
        </w:tc>
        <w:tc>
          <w:tcPr>
            <w:tcW w:w="1615" w:type="dxa"/>
            <w:shd w:val="clear" w:color="auto" w:fill="auto"/>
            <w:vAlign w:val="center"/>
          </w:tcPr>
          <w:p w14:paraId="60159808"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关注度</w:t>
            </w:r>
          </w:p>
        </w:tc>
        <w:tc>
          <w:tcPr>
            <w:tcW w:w="2126" w:type="dxa"/>
            <w:shd w:val="clear" w:color="auto" w:fill="auto"/>
            <w:vAlign w:val="center"/>
          </w:tcPr>
          <w:p w14:paraId="377649D7"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民众对创建森林城市的持续关注度</w:t>
            </w:r>
          </w:p>
        </w:tc>
        <w:tc>
          <w:tcPr>
            <w:tcW w:w="1985" w:type="dxa"/>
            <w:shd w:val="clear" w:color="auto" w:fill="auto"/>
            <w:vAlign w:val="center"/>
          </w:tcPr>
          <w:p w14:paraId="4FFB9C44"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显著提升得1</w:t>
            </w:r>
            <w:r w:rsidRPr="00B80F67">
              <w:rPr>
                <w:rFonts w:ascii="仿宋" w:eastAsia="仿宋" w:hAnsi="仿宋"/>
                <w:color w:val="FF0000"/>
                <w:sz w:val="21"/>
                <w:szCs w:val="21"/>
              </w:rPr>
              <w:t>5</w:t>
            </w:r>
            <w:r w:rsidRPr="00B80F67">
              <w:rPr>
                <w:rFonts w:ascii="仿宋" w:eastAsia="仿宋" w:hAnsi="仿宋" w:hint="eastAsia"/>
                <w:color w:val="FF0000"/>
                <w:sz w:val="21"/>
                <w:szCs w:val="21"/>
              </w:rPr>
              <w:t>分，效果一般得1</w:t>
            </w:r>
            <w:r w:rsidRPr="00B80F67">
              <w:rPr>
                <w:rFonts w:ascii="仿宋" w:eastAsia="仿宋" w:hAnsi="仿宋"/>
                <w:color w:val="FF0000"/>
                <w:sz w:val="21"/>
                <w:szCs w:val="21"/>
              </w:rPr>
              <w:t>2</w:t>
            </w:r>
            <w:r w:rsidRPr="00B80F67">
              <w:rPr>
                <w:rFonts w:ascii="仿宋" w:eastAsia="仿宋" w:hAnsi="仿宋" w:hint="eastAsia"/>
                <w:color w:val="FF0000"/>
                <w:sz w:val="21"/>
                <w:szCs w:val="21"/>
              </w:rPr>
              <w:t>分，提升不明显得1</w:t>
            </w:r>
            <w:r w:rsidRPr="00B80F67">
              <w:rPr>
                <w:rFonts w:ascii="仿宋" w:eastAsia="仿宋" w:hAnsi="仿宋"/>
                <w:color w:val="FF0000"/>
                <w:sz w:val="21"/>
                <w:szCs w:val="21"/>
              </w:rPr>
              <w:t>0</w:t>
            </w:r>
            <w:r w:rsidRPr="00B80F67">
              <w:rPr>
                <w:rFonts w:ascii="仿宋" w:eastAsia="仿宋" w:hAnsi="仿宋" w:hint="eastAsia"/>
                <w:color w:val="FF0000"/>
                <w:sz w:val="21"/>
                <w:szCs w:val="21"/>
              </w:rPr>
              <w:t>分。</w:t>
            </w:r>
          </w:p>
        </w:tc>
        <w:tc>
          <w:tcPr>
            <w:tcW w:w="992" w:type="dxa"/>
            <w:shd w:val="clear" w:color="auto" w:fill="auto"/>
            <w:vAlign w:val="center"/>
          </w:tcPr>
          <w:p w14:paraId="02A6AA68"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1</w:t>
            </w:r>
            <w:r w:rsidRPr="00B80F67">
              <w:rPr>
                <w:rFonts w:ascii="仿宋" w:eastAsia="仿宋" w:hAnsi="仿宋"/>
                <w:color w:val="FF0000"/>
                <w:sz w:val="21"/>
                <w:szCs w:val="21"/>
              </w:rPr>
              <w:t>5</w:t>
            </w:r>
          </w:p>
        </w:tc>
        <w:tc>
          <w:tcPr>
            <w:tcW w:w="851" w:type="dxa"/>
            <w:shd w:val="clear" w:color="auto" w:fill="auto"/>
            <w:vAlign w:val="center"/>
          </w:tcPr>
          <w:p w14:paraId="4EE4191E" w14:textId="77777777" w:rsidR="00390CCC" w:rsidRPr="00B80F67" w:rsidRDefault="00390CCC" w:rsidP="00661851">
            <w:pPr>
              <w:pStyle w:val="2"/>
              <w:ind w:leftChars="0" w:left="0" w:firstLineChars="100" w:firstLine="210"/>
              <w:rPr>
                <w:rFonts w:ascii="仿宋" w:eastAsia="仿宋" w:hAnsi="仿宋"/>
                <w:color w:val="FF0000"/>
                <w:sz w:val="21"/>
                <w:szCs w:val="21"/>
              </w:rPr>
            </w:pPr>
            <w:r w:rsidRPr="00B80F67">
              <w:rPr>
                <w:rFonts w:ascii="仿宋" w:eastAsia="仿宋" w:hAnsi="仿宋" w:hint="eastAsia"/>
                <w:color w:val="FF0000"/>
                <w:sz w:val="21"/>
                <w:szCs w:val="21"/>
              </w:rPr>
              <w:t>1</w:t>
            </w:r>
            <w:r w:rsidRPr="00B80F67">
              <w:rPr>
                <w:rFonts w:ascii="仿宋" w:eastAsia="仿宋" w:hAnsi="仿宋"/>
                <w:color w:val="FF0000"/>
                <w:sz w:val="21"/>
                <w:szCs w:val="21"/>
              </w:rPr>
              <w:t>5</w:t>
            </w:r>
          </w:p>
        </w:tc>
      </w:tr>
      <w:tr w:rsidR="00390CCC" w:rsidRPr="00D57DD2" w14:paraId="27202753" w14:textId="77777777" w:rsidTr="00661851">
        <w:trPr>
          <w:trHeight w:val="792"/>
          <w:jc w:val="center"/>
        </w:trPr>
        <w:tc>
          <w:tcPr>
            <w:tcW w:w="1090" w:type="dxa"/>
            <w:shd w:val="clear" w:color="auto" w:fill="auto"/>
            <w:vAlign w:val="center"/>
          </w:tcPr>
          <w:p w14:paraId="0451BA79" w14:textId="77777777" w:rsidR="00390CCC" w:rsidRPr="00B80F67" w:rsidRDefault="00390CCC" w:rsidP="00661851">
            <w:pPr>
              <w:pStyle w:val="2"/>
              <w:ind w:leftChars="0" w:left="0" w:firstLineChars="0" w:firstLine="0"/>
              <w:rPr>
                <w:rFonts w:ascii="仿宋" w:eastAsia="仿宋" w:hAnsi="仿宋"/>
                <w:color w:val="FF0000"/>
              </w:rPr>
            </w:pPr>
            <w:r w:rsidRPr="00B80F67">
              <w:rPr>
                <w:rFonts w:ascii="仿宋" w:eastAsia="仿宋" w:hAnsi="仿宋" w:hint="eastAsia"/>
                <w:color w:val="FF0000"/>
              </w:rPr>
              <w:t>总分</w:t>
            </w:r>
          </w:p>
        </w:tc>
        <w:tc>
          <w:tcPr>
            <w:tcW w:w="834" w:type="dxa"/>
            <w:shd w:val="clear" w:color="auto" w:fill="auto"/>
            <w:vAlign w:val="center"/>
          </w:tcPr>
          <w:p w14:paraId="4E6B71B3" w14:textId="77777777" w:rsidR="00390CCC" w:rsidRPr="00B80F67" w:rsidRDefault="00390CCC" w:rsidP="00661851">
            <w:pPr>
              <w:pStyle w:val="2"/>
              <w:ind w:leftChars="0" w:left="0" w:firstLineChars="0" w:firstLine="0"/>
              <w:rPr>
                <w:rFonts w:ascii="仿宋" w:eastAsia="仿宋" w:hAnsi="仿宋"/>
                <w:color w:val="FF0000"/>
              </w:rPr>
            </w:pPr>
          </w:p>
        </w:tc>
        <w:tc>
          <w:tcPr>
            <w:tcW w:w="1615" w:type="dxa"/>
            <w:shd w:val="clear" w:color="auto" w:fill="auto"/>
            <w:vAlign w:val="center"/>
          </w:tcPr>
          <w:p w14:paraId="0AF5AD48" w14:textId="77777777" w:rsidR="00390CCC" w:rsidRPr="00B80F67" w:rsidRDefault="00390CCC" w:rsidP="00661851">
            <w:pPr>
              <w:pStyle w:val="2"/>
              <w:ind w:leftChars="0" w:left="0" w:firstLineChars="0" w:firstLine="0"/>
              <w:rPr>
                <w:rFonts w:ascii="仿宋" w:eastAsia="仿宋" w:hAnsi="仿宋"/>
                <w:color w:val="FF0000"/>
                <w:sz w:val="21"/>
                <w:szCs w:val="21"/>
              </w:rPr>
            </w:pPr>
          </w:p>
        </w:tc>
        <w:tc>
          <w:tcPr>
            <w:tcW w:w="2126" w:type="dxa"/>
            <w:shd w:val="clear" w:color="auto" w:fill="auto"/>
            <w:vAlign w:val="center"/>
          </w:tcPr>
          <w:p w14:paraId="0E05610D" w14:textId="77777777" w:rsidR="00390CCC" w:rsidRPr="00B80F67" w:rsidRDefault="00390CCC" w:rsidP="00661851">
            <w:pPr>
              <w:pStyle w:val="2"/>
              <w:ind w:leftChars="0" w:left="0" w:firstLineChars="0" w:firstLine="0"/>
              <w:rPr>
                <w:rFonts w:ascii="仿宋" w:eastAsia="仿宋" w:hAnsi="仿宋"/>
                <w:color w:val="FF0000"/>
                <w:sz w:val="21"/>
                <w:szCs w:val="21"/>
              </w:rPr>
            </w:pPr>
          </w:p>
        </w:tc>
        <w:tc>
          <w:tcPr>
            <w:tcW w:w="1985" w:type="dxa"/>
            <w:shd w:val="clear" w:color="auto" w:fill="auto"/>
            <w:vAlign w:val="center"/>
          </w:tcPr>
          <w:p w14:paraId="7F68E48B" w14:textId="77777777" w:rsidR="00390CCC" w:rsidRPr="00B80F67" w:rsidRDefault="00390CCC" w:rsidP="00661851">
            <w:pPr>
              <w:pStyle w:val="2"/>
              <w:ind w:leftChars="0" w:left="0" w:firstLineChars="0" w:firstLine="0"/>
              <w:rPr>
                <w:rFonts w:ascii="仿宋" w:eastAsia="仿宋" w:hAnsi="仿宋"/>
                <w:color w:val="FF0000"/>
                <w:sz w:val="21"/>
                <w:szCs w:val="21"/>
              </w:rPr>
            </w:pPr>
          </w:p>
        </w:tc>
        <w:tc>
          <w:tcPr>
            <w:tcW w:w="992" w:type="dxa"/>
            <w:shd w:val="clear" w:color="auto" w:fill="auto"/>
            <w:vAlign w:val="center"/>
          </w:tcPr>
          <w:p w14:paraId="7614AADE" w14:textId="77777777" w:rsidR="00390CCC" w:rsidRPr="00B80F67" w:rsidRDefault="00390CCC" w:rsidP="00661851">
            <w:pPr>
              <w:pStyle w:val="2"/>
              <w:ind w:leftChars="0" w:left="0" w:firstLineChars="0" w:firstLine="0"/>
              <w:rPr>
                <w:rFonts w:ascii="仿宋" w:eastAsia="仿宋" w:hAnsi="仿宋"/>
                <w:color w:val="FF0000"/>
                <w:sz w:val="21"/>
                <w:szCs w:val="21"/>
              </w:rPr>
            </w:pPr>
            <w:r w:rsidRPr="00B80F67">
              <w:rPr>
                <w:rFonts w:ascii="仿宋" w:eastAsia="仿宋" w:hAnsi="仿宋" w:hint="eastAsia"/>
                <w:color w:val="FF0000"/>
                <w:sz w:val="21"/>
                <w:szCs w:val="21"/>
              </w:rPr>
              <w:t>1</w:t>
            </w:r>
            <w:r w:rsidRPr="00B80F67">
              <w:rPr>
                <w:rFonts w:ascii="仿宋" w:eastAsia="仿宋" w:hAnsi="仿宋"/>
                <w:color w:val="FF0000"/>
                <w:sz w:val="21"/>
                <w:szCs w:val="21"/>
              </w:rPr>
              <w:t>00</w:t>
            </w:r>
          </w:p>
        </w:tc>
        <w:tc>
          <w:tcPr>
            <w:tcW w:w="851" w:type="dxa"/>
            <w:shd w:val="clear" w:color="auto" w:fill="auto"/>
            <w:vAlign w:val="center"/>
          </w:tcPr>
          <w:p w14:paraId="11EC08F4" w14:textId="77777777" w:rsidR="00390CCC" w:rsidRPr="00B80F67" w:rsidRDefault="00390CCC" w:rsidP="00661851">
            <w:pPr>
              <w:pStyle w:val="2"/>
              <w:ind w:leftChars="0" w:left="0" w:firstLineChars="100" w:firstLine="210"/>
              <w:rPr>
                <w:rFonts w:ascii="仿宋" w:eastAsia="仿宋" w:hAnsi="仿宋"/>
                <w:color w:val="FF0000"/>
                <w:sz w:val="21"/>
                <w:szCs w:val="21"/>
              </w:rPr>
            </w:pPr>
            <w:r w:rsidRPr="00B80F67">
              <w:rPr>
                <w:rFonts w:ascii="仿宋" w:eastAsia="仿宋" w:hAnsi="仿宋"/>
                <w:color w:val="FF0000"/>
                <w:sz w:val="21"/>
                <w:szCs w:val="21"/>
              </w:rPr>
              <w:t>100</w:t>
            </w:r>
          </w:p>
        </w:tc>
      </w:tr>
    </w:tbl>
    <w:p w14:paraId="22CF3D13" w14:textId="77777777" w:rsidR="00390CCC" w:rsidRPr="00390CCC" w:rsidRDefault="00390CCC" w:rsidP="00390CCC">
      <w:pPr>
        <w:pStyle w:val="2"/>
        <w:ind w:left="420" w:firstLine="480"/>
        <w:rPr>
          <w:rFonts w:eastAsiaTheme="minorEastAsia"/>
        </w:rPr>
      </w:pPr>
    </w:p>
    <w:p w14:paraId="670BCCA6" w14:textId="77777777" w:rsidR="00C92176" w:rsidRDefault="00D26407">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3、评价方法</w:t>
      </w:r>
    </w:p>
    <w:p w14:paraId="4AB6FA42" w14:textId="77777777" w:rsidR="00C92176" w:rsidRDefault="00D26407">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根据财政部《财政支出绩效评价管理暂行办法》(财预[2011]285号)文件确定的绩效评价方法，从本项目实际情况出发，采用以下方法。同时在运用具体评价方法时，采用定量与定性相结合的技术进行综合评价。</w:t>
      </w:r>
    </w:p>
    <w:p w14:paraId="68AB9CC7" w14:textId="77777777" w:rsidR="00C92176" w:rsidRDefault="00D26407">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(1)比较法：通过对绩效目标与实施效果比较，综合分析绩效目标的实现程度；</w:t>
      </w:r>
    </w:p>
    <w:p w14:paraId="1AAA603A" w14:textId="77777777" w:rsidR="00C92176" w:rsidRDefault="00D26407">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(2)因素分析法：通过综合分析影响绩效目标实现、实施效果的内外因素，评价绩效目标的实现程度；</w:t>
      </w:r>
    </w:p>
    <w:p w14:paraId="153A540F" w14:textId="77777777" w:rsidR="00C92176" w:rsidRDefault="00D26407">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(3)项目效益分析法：通过项目支出与项目效益进行对比分析，评价绩效目标的实现程度；</w:t>
      </w:r>
    </w:p>
    <w:p w14:paraId="79B785C2" w14:textId="77777777" w:rsidR="00C92176" w:rsidRDefault="00D26407">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(三)绩效评价工作过程</w:t>
      </w:r>
    </w:p>
    <w:p w14:paraId="10935A2B" w14:textId="77777777" w:rsidR="00C92176" w:rsidRDefault="00D26407">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lastRenderedPageBreak/>
        <w:t>1、前期准备阶段</w:t>
      </w:r>
    </w:p>
    <w:p w14:paraId="7FF6CC4E" w14:textId="77777777" w:rsidR="00C92176" w:rsidRDefault="00D26407">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根据遵化市财政局绩效评价工作要求结合实施绩效评价项目的特点，绩效评价组通过向预算部门和资金使用部门收集相关资料对项目深入研究、反复研讨，针对项目的特性设计相关表格进行了统计、分析、核实，作为项目评价信息并设计评价方案。</w:t>
      </w:r>
    </w:p>
    <w:p w14:paraId="3A08BE61" w14:textId="77777777" w:rsidR="00C92176" w:rsidRDefault="00D26407">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2、评价实施阶段</w:t>
      </w:r>
    </w:p>
    <w:p w14:paraId="7C7C5465" w14:textId="77777777" w:rsidR="00C92176" w:rsidRDefault="00D26407">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为保证本次绩效评价结果的客观、公正、科学，评价小组进行实地考察，听取项目情况介绍，现场考察了项目的编制情况、项目管控情况、财务管理等情况，并进行问卷调查及开放式提问，以获取绩效评价业务需要的基础资料。</w:t>
      </w:r>
    </w:p>
    <w:p w14:paraId="48BE99A2" w14:textId="77777777" w:rsidR="00C92176" w:rsidRDefault="00D26407">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3、绩效分析阶段</w:t>
      </w:r>
    </w:p>
    <w:p w14:paraId="5318A7E7" w14:textId="77777777" w:rsidR="00C92176" w:rsidRDefault="00D26407">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绩效评价工作组通过收集资料、对照查证复</w:t>
      </w:r>
      <w:r>
        <w:rPr>
          <w:rFonts w:ascii="方正仿宋简体" w:eastAsia="方正仿宋简体" w:hAnsi="方正仿宋简体" w:cs="方正仿宋简体" w:hint="eastAsia"/>
          <w:sz w:val="32"/>
          <w:szCs w:val="32"/>
        </w:rPr>
        <w:t>核、数据汇</w:t>
      </w:r>
      <w:proofErr w:type="gramStart"/>
      <w:r>
        <w:rPr>
          <w:rFonts w:ascii="方正仿宋简体" w:eastAsia="方正仿宋简体" w:hAnsi="方正仿宋简体" w:cs="方正仿宋简体" w:hint="eastAsia"/>
          <w:sz w:val="32"/>
          <w:szCs w:val="32"/>
        </w:rPr>
        <w:t>总分</w:t>
      </w:r>
      <w:r>
        <w:rPr>
          <w:rFonts w:ascii="方正仿宋简体" w:eastAsia="方正仿宋简体" w:hAnsi="黑体" w:cs="Times New Roman" w:hint="eastAsia"/>
          <w:sz w:val="32"/>
          <w:szCs w:val="32"/>
        </w:rPr>
        <w:t>析</w:t>
      </w:r>
      <w:proofErr w:type="gramEnd"/>
      <w:r>
        <w:rPr>
          <w:rFonts w:ascii="方正仿宋简体" w:eastAsia="方正仿宋简体" w:hAnsi="黑体" w:cs="Times New Roman" w:hint="eastAsia"/>
          <w:sz w:val="32"/>
          <w:szCs w:val="32"/>
        </w:rPr>
        <w:t>等工作程序，采用定性指标与定量指标结合、点上调查与面上分析结合的方法，确保评价工作客观、公正。对自评表数据和附件的相关数据进行了核实，对明显不合理的自评分数，根据附件与自评报告进行调整，若附件不能提供依据的，进行现场核实再确认，进行绩效指标量化评分，经过汇总修正，得出最后评价结果，撰写绩效评价报告。</w:t>
      </w:r>
    </w:p>
    <w:p w14:paraId="73EE30C4" w14:textId="77777777" w:rsidR="00C92176" w:rsidRDefault="00D26407">
      <w:pPr>
        <w:spacing w:line="580" w:lineRule="exact"/>
        <w:ind w:firstLineChars="200" w:firstLine="640"/>
        <w:rPr>
          <w:rFonts w:ascii="黑体" w:eastAsia="黑体" w:hAnsi="黑体" w:cs="Times New Roman"/>
          <w:sz w:val="32"/>
          <w:szCs w:val="32"/>
        </w:rPr>
      </w:pPr>
      <w:bookmarkStart w:id="4" w:name="_Hlk67827486"/>
      <w:r>
        <w:rPr>
          <w:rFonts w:ascii="黑体" w:eastAsia="黑体" w:hAnsi="黑体" w:cs="Times New Roman" w:hint="eastAsia"/>
          <w:sz w:val="32"/>
          <w:szCs w:val="32"/>
        </w:rPr>
        <w:t>三、综合评价情况及评价结论</w:t>
      </w:r>
    </w:p>
    <w:bookmarkEnd w:id="4"/>
    <w:p w14:paraId="13D1C5F8" w14:textId="5AF0F4B0" w:rsidR="00C92176" w:rsidRDefault="00D26407">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根据《遵化市财政局关于开展2020年度预算项目支出绩效自评管理办法》(</w:t>
      </w:r>
      <w:proofErr w:type="gramStart"/>
      <w:r>
        <w:rPr>
          <w:rFonts w:ascii="方正仿宋简体" w:eastAsia="方正仿宋简体" w:hAnsi="黑体" w:cs="Times New Roman" w:hint="eastAsia"/>
          <w:sz w:val="32"/>
          <w:szCs w:val="32"/>
        </w:rPr>
        <w:t>遵</w:t>
      </w:r>
      <w:proofErr w:type="gramEnd"/>
      <w:r>
        <w:rPr>
          <w:rFonts w:ascii="方正仿宋简体" w:eastAsia="方正仿宋简体" w:hAnsi="黑体" w:cs="Times New Roman" w:hint="eastAsia"/>
          <w:sz w:val="32"/>
          <w:szCs w:val="32"/>
        </w:rPr>
        <w:t>财字[2021]3号)要求，遵化市自然资源和规划局结合项目特点，制定了符合该单位实际、操作性</w:t>
      </w:r>
      <w:r>
        <w:rPr>
          <w:rFonts w:ascii="方正仿宋简体" w:eastAsia="方正仿宋简体" w:hAnsi="黑体" w:cs="Times New Roman" w:hint="eastAsia"/>
          <w:sz w:val="32"/>
          <w:szCs w:val="32"/>
        </w:rPr>
        <w:lastRenderedPageBreak/>
        <w:t>较强的项目绩效自评指标。自评指标体系包括三个一级指标(产出、效益与满意度)，二级指标七项以及三级指标七项。评价结果为:</w:t>
      </w:r>
      <w:r w:rsidR="00CB5FC7">
        <w:rPr>
          <w:rFonts w:ascii="方正仿宋简体" w:eastAsia="方正仿宋简体" w:hAnsi="黑体" w:cs="Times New Roman"/>
          <w:sz w:val="32"/>
          <w:szCs w:val="32"/>
        </w:rPr>
        <w:t xml:space="preserve"> </w:t>
      </w:r>
      <w:r w:rsidR="00CB5FC7">
        <w:rPr>
          <w:rFonts w:ascii="方正仿宋简体" w:eastAsia="方正仿宋简体" w:hAnsi="黑体" w:cs="Times New Roman" w:hint="eastAsia"/>
          <w:sz w:val="32"/>
          <w:szCs w:val="32"/>
        </w:rPr>
        <w:t>数量指标得分15分(分值15分)、质量指标得分15分</w:t>
      </w:r>
      <w:bookmarkStart w:id="5" w:name="_Hlk67818913"/>
      <w:r w:rsidR="00CB5FC7">
        <w:rPr>
          <w:rFonts w:ascii="方正仿宋简体" w:eastAsia="方正仿宋简体" w:hAnsi="黑体" w:cs="Times New Roman" w:hint="eastAsia"/>
          <w:sz w:val="32"/>
          <w:szCs w:val="32"/>
        </w:rPr>
        <w:t>(分值15分)</w:t>
      </w:r>
      <w:bookmarkEnd w:id="5"/>
      <w:r w:rsidR="00CB5FC7">
        <w:rPr>
          <w:rFonts w:ascii="方正仿宋简体" w:eastAsia="方正仿宋简体" w:hAnsi="黑体" w:cs="Times New Roman" w:hint="eastAsia"/>
          <w:sz w:val="32"/>
          <w:szCs w:val="32"/>
        </w:rPr>
        <w:t>、时效指标得分15分(分值15分)</w:t>
      </w:r>
      <w:bookmarkStart w:id="6" w:name="_Hlk67819017"/>
      <w:r w:rsidR="00CB5FC7">
        <w:rPr>
          <w:rFonts w:ascii="方正仿宋简体" w:eastAsia="方正仿宋简体" w:hAnsi="黑体" w:cs="Times New Roman" w:hint="eastAsia"/>
          <w:sz w:val="32"/>
          <w:szCs w:val="32"/>
        </w:rPr>
        <w:t>、社会效益得分15分(分值15分)</w:t>
      </w:r>
      <w:bookmarkEnd w:id="6"/>
      <w:r w:rsidR="00CB5FC7">
        <w:rPr>
          <w:rFonts w:ascii="方正仿宋简体" w:eastAsia="方正仿宋简体" w:hAnsi="黑体" w:cs="Times New Roman" w:hint="eastAsia"/>
          <w:sz w:val="32"/>
          <w:szCs w:val="32"/>
        </w:rPr>
        <w:t xml:space="preserve"> 、生态效益得分1</w:t>
      </w:r>
      <w:r w:rsidR="00777647">
        <w:rPr>
          <w:rFonts w:ascii="方正仿宋简体" w:eastAsia="方正仿宋简体" w:hAnsi="黑体" w:cs="Times New Roman"/>
          <w:sz w:val="32"/>
          <w:szCs w:val="32"/>
        </w:rPr>
        <w:t>4</w:t>
      </w:r>
      <w:r w:rsidR="00CB5FC7">
        <w:rPr>
          <w:rFonts w:ascii="方正仿宋简体" w:eastAsia="方正仿宋简体" w:hAnsi="黑体" w:cs="Times New Roman" w:hint="eastAsia"/>
          <w:sz w:val="32"/>
          <w:szCs w:val="32"/>
        </w:rPr>
        <w:t>分(分值15分) 、可持续影响得分15分(分值15分) 、服务对象满意度得分10分(分值10分)，项目自评总分</w:t>
      </w:r>
      <w:r w:rsidR="00777647">
        <w:rPr>
          <w:rFonts w:ascii="方正仿宋简体" w:eastAsia="方正仿宋简体" w:hAnsi="黑体" w:cs="Times New Roman"/>
          <w:sz w:val="32"/>
          <w:szCs w:val="32"/>
        </w:rPr>
        <w:t>99</w:t>
      </w:r>
      <w:r w:rsidR="00CB5FC7">
        <w:rPr>
          <w:rFonts w:ascii="方正仿宋简体" w:eastAsia="方正仿宋简体" w:hAnsi="黑体" w:cs="Times New Roman" w:hint="eastAsia"/>
          <w:sz w:val="32"/>
          <w:szCs w:val="32"/>
        </w:rPr>
        <w:t>分，自评等级为“优秀”。</w:t>
      </w:r>
    </w:p>
    <w:p w14:paraId="71A46AD2" w14:textId="77777777" w:rsidR="00C92176" w:rsidRDefault="00D26407">
      <w:pPr>
        <w:spacing w:line="580" w:lineRule="exact"/>
        <w:ind w:firstLineChars="200" w:firstLine="640"/>
        <w:rPr>
          <w:rFonts w:ascii="黑体" w:eastAsia="黑体" w:hAnsi="黑体" w:cs="Times New Roman"/>
          <w:sz w:val="32"/>
          <w:szCs w:val="32"/>
        </w:rPr>
      </w:pPr>
      <w:bookmarkStart w:id="7" w:name="_Hlk67827504"/>
      <w:r>
        <w:rPr>
          <w:rFonts w:ascii="黑体" w:eastAsia="黑体" w:hAnsi="黑体" w:cs="Times New Roman" w:hint="eastAsia"/>
          <w:sz w:val="32"/>
          <w:szCs w:val="32"/>
        </w:rPr>
        <w:t>四、绩效评价指标分析</w:t>
      </w:r>
    </w:p>
    <w:p w14:paraId="4BA2EF2D" w14:textId="77777777" w:rsidR="00C92176" w:rsidRDefault="00D26407">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sz w:val="32"/>
          <w:szCs w:val="32"/>
        </w:rPr>
        <w:t xml:space="preserve"> </w:t>
      </w:r>
      <w:r>
        <w:rPr>
          <w:rFonts w:ascii="方正仿宋简体" w:eastAsia="方正仿宋简体" w:hAnsi="黑体" w:cs="Times New Roman" w:hint="eastAsia"/>
          <w:sz w:val="32"/>
          <w:szCs w:val="32"/>
        </w:rPr>
        <w:t>(</w:t>
      </w:r>
      <w:proofErr w:type="gramStart"/>
      <w:r>
        <w:rPr>
          <w:rFonts w:ascii="方正仿宋简体" w:eastAsia="方正仿宋简体" w:hAnsi="黑体" w:cs="Times New Roman" w:hint="eastAsia"/>
          <w:sz w:val="32"/>
          <w:szCs w:val="32"/>
        </w:rPr>
        <w:t>一</w:t>
      </w:r>
      <w:proofErr w:type="gramEnd"/>
      <w:r>
        <w:rPr>
          <w:rFonts w:ascii="方正仿宋简体" w:eastAsia="方正仿宋简体" w:hAnsi="黑体" w:cs="Times New Roman" w:hint="eastAsia"/>
          <w:sz w:val="32"/>
          <w:szCs w:val="32"/>
        </w:rPr>
        <w:t>)项目决策情况</w:t>
      </w:r>
    </w:p>
    <w:p w14:paraId="44BE78F9" w14:textId="60BA4896" w:rsidR="00C92176" w:rsidRDefault="00D26407">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遵化市自然资源和规划局编制国家和省级森林城市验收报告项目开展及时、绩效目标设置合理，绩效指标明确，全部用于验收报告项目的编制，符合森林城市验收报告项目工作的相关要求，项目认定、资金申报、批复程序符合相关管理办法，项目手续健全。</w:t>
      </w:r>
    </w:p>
    <w:p w14:paraId="5A33CA50" w14:textId="77777777" w:rsidR="00C92176" w:rsidRDefault="00D26407">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 xml:space="preserve"> (二)项目过程情况</w:t>
      </w:r>
    </w:p>
    <w:bookmarkEnd w:id="7"/>
    <w:p w14:paraId="0FE54172" w14:textId="77777777" w:rsidR="00C92176" w:rsidRDefault="00D26407">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1、业务管理方面，已制定遵化市自然资源和规划局项目经费管理制度，</w:t>
      </w:r>
      <w:proofErr w:type="gramStart"/>
      <w:r>
        <w:rPr>
          <w:rFonts w:ascii="方正仿宋简体" w:eastAsia="方正仿宋简体" w:hAnsi="黑体" w:cs="Times New Roman" w:hint="eastAsia"/>
          <w:sz w:val="32"/>
          <w:szCs w:val="32"/>
        </w:rPr>
        <w:t>且制度</w:t>
      </w:r>
      <w:proofErr w:type="gramEnd"/>
      <w:r>
        <w:rPr>
          <w:rFonts w:ascii="方正仿宋简体" w:eastAsia="方正仿宋简体" w:hAnsi="黑体" w:cs="Times New Roman" w:hint="eastAsia"/>
          <w:sz w:val="32"/>
          <w:szCs w:val="32"/>
        </w:rPr>
        <w:t>合法、合</w:t>
      </w:r>
      <w:proofErr w:type="gramStart"/>
      <w:r>
        <w:rPr>
          <w:rFonts w:ascii="方正仿宋简体" w:eastAsia="方正仿宋简体" w:hAnsi="黑体" w:cs="Times New Roman" w:hint="eastAsia"/>
          <w:sz w:val="32"/>
          <w:szCs w:val="32"/>
        </w:rPr>
        <w:t>规</w:t>
      </w:r>
      <w:proofErr w:type="gramEnd"/>
      <w:r>
        <w:rPr>
          <w:rFonts w:ascii="方正仿宋简体" w:eastAsia="方正仿宋简体" w:hAnsi="黑体" w:cs="Times New Roman" w:hint="eastAsia"/>
          <w:sz w:val="32"/>
          <w:szCs w:val="32"/>
        </w:rPr>
        <w:t>、完整；同时制度也得到有效地执行，遵守相关法律法规和业务管理规定，项目文本等资料齐全。</w:t>
      </w:r>
    </w:p>
    <w:p w14:paraId="690C78D8" w14:textId="77777777" w:rsidR="00C92176" w:rsidRDefault="00D26407">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2、财务管理方面，财务管理制度健全、合</w:t>
      </w:r>
      <w:proofErr w:type="gramStart"/>
      <w:r>
        <w:rPr>
          <w:rFonts w:ascii="方正仿宋简体" w:eastAsia="方正仿宋简体" w:hAnsi="黑体" w:cs="Times New Roman" w:hint="eastAsia"/>
          <w:sz w:val="32"/>
          <w:szCs w:val="32"/>
        </w:rPr>
        <w:t>规</w:t>
      </w:r>
      <w:proofErr w:type="gramEnd"/>
      <w:r>
        <w:rPr>
          <w:rFonts w:ascii="方正仿宋简体" w:eastAsia="方正仿宋简体" w:hAnsi="黑体" w:cs="Times New Roman" w:hint="eastAsia"/>
          <w:sz w:val="32"/>
          <w:szCs w:val="32"/>
        </w:rPr>
        <w:t>；我单位按照相关财务会计制度的规定，责任落实到位，监督管理力度到位。资金使用符合国家财经法规和财务管理制度以及有关</w:t>
      </w:r>
      <w:r>
        <w:rPr>
          <w:rFonts w:ascii="方正仿宋简体" w:eastAsia="方正仿宋简体" w:hAnsi="黑体" w:cs="Times New Roman" w:hint="eastAsia"/>
          <w:sz w:val="32"/>
          <w:szCs w:val="32"/>
        </w:rPr>
        <w:lastRenderedPageBreak/>
        <w:t>专项资金管理办法的规定，符合项目预算批复或合同规定得用途，不存在截留、挤占、挪用等情况。</w:t>
      </w:r>
    </w:p>
    <w:p w14:paraId="1E84ECC8" w14:textId="77777777" w:rsidR="00C92176" w:rsidRDefault="00D26407">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3、会计信息管理方面，会计核算规范，我单位会计核算按实按规范入账，会计核算的相关资料完整。</w:t>
      </w:r>
    </w:p>
    <w:p w14:paraId="6C7C873A" w14:textId="77777777" w:rsidR="00C92176" w:rsidRDefault="00D26407">
      <w:pPr>
        <w:spacing w:line="580" w:lineRule="exact"/>
        <w:ind w:firstLineChars="200" w:firstLine="640"/>
        <w:rPr>
          <w:rFonts w:ascii="方正仿宋简体" w:eastAsia="方正仿宋简体" w:hAnsi="黑体" w:cs="Times New Roman"/>
          <w:sz w:val="32"/>
          <w:szCs w:val="32"/>
        </w:rPr>
      </w:pPr>
      <w:bookmarkStart w:id="8" w:name="_Hlk67649248"/>
      <w:r>
        <w:rPr>
          <w:rFonts w:ascii="方正仿宋简体" w:eastAsia="方正仿宋简体" w:hAnsi="黑体" w:cs="Times New Roman" w:hint="eastAsia"/>
          <w:sz w:val="32"/>
          <w:szCs w:val="32"/>
        </w:rPr>
        <w:t>(三)项目产出情况</w:t>
      </w:r>
    </w:p>
    <w:bookmarkEnd w:id="8"/>
    <w:p w14:paraId="005C9C5B" w14:textId="77777777" w:rsidR="00C92176" w:rsidRDefault="00D26407">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产出指标的分值</w:t>
      </w:r>
      <w:r>
        <w:rPr>
          <w:rFonts w:ascii="方正仿宋简体" w:eastAsia="方正仿宋简体" w:hAnsi="黑体" w:cs="Times New Roman"/>
          <w:sz w:val="32"/>
          <w:szCs w:val="32"/>
        </w:rPr>
        <w:t>60</w:t>
      </w:r>
      <w:r>
        <w:rPr>
          <w:rFonts w:ascii="方正仿宋简体" w:eastAsia="方正仿宋简体" w:hAnsi="黑体" w:cs="Times New Roman" w:hint="eastAsia"/>
          <w:sz w:val="32"/>
          <w:szCs w:val="32"/>
        </w:rPr>
        <w:t>分，评分结果如下：</w:t>
      </w:r>
    </w:p>
    <w:p w14:paraId="7BE71244" w14:textId="0334A35C" w:rsidR="00C92176" w:rsidRDefault="00D26407">
      <w:pPr>
        <w:spacing w:line="580" w:lineRule="exact"/>
        <w:ind w:firstLineChars="200" w:firstLine="640"/>
        <w:rPr>
          <w:rFonts w:ascii="方正仿宋简体" w:eastAsia="方正仿宋简体" w:hAnsi="黑体" w:cs="Times New Roman"/>
          <w:color w:val="FF0000"/>
          <w:sz w:val="32"/>
          <w:szCs w:val="32"/>
        </w:rPr>
      </w:pPr>
      <w:r>
        <w:rPr>
          <w:rFonts w:ascii="方正仿宋简体" w:eastAsia="方正仿宋简体" w:hAnsi="黑体" w:cs="Times New Roman" w:hint="eastAsia"/>
          <w:sz w:val="32"/>
          <w:szCs w:val="32"/>
        </w:rPr>
        <w:t>1、产出数量得分</w:t>
      </w:r>
      <w:r w:rsidR="001F2FAB">
        <w:rPr>
          <w:rFonts w:ascii="方正仿宋简体" w:eastAsia="方正仿宋简体" w:hAnsi="黑体" w:cs="Times New Roman"/>
          <w:sz w:val="32"/>
          <w:szCs w:val="32"/>
        </w:rPr>
        <w:t>15</w:t>
      </w:r>
      <w:r>
        <w:rPr>
          <w:rFonts w:ascii="方正仿宋简体" w:eastAsia="方正仿宋简体" w:hAnsi="黑体" w:cs="Times New Roman" w:hint="eastAsia"/>
          <w:sz w:val="32"/>
          <w:szCs w:val="32"/>
        </w:rPr>
        <w:t>分(分值</w:t>
      </w:r>
      <w:r w:rsidR="001F2FAB">
        <w:rPr>
          <w:rFonts w:ascii="方正仿宋简体" w:eastAsia="方正仿宋简体" w:hAnsi="黑体" w:cs="Times New Roman"/>
          <w:sz w:val="32"/>
          <w:szCs w:val="32"/>
        </w:rPr>
        <w:t>15</w:t>
      </w:r>
      <w:r>
        <w:rPr>
          <w:rFonts w:ascii="方正仿宋简体" w:eastAsia="方正仿宋简体" w:hAnsi="黑体" w:cs="Times New Roman" w:hint="eastAsia"/>
          <w:sz w:val="32"/>
          <w:szCs w:val="32"/>
        </w:rPr>
        <w:t>分)。遵化市自然资源和规划局要求验收报告初稿完成后，应提供验收报告文本</w:t>
      </w:r>
      <w:r>
        <w:rPr>
          <w:rFonts w:ascii="方正仿宋简体" w:eastAsia="方正仿宋简体" w:hAnsi="黑体" w:cs="Times New Roman"/>
          <w:sz w:val="32"/>
          <w:szCs w:val="32"/>
        </w:rPr>
        <w:t>3</w:t>
      </w:r>
      <w:r>
        <w:rPr>
          <w:rFonts w:ascii="方正仿宋简体" w:eastAsia="方正仿宋简体" w:hAnsi="黑体" w:cs="Times New Roman" w:hint="eastAsia"/>
          <w:sz w:val="32"/>
          <w:szCs w:val="32"/>
        </w:rPr>
        <w:t>份，电子版1份，并提交成果文件包括：遵化市创建省级森林城市工作报告、遵化市创建省级森林城市规划实施报告、遵化市创建省级森林城市指标自查报告。</w:t>
      </w:r>
    </w:p>
    <w:p w14:paraId="6AB4B848" w14:textId="1A504058" w:rsidR="00C92176" w:rsidRDefault="00D26407">
      <w:pPr>
        <w:spacing w:line="580" w:lineRule="exact"/>
        <w:ind w:firstLineChars="200" w:firstLine="640"/>
        <w:rPr>
          <w:rFonts w:ascii="方正仿宋简体" w:eastAsia="方正仿宋简体" w:hAnsi="黑体" w:cs="Times New Roman"/>
          <w:color w:val="FF0000"/>
          <w:sz w:val="32"/>
          <w:szCs w:val="32"/>
        </w:rPr>
      </w:pPr>
      <w:r>
        <w:rPr>
          <w:rFonts w:ascii="方正仿宋简体" w:eastAsia="方正仿宋简体" w:hAnsi="黑体" w:cs="Times New Roman" w:hint="eastAsia"/>
          <w:sz w:val="32"/>
          <w:szCs w:val="32"/>
        </w:rPr>
        <w:t>2、</w:t>
      </w:r>
      <w:bookmarkStart w:id="9" w:name="_Hlk67648288"/>
      <w:r>
        <w:rPr>
          <w:rFonts w:ascii="方正仿宋简体" w:eastAsia="方正仿宋简体" w:hAnsi="黑体" w:cs="Times New Roman" w:hint="eastAsia"/>
          <w:sz w:val="32"/>
          <w:szCs w:val="32"/>
        </w:rPr>
        <w:t>产出质量得分</w:t>
      </w:r>
      <w:r w:rsidR="001F2FAB">
        <w:rPr>
          <w:rFonts w:ascii="方正仿宋简体" w:eastAsia="方正仿宋简体" w:hAnsi="黑体" w:cs="Times New Roman"/>
          <w:sz w:val="32"/>
          <w:szCs w:val="32"/>
        </w:rPr>
        <w:t>15</w:t>
      </w:r>
      <w:r>
        <w:rPr>
          <w:rFonts w:ascii="方正仿宋简体" w:eastAsia="方正仿宋简体" w:hAnsi="黑体" w:cs="Times New Roman" w:hint="eastAsia"/>
          <w:sz w:val="32"/>
          <w:szCs w:val="32"/>
        </w:rPr>
        <w:t>分(分值</w:t>
      </w:r>
      <w:r w:rsidR="001F2FAB">
        <w:rPr>
          <w:rFonts w:ascii="方正仿宋简体" w:eastAsia="方正仿宋简体" w:hAnsi="黑体" w:cs="Times New Roman"/>
          <w:sz w:val="32"/>
          <w:szCs w:val="32"/>
        </w:rPr>
        <w:t>15</w:t>
      </w:r>
      <w:r>
        <w:rPr>
          <w:rFonts w:ascii="方正仿宋简体" w:eastAsia="方正仿宋简体" w:hAnsi="黑体" w:cs="Times New Roman" w:hint="eastAsia"/>
          <w:sz w:val="32"/>
          <w:szCs w:val="32"/>
        </w:rPr>
        <w:t>分)。验收报告的内容、格式、深度符合《国家森林城市评价指标》 （LY/</w:t>
      </w:r>
      <w:r>
        <w:rPr>
          <w:rFonts w:ascii="方正仿宋简体" w:eastAsia="方正仿宋简体" w:hAnsi="黑体" w:cs="Times New Roman"/>
          <w:sz w:val="32"/>
          <w:szCs w:val="32"/>
        </w:rPr>
        <w:t>T2004-2012</w:t>
      </w:r>
      <w:r>
        <w:rPr>
          <w:rFonts w:ascii="方正仿宋简体" w:eastAsia="方正仿宋简体" w:hAnsi="黑体" w:cs="Times New Roman" w:hint="eastAsia"/>
          <w:sz w:val="32"/>
          <w:szCs w:val="32"/>
        </w:rPr>
        <w:t>）中的有关技术要求以及河北省和国家林草局的验收要求。按照河北省林业和草原</w:t>
      </w:r>
      <w:proofErr w:type="gramStart"/>
      <w:r>
        <w:rPr>
          <w:rFonts w:ascii="方正仿宋简体" w:eastAsia="方正仿宋简体" w:hAnsi="黑体" w:cs="Times New Roman" w:hint="eastAsia"/>
          <w:sz w:val="32"/>
          <w:szCs w:val="32"/>
        </w:rPr>
        <w:t>局创森验收</w:t>
      </w:r>
      <w:proofErr w:type="gramEnd"/>
      <w:r>
        <w:rPr>
          <w:rFonts w:ascii="方正仿宋简体" w:eastAsia="方正仿宋简体" w:hAnsi="黑体" w:cs="Times New Roman" w:hint="eastAsia"/>
          <w:sz w:val="32"/>
          <w:szCs w:val="32"/>
        </w:rPr>
        <w:t>时间要求，通过河北省林草局专家验收。</w:t>
      </w:r>
      <w:bookmarkEnd w:id="9"/>
    </w:p>
    <w:p w14:paraId="320E9ADE" w14:textId="082072F2" w:rsidR="00C92176" w:rsidRDefault="00D26407">
      <w:pPr>
        <w:spacing w:line="580" w:lineRule="exact"/>
        <w:ind w:firstLineChars="200" w:firstLine="640"/>
        <w:rPr>
          <w:rFonts w:ascii="方正仿宋简体" w:eastAsia="方正仿宋简体" w:hAnsi="黑体" w:cs="Times New Roman"/>
          <w:color w:val="FF0000"/>
          <w:sz w:val="32"/>
          <w:szCs w:val="32"/>
        </w:rPr>
      </w:pPr>
      <w:r>
        <w:rPr>
          <w:rFonts w:ascii="方正仿宋简体" w:eastAsia="方正仿宋简体" w:hAnsi="黑体" w:cs="Times New Roman" w:hint="eastAsia"/>
          <w:sz w:val="32"/>
          <w:szCs w:val="32"/>
        </w:rPr>
        <w:t>3、产出时效得分</w:t>
      </w:r>
      <w:r w:rsidR="001F2FAB">
        <w:rPr>
          <w:rFonts w:ascii="方正仿宋简体" w:eastAsia="方正仿宋简体" w:hAnsi="黑体" w:cs="Times New Roman"/>
          <w:sz w:val="32"/>
          <w:szCs w:val="32"/>
        </w:rPr>
        <w:t>15</w:t>
      </w:r>
      <w:r>
        <w:rPr>
          <w:rFonts w:ascii="方正仿宋简体" w:eastAsia="方正仿宋简体" w:hAnsi="黑体" w:cs="Times New Roman" w:hint="eastAsia"/>
          <w:sz w:val="32"/>
          <w:szCs w:val="32"/>
        </w:rPr>
        <w:t>分(分值</w:t>
      </w:r>
      <w:r w:rsidR="001F2FAB">
        <w:rPr>
          <w:rFonts w:ascii="方正仿宋简体" w:eastAsia="方正仿宋简体" w:hAnsi="黑体" w:cs="Times New Roman"/>
          <w:sz w:val="32"/>
          <w:szCs w:val="32"/>
        </w:rPr>
        <w:t>15</w:t>
      </w:r>
      <w:r>
        <w:rPr>
          <w:rFonts w:ascii="方正仿宋简体" w:eastAsia="方正仿宋简体" w:hAnsi="黑体" w:cs="Times New Roman" w:hint="eastAsia"/>
          <w:sz w:val="32"/>
          <w:szCs w:val="32"/>
        </w:rPr>
        <w:t>分)。实施单位已在遵化市自然资源和规划局规定的时限范围内完成验收报告及相关文件的编制。</w:t>
      </w:r>
    </w:p>
    <w:p w14:paraId="75580206" w14:textId="77777777" w:rsidR="00C92176" w:rsidRDefault="00D26407">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(四)项目效益与满意度情况</w:t>
      </w:r>
    </w:p>
    <w:p w14:paraId="4C52960B" w14:textId="79E067CF" w:rsidR="00C92176" w:rsidRDefault="00D26407">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项目效益的分值</w:t>
      </w:r>
      <w:r>
        <w:rPr>
          <w:rFonts w:ascii="方正仿宋简体" w:eastAsia="方正仿宋简体" w:hAnsi="黑体" w:cs="Times New Roman"/>
          <w:sz w:val="32"/>
          <w:szCs w:val="32"/>
        </w:rPr>
        <w:t>4</w:t>
      </w:r>
      <w:r w:rsidR="001F2FAB">
        <w:rPr>
          <w:rFonts w:ascii="方正仿宋简体" w:eastAsia="方正仿宋简体" w:hAnsi="黑体" w:cs="Times New Roman"/>
          <w:sz w:val="32"/>
          <w:szCs w:val="32"/>
        </w:rPr>
        <w:t>5</w:t>
      </w:r>
      <w:r>
        <w:rPr>
          <w:rFonts w:ascii="方正仿宋简体" w:eastAsia="方正仿宋简体" w:hAnsi="黑体" w:cs="Times New Roman" w:hint="eastAsia"/>
          <w:sz w:val="32"/>
          <w:szCs w:val="32"/>
        </w:rPr>
        <w:t>分，</w:t>
      </w:r>
      <w:r w:rsidR="001F2FAB">
        <w:rPr>
          <w:rFonts w:ascii="方正仿宋简体" w:eastAsia="方正仿宋简体" w:hAnsi="黑体" w:cs="Times New Roman" w:hint="eastAsia"/>
          <w:sz w:val="32"/>
          <w:szCs w:val="32"/>
        </w:rPr>
        <w:t>满意度分值10分，</w:t>
      </w:r>
      <w:r>
        <w:rPr>
          <w:rFonts w:ascii="方正仿宋简体" w:eastAsia="方正仿宋简体" w:hAnsi="黑体" w:cs="Times New Roman" w:hint="eastAsia"/>
          <w:sz w:val="32"/>
          <w:szCs w:val="32"/>
        </w:rPr>
        <w:t>评分结果如下：</w:t>
      </w:r>
    </w:p>
    <w:p w14:paraId="1752F333" w14:textId="15DFED2B" w:rsidR="00C92176" w:rsidRDefault="00D26407">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1、社会效益</w:t>
      </w:r>
      <w:bookmarkStart w:id="10" w:name="_Hlk67820832"/>
      <w:r>
        <w:rPr>
          <w:rFonts w:ascii="方正仿宋简体" w:eastAsia="方正仿宋简体" w:hAnsi="黑体" w:cs="Times New Roman" w:hint="eastAsia"/>
          <w:sz w:val="32"/>
          <w:szCs w:val="32"/>
        </w:rPr>
        <w:t>得分</w:t>
      </w:r>
      <w:r w:rsidR="001F2FAB">
        <w:rPr>
          <w:rFonts w:ascii="方正仿宋简体" w:eastAsia="方正仿宋简体" w:hAnsi="黑体" w:cs="Times New Roman"/>
          <w:sz w:val="32"/>
          <w:szCs w:val="32"/>
        </w:rPr>
        <w:t>15</w:t>
      </w:r>
      <w:r>
        <w:rPr>
          <w:rFonts w:ascii="方正仿宋简体" w:eastAsia="方正仿宋简体" w:hAnsi="黑体" w:cs="Times New Roman" w:hint="eastAsia"/>
          <w:sz w:val="32"/>
          <w:szCs w:val="32"/>
        </w:rPr>
        <w:t>分(分值</w:t>
      </w:r>
      <w:r w:rsidR="001F2FAB">
        <w:rPr>
          <w:rFonts w:ascii="方正仿宋简体" w:eastAsia="方正仿宋简体" w:hAnsi="黑体" w:cs="Times New Roman"/>
          <w:sz w:val="32"/>
          <w:szCs w:val="32"/>
        </w:rPr>
        <w:t>15</w:t>
      </w:r>
      <w:r>
        <w:rPr>
          <w:rFonts w:ascii="方正仿宋简体" w:eastAsia="方正仿宋简体" w:hAnsi="黑体" w:cs="Times New Roman" w:hint="eastAsia"/>
          <w:sz w:val="32"/>
          <w:szCs w:val="32"/>
        </w:rPr>
        <w:t>分)。</w:t>
      </w:r>
      <w:bookmarkEnd w:id="10"/>
      <w:r>
        <w:rPr>
          <w:rFonts w:ascii="方正仿宋简体" w:eastAsia="方正仿宋简体" w:hAnsi="黑体" w:cs="Times New Roman" w:hint="eastAsia"/>
          <w:sz w:val="32"/>
          <w:szCs w:val="32"/>
        </w:rPr>
        <w:t>项目对遵化市森</w:t>
      </w:r>
      <w:r>
        <w:rPr>
          <w:rFonts w:ascii="方正仿宋简体" w:eastAsia="方正仿宋简体" w:hAnsi="黑体" w:cs="Times New Roman" w:hint="eastAsia"/>
          <w:sz w:val="32"/>
          <w:szCs w:val="32"/>
        </w:rPr>
        <w:lastRenderedPageBreak/>
        <w:t>林城市创建工作指标总体完成概况进行整理和统计，确保森林城市创建项目的实施状况，项目社会效益验收报告项目明显达到绩效目标；</w:t>
      </w:r>
    </w:p>
    <w:p w14:paraId="1239338A" w14:textId="22E5F3BD" w:rsidR="001F2FAB" w:rsidRDefault="001F2FAB" w:rsidP="001F2FAB">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2、生态效益得分</w:t>
      </w:r>
      <w:r>
        <w:rPr>
          <w:rFonts w:ascii="方正仿宋简体" w:eastAsia="方正仿宋简体" w:hAnsi="黑体" w:cs="Times New Roman"/>
          <w:sz w:val="32"/>
          <w:szCs w:val="32"/>
        </w:rPr>
        <w:t>1</w:t>
      </w:r>
      <w:r w:rsidR="000D1584">
        <w:rPr>
          <w:rFonts w:ascii="方正仿宋简体" w:eastAsia="方正仿宋简体" w:hAnsi="黑体" w:cs="Times New Roman"/>
          <w:sz w:val="32"/>
          <w:szCs w:val="32"/>
        </w:rPr>
        <w:t>4</w:t>
      </w:r>
      <w:r>
        <w:rPr>
          <w:rFonts w:ascii="方正仿宋简体" w:eastAsia="方正仿宋简体" w:hAnsi="黑体" w:cs="Times New Roman" w:hint="eastAsia"/>
          <w:sz w:val="32"/>
          <w:szCs w:val="32"/>
        </w:rPr>
        <w:t>分(分值15分)。</w:t>
      </w:r>
      <w:r w:rsidR="00736C7E">
        <w:rPr>
          <w:rFonts w:ascii="方正仿宋简体" w:eastAsia="方正仿宋简体" w:hAnsi="黑体" w:cs="Times New Roman" w:hint="eastAsia"/>
          <w:sz w:val="32"/>
          <w:szCs w:val="32"/>
        </w:rPr>
        <w:t>创建森林城市改善了生态环境，调节了区域小气候，使城市森林更好地服务于和谐社会的建设，</w:t>
      </w:r>
      <w:r>
        <w:rPr>
          <w:rFonts w:ascii="方正仿宋简体" w:eastAsia="方正仿宋简体" w:hAnsi="黑体" w:cs="Times New Roman" w:hint="eastAsia"/>
          <w:sz w:val="32"/>
          <w:szCs w:val="32"/>
        </w:rPr>
        <w:t>达到</w:t>
      </w:r>
      <w:r w:rsidR="00736C7E">
        <w:rPr>
          <w:rFonts w:ascii="方正仿宋简体" w:eastAsia="方正仿宋简体" w:hAnsi="黑体" w:cs="Times New Roman" w:hint="eastAsia"/>
          <w:sz w:val="32"/>
          <w:szCs w:val="32"/>
        </w:rPr>
        <w:t>了生态效益</w:t>
      </w:r>
      <w:r>
        <w:rPr>
          <w:rFonts w:ascii="方正仿宋简体" w:eastAsia="方正仿宋简体" w:hAnsi="黑体" w:cs="Times New Roman" w:hint="eastAsia"/>
          <w:sz w:val="32"/>
          <w:szCs w:val="32"/>
        </w:rPr>
        <w:t>绩效目标；</w:t>
      </w:r>
    </w:p>
    <w:p w14:paraId="377B0036" w14:textId="165B053A" w:rsidR="001F2FAB" w:rsidRDefault="001F2FAB" w:rsidP="001F2FAB">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3、可持续影响得分15分(分值15分)。</w:t>
      </w:r>
      <w:r w:rsidR="00736C7E">
        <w:rPr>
          <w:rFonts w:ascii="方正仿宋简体" w:eastAsia="方正仿宋简体" w:hAnsi="黑体" w:cs="Times New Roman" w:hint="eastAsia"/>
          <w:sz w:val="32"/>
          <w:szCs w:val="32"/>
        </w:rPr>
        <w:t>改善了城市环境，提升城市综合竞争力，提高了城市居民整体健康水平，</w:t>
      </w:r>
      <w:r>
        <w:rPr>
          <w:rFonts w:ascii="方正仿宋简体" w:eastAsia="方正仿宋简体" w:hAnsi="黑体" w:cs="Times New Roman" w:hint="eastAsia"/>
          <w:sz w:val="32"/>
          <w:szCs w:val="32"/>
        </w:rPr>
        <w:t>达到绩效目标；</w:t>
      </w:r>
    </w:p>
    <w:p w14:paraId="04C3F19C" w14:textId="1C6A8DA5" w:rsidR="001F2FAB" w:rsidRDefault="001F2FAB" w:rsidP="001F2FAB">
      <w:pPr>
        <w:spacing w:line="580" w:lineRule="exact"/>
        <w:ind w:firstLineChars="200" w:firstLine="640"/>
        <w:rPr>
          <w:rFonts w:ascii="方正仿宋简体" w:eastAsia="方正仿宋简体"/>
          <w:sz w:val="32"/>
          <w:szCs w:val="32"/>
        </w:rPr>
      </w:pPr>
      <w:r>
        <w:rPr>
          <w:rFonts w:ascii="方正仿宋简体" w:eastAsia="方正仿宋简体" w:hAnsi="黑体" w:cs="Times New Roman" w:hint="eastAsia"/>
          <w:sz w:val="32"/>
          <w:szCs w:val="32"/>
        </w:rPr>
        <w:t>4、服务对象满意度得分10分(分值10分)。采取问卷调查方式，</w:t>
      </w:r>
      <w:r w:rsidR="00736C7E">
        <w:rPr>
          <w:rFonts w:ascii="方正仿宋简体" w:eastAsia="方正仿宋简体" w:hAnsi="黑体" w:cs="Times New Roman" w:hint="eastAsia"/>
          <w:sz w:val="32"/>
          <w:szCs w:val="32"/>
        </w:rPr>
        <w:t>创建森林城市</w:t>
      </w:r>
      <w:r>
        <w:rPr>
          <w:rFonts w:ascii="方正仿宋简体" w:eastAsia="方正仿宋简体" w:hAnsi="黑体" w:cs="Times New Roman" w:hint="eastAsia"/>
          <w:sz w:val="32"/>
          <w:szCs w:val="32"/>
        </w:rPr>
        <w:t>民众满意度达9</w:t>
      </w:r>
      <w:r w:rsidR="00736C7E">
        <w:rPr>
          <w:rFonts w:ascii="方正仿宋简体" w:eastAsia="方正仿宋简体" w:hAnsi="黑体" w:cs="Times New Roman"/>
          <w:sz w:val="32"/>
          <w:szCs w:val="32"/>
        </w:rPr>
        <w:t>5</w:t>
      </w:r>
      <w:r>
        <w:rPr>
          <w:rFonts w:ascii="方正仿宋简体" w:eastAsia="方正仿宋简体" w:hAnsi="黑体" w:cs="Times New Roman" w:hint="eastAsia"/>
          <w:sz w:val="32"/>
          <w:szCs w:val="32"/>
        </w:rPr>
        <w:t>%，达到绩效目标。</w:t>
      </w:r>
    </w:p>
    <w:p w14:paraId="4A9A4152" w14:textId="77777777" w:rsidR="001F2FAB" w:rsidRPr="00736C7E" w:rsidRDefault="001F2FAB" w:rsidP="001F2FAB">
      <w:pPr>
        <w:pStyle w:val="2"/>
        <w:ind w:left="420" w:firstLine="480"/>
        <w:rPr>
          <w:rFonts w:eastAsiaTheme="minorEastAsia"/>
        </w:rPr>
      </w:pPr>
    </w:p>
    <w:p w14:paraId="51001B6C" w14:textId="77777777" w:rsidR="00C92176" w:rsidRDefault="00D26407">
      <w:pPr>
        <w:spacing w:line="580" w:lineRule="exact"/>
        <w:ind w:firstLineChars="200" w:firstLine="640"/>
        <w:rPr>
          <w:rFonts w:ascii="黑体" w:eastAsia="黑体" w:hAnsi="黑体"/>
          <w:sz w:val="32"/>
          <w:szCs w:val="32"/>
        </w:rPr>
      </w:pPr>
      <w:r>
        <w:rPr>
          <w:rFonts w:ascii="黑体" w:eastAsia="黑体" w:hAnsi="黑体" w:hint="eastAsia"/>
          <w:sz w:val="32"/>
          <w:szCs w:val="32"/>
        </w:rPr>
        <w:t>五、主要经验及做法、存在的问题及原因分析</w:t>
      </w:r>
    </w:p>
    <w:p w14:paraId="0C28E3FE" w14:textId="77777777" w:rsidR="00C92176" w:rsidRDefault="00D26407">
      <w:pPr>
        <w:spacing w:line="580" w:lineRule="exact"/>
        <w:ind w:firstLineChars="200" w:firstLine="640"/>
        <w:rPr>
          <w:rFonts w:ascii="方正仿宋简体" w:eastAsia="方正仿宋简体"/>
          <w:sz w:val="32"/>
          <w:szCs w:val="32"/>
        </w:rPr>
      </w:pPr>
      <w:r>
        <w:rPr>
          <w:rFonts w:ascii="方正仿宋简体" w:eastAsia="方正仿宋简体" w:hint="eastAsia"/>
          <w:sz w:val="32"/>
          <w:szCs w:val="32"/>
        </w:rPr>
        <w:t>（一）经验总结</w:t>
      </w:r>
    </w:p>
    <w:p w14:paraId="17BF2E04" w14:textId="77777777" w:rsidR="00C92176" w:rsidRDefault="00D26407">
      <w:pPr>
        <w:spacing w:line="580" w:lineRule="exact"/>
        <w:ind w:firstLineChars="200" w:firstLine="640"/>
        <w:rPr>
          <w:rFonts w:ascii="方正仿宋简体" w:eastAsia="方正仿宋简体"/>
          <w:sz w:val="32"/>
          <w:szCs w:val="32"/>
        </w:rPr>
      </w:pPr>
      <w:r>
        <w:rPr>
          <w:rFonts w:ascii="方正仿宋简体" w:eastAsia="方正仿宋简体" w:hint="eastAsia"/>
          <w:sz w:val="32"/>
          <w:szCs w:val="32"/>
        </w:rPr>
        <w:t>1、加强资金监管，提高项目资金使用效率。</w:t>
      </w:r>
    </w:p>
    <w:p w14:paraId="1C54FF69" w14:textId="77777777" w:rsidR="00C92176" w:rsidRDefault="00D26407">
      <w:pPr>
        <w:spacing w:line="580" w:lineRule="exact"/>
        <w:ind w:firstLineChars="200" w:firstLine="640"/>
        <w:rPr>
          <w:rFonts w:ascii="方正仿宋简体" w:eastAsia="方正仿宋简体"/>
          <w:sz w:val="32"/>
          <w:szCs w:val="32"/>
        </w:rPr>
      </w:pPr>
      <w:r>
        <w:rPr>
          <w:rFonts w:ascii="方正仿宋简体" w:eastAsia="方正仿宋简体" w:hint="eastAsia"/>
          <w:sz w:val="32"/>
          <w:szCs w:val="32"/>
        </w:rPr>
        <w:t>2、加强控制项目实施进度。</w:t>
      </w:r>
    </w:p>
    <w:p w14:paraId="03D71C37" w14:textId="77777777" w:rsidR="00C92176" w:rsidRDefault="00D26407">
      <w:pPr>
        <w:spacing w:line="580" w:lineRule="exact"/>
        <w:ind w:firstLineChars="200" w:firstLine="640"/>
        <w:rPr>
          <w:rFonts w:ascii="方正仿宋简体" w:eastAsia="方正仿宋简体"/>
          <w:sz w:val="32"/>
          <w:szCs w:val="32"/>
        </w:rPr>
      </w:pPr>
      <w:r>
        <w:rPr>
          <w:rFonts w:ascii="方正仿宋简体" w:eastAsia="方正仿宋简体" w:hint="eastAsia"/>
          <w:sz w:val="32"/>
          <w:szCs w:val="32"/>
        </w:rPr>
        <w:t>（二）存在问题</w:t>
      </w:r>
    </w:p>
    <w:p w14:paraId="6E621EE1" w14:textId="77777777" w:rsidR="00C92176" w:rsidRDefault="00D26407">
      <w:pPr>
        <w:spacing w:line="580" w:lineRule="exact"/>
        <w:ind w:firstLineChars="200" w:firstLine="640"/>
        <w:rPr>
          <w:rFonts w:ascii="方正仿宋简体" w:eastAsia="方正仿宋简体"/>
          <w:sz w:val="32"/>
          <w:szCs w:val="32"/>
        </w:rPr>
      </w:pPr>
      <w:r>
        <w:rPr>
          <w:rFonts w:ascii="方正仿宋简体" w:eastAsia="方正仿宋简体"/>
          <w:sz w:val="32"/>
          <w:szCs w:val="32"/>
        </w:rPr>
        <w:t> </w:t>
      </w:r>
      <w:r>
        <w:rPr>
          <w:rFonts w:ascii="方正仿宋简体" w:eastAsia="方正仿宋简体" w:hint="eastAsia"/>
          <w:sz w:val="32"/>
          <w:szCs w:val="32"/>
        </w:rPr>
        <w:t>验收报告编制专项经费涉及的子项目较多，打包评价难以确定合适的指标体系。验收报告项目的特点是报告控制，实施过程长，经济效益、社会效益以及其他效益体现不明显，因此绩效评价工作需特殊处理。</w:t>
      </w:r>
    </w:p>
    <w:p w14:paraId="454780B8" w14:textId="77777777" w:rsidR="00C92176" w:rsidRDefault="00C92176">
      <w:pPr>
        <w:spacing w:line="580" w:lineRule="exact"/>
        <w:rPr>
          <w:rFonts w:ascii="方正仿宋简体" w:eastAsia="方正仿宋简体"/>
          <w:sz w:val="32"/>
          <w:szCs w:val="32"/>
        </w:rPr>
      </w:pPr>
    </w:p>
    <w:p w14:paraId="5540D152" w14:textId="77777777" w:rsidR="00C92176" w:rsidRDefault="00D26407" w:rsidP="00E02D08">
      <w:pPr>
        <w:spacing w:line="580" w:lineRule="exact"/>
        <w:ind w:firstLineChars="1700" w:firstLine="5440"/>
        <w:rPr>
          <w:rFonts w:ascii="方正仿宋简体" w:eastAsia="方正仿宋简体"/>
          <w:sz w:val="32"/>
          <w:szCs w:val="32"/>
        </w:rPr>
      </w:pPr>
      <w:r>
        <w:rPr>
          <w:rFonts w:ascii="方正仿宋简体" w:eastAsia="方正仿宋简体" w:hint="eastAsia"/>
          <w:sz w:val="32"/>
          <w:szCs w:val="32"/>
        </w:rPr>
        <w:t>2</w:t>
      </w:r>
      <w:r>
        <w:rPr>
          <w:rFonts w:ascii="方正仿宋简体" w:eastAsia="方正仿宋简体"/>
          <w:sz w:val="32"/>
          <w:szCs w:val="32"/>
        </w:rPr>
        <w:t>021</w:t>
      </w:r>
      <w:r>
        <w:rPr>
          <w:rFonts w:ascii="方正仿宋简体" w:eastAsia="方正仿宋简体" w:hint="eastAsia"/>
          <w:sz w:val="32"/>
          <w:szCs w:val="32"/>
        </w:rPr>
        <w:t>年4月</w:t>
      </w:r>
      <w:r>
        <w:rPr>
          <w:rFonts w:ascii="方正仿宋简体" w:eastAsia="方正仿宋简体"/>
          <w:sz w:val="32"/>
          <w:szCs w:val="32"/>
        </w:rPr>
        <w:t>14</w:t>
      </w:r>
      <w:r>
        <w:rPr>
          <w:rFonts w:ascii="方正仿宋简体" w:eastAsia="方正仿宋简体" w:hint="eastAsia"/>
          <w:sz w:val="32"/>
          <w:szCs w:val="32"/>
        </w:rPr>
        <w:t>日</w:t>
      </w:r>
    </w:p>
    <w:tbl>
      <w:tblPr>
        <w:tblW w:w="10892" w:type="dxa"/>
        <w:jc w:val="center"/>
        <w:tblLook w:val="04A0" w:firstRow="1" w:lastRow="0" w:firstColumn="1" w:lastColumn="0" w:noHBand="0" w:noVBand="1"/>
      </w:tblPr>
      <w:tblGrid>
        <w:gridCol w:w="676"/>
        <w:gridCol w:w="653"/>
        <w:gridCol w:w="707"/>
        <w:gridCol w:w="1920"/>
        <w:gridCol w:w="155"/>
        <w:gridCol w:w="904"/>
        <w:gridCol w:w="236"/>
        <w:gridCol w:w="703"/>
        <w:gridCol w:w="1701"/>
        <w:gridCol w:w="850"/>
        <w:gridCol w:w="777"/>
        <w:gridCol w:w="74"/>
        <w:gridCol w:w="236"/>
        <w:gridCol w:w="990"/>
        <w:gridCol w:w="310"/>
      </w:tblGrid>
      <w:tr w:rsidR="00C92176" w14:paraId="51A1E734" w14:textId="77777777">
        <w:trPr>
          <w:trHeight w:val="330"/>
          <w:jc w:val="center"/>
        </w:trPr>
        <w:tc>
          <w:tcPr>
            <w:tcW w:w="1329" w:type="dxa"/>
            <w:gridSpan w:val="2"/>
            <w:tcBorders>
              <w:top w:val="nil"/>
              <w:left w:val="nil"/>
              <w:bottom w:val="nil"/>
              <w:right w:val="nil"/>
            </w:tcBorders>
            <w:shd w:val="clear" w:color="auto" w:fill="auto"/>
            <w:noWrap/>
            <w:vAlign w:val="center"/>
          </w:tcPr>
          <w:p w14:paraId="46E52A24" w14:textId="77777777" w:rsidR="00C92176" w:rsidRDefault="00C92176">
            <w:pPr>
              <w:widowControl/>
              <w:ind w:firstLineChars="50" w:firstLine="160"/>
              <w:jc w:val="left"/>
              <w:rPr>
                <w:rFonts w:ascii="方正仿宋简体" w:eastAsia="方正仿宋简体" w:hAnsi="等线" w:cs="宋体"/>
                <w:kern w:val="0"/>
                <w:sz w:val="32"/>
                <w:szCs w:val="32"/>
              </w:rPr>
            </w:pPr>
          </w:p>
          <w:p w14:paraId="608E8470" w14:textId="5FAE7519" w:rsidR="00C92176" w:rsidRDefault="00D26407">
            <w:pPr>
              <w:widowControl/>
              <w:ind w:firstLineChars="50" w:firstLine="160"/>
              <w:jc w:val="left"/>
              <w:rPr>
                <w:rFonts w:ascii="方正仿宋简体" w:eastAsia="方正仿宋简体" w:hAnsi="等线" w:cs="宋体"/>
                <w:kern w:val="0"/>
                <w:sz w:val="32"/>
                <w:szCs w:val="32"/>
              </w:rPr>
            </w:pPr>
            <w:r>
              <w:rPr>
                <w:rFonts w:ascii="方正仿宋简体" w:eastAsia="方正仿宋简体" w:hAnsi="等线" w:cs="宋体" w:hint="eastAsia"/>
                <w:kern w:val="0"/>
                <w:sz w:val="32"/>
                <w:szCs w:val="32"/>
              </w:rPr>
              <w:lastRenderedPageBreak/>
              <w:t>附件</w:t>
            </w:r>
            <w:r w:rsidR="00114C77">
              <w:rPr>
                <w:rFonts w:ascii="方正仿宋简体" w:eastAsia="方正仿宋简体" w:hAnsi="等线" w:cs="宋体" w:hint="eastAsia"/>
                <w:kern w:val="0"/>
                <w:sz w:val="32"/>
                <w:szCs w:val="32"/>
              </w:rPr>
              <w:t>1</w:t>
            </w:r>
          </w:p>
        </w:tc>
        <w:tc>
          <w:tcPr>
            <w:tcW w:w="707" w:type="dxa"/>
            <w:tcBorders>
              <w:top w:val="nil"/>
              <w:left w:val="nil"/>
              <w:bottom w:val="nil"/>
              <w:right w:val="nil"/>
            </w:tcBorders>
            <w:shd w:val="clear" w:color="auto" w:fill="auto"/>
            <w:vAlign w:val="center"/>
          </w:tcPr>
          <w:p w14:paraId="567BA2F7" w14:textId="77777777" w:rsidR="00C92176" w:rsidRDefault="00C92176">
            <w:pPr>
              <w:widowControl/>
              <w:jc w:val="left"/>
              <w:rPr>
                <w:rFonts w:ascii="仿宋_GB2312" w:eastAsia="仿宋_GB2312" w:hAnsi="等线" w:cs="宋体"/>
                <w:kern w:val="0"/>
                <w:sz w:val="28"/>
                <w:szCs w:val="28"/>
              </w:rPr>
            </w:pPr>
          </w:p>
        </w:tc>
        <w:tc>
          <w:tcPr>
            <w:tcW w:w="1920" w:type="dxa"/>
            <w:tcBorders>
              <w:top w:val="nil"/>
              <w:left w:val="nil"/>
              <w:bottom w:val="nil"/>
              <w:right w:val="nil"/>
            </w:tcBorders>
            <w:shd w:val="clear" w:color="auto" w:fill="auto"/>
            <w:vAlign w:val="center"/>
          </w:tcPr>
          <w:p w14:paraId="6027B53F" w14:textId="77777777" w:rsidR="00C92176" w:rsidRDefault="00C92176">
            <w:pPr>
              <w:widowControl/>
              <w:jc w:val="left"/>
              <w:rPr>
                <w:rFonts w:ascii="Times New Roman" w:eastAsia="Times New Roman" w:hAnsi="Times New Roman" w:cs="Times New Roman"/>
                <w:kern w:val="0"/>
                <w:sz w:val="20"/>
                <w:szCs w:val="20"/>
              </w:rPr>
            </w:pPr>
          </w:p>
        </w:tc>
        <w:tc>
          <w:tcPr>
            <w:tcW w:w="1059" w:type="dxa"/>
            <w:gridSpan w:val="2"/>
            <w:tcBorders>
              <w:top w:val="nil"/>
              <w:left w:val="nil"/>
              <w:bottom w:val="nil"/>
              <w:right w:val="nil"/>
            </w:tcBorders>
            <w:shd w:val="clear" w:color="auto" w:fill="auto"/>
            <w:vAlign w:val="center"/>
          </w:tcPr>
          <w:p w14:paraId="6E6111B8" w14:textId="77777777" w:rsidR="00C92176" w:rsidRDefault="00C92176">
            <w:pPr>
              <w:widowControl/>
              <w:jc w:val="left"/>
              <w:rPr>
                <w:rFonts w:ascii="Times New Roman" w:eastAsia="Times New Roman" w:hAnsi="Times New Roman" w:cs="Times New Roman"/>
                <w:kern w:val="0"/>
                <w:sz w:val="20"/>
                <w:szCs w:val="20"/>
              </w:rPr>
            </w:pPr>
          </w:p>
        </w:tc>
        <w:tc>
          <w:tcPr>
            <w:tcW w:w="236" w:type="dxa"/>
            <w:tcBorders>
              <w:top w:val="nil"/>
              <w:left w:val="nil"/>
              <w:bottom w:val="nil"/>
              <w:right w:val="nil"/>
            </w:tcBorders>
            <w:shd w:val="clear" w:color="auto" w:fill="auto"/>
            <w:vAlign w:val="center"/>
          </w:tcPr>
          <w:p w14:paraId="1CF1A5E6" w14:textId="77777777" w:rsidR="00C92176" w:rsidRDefault="00C92176">
            <w:pPr>
              <w:widowControl/>
              <w:jc w:val="left"/>
              <w:rPr>
                <w:rFonts w:ascii="Times New Roman" w:eastAsia="Times New Roman" w:hAnsi="Times New Roman" w:cs="Times New Roman"/>
                <w:kern w:val="0"/>
                <w:sz w:val="20"/>
                <w:szCs w:val="20"/>
              </w:rPr>
            </w:pPr>
          </w:p>
        </w:tc>
        <w:tc>
          <w:tcPr>
            <w:tcW w:w="703" w:type="dxa"/>
            <w:tcBorders>
              <w:top w:val="nil"/>
              <w:left w:val="nil"/>
              <w:bottom w:val="nil"/>
              <w:right w:val="nil"/>
            </w:tcBorders>
            <w:shd w:val="clear" w:color="auto" w:fill="auto"/>
            <w:vAlign w:val="center"/>
          </w:tcPr>
          <w:p w14:paraId="7D762B50" w14:textId="77777777" w:rsidR="00C92176" w:rsidRDefault="00C92176">
            <w:pPr>
              <w:widowControl/>
              <w:jc w:val="left"/>
              <w:rPr>
                <w:rFonts w:ascii="Times New Roman" w:eastAsia="Times New Roman" w:hAnsi="Times New Roman" w:cs="Times New Roman"/>
                <w:kern w:val="0"/>
                <w:sz w:val="20"/>
                <w:szCs w:val="20"/>
              </w:rPr>
            </w:pPr>
          </w:p>
        </w:tc>
        <w:tc>
          <w:tcPr>
            <w:tcW w:w="1701" w:type="dxa"/>
            <w:tcBorders>
              <w:top w:val="nil"/>
              <w:left w:val="nil"/>
              <w:bottom w:val="nil"/>
              <w:right w:val="nil"/>
            </w:tcBorders>
            <w:shd w:val="clear" w:color="auto" w:fill="auto"/>
            <w:vAlign w:val="center"/>
          </w:tcPr>
          <w:p w14:paraId="39689632" w14:textId="77777777" w:rsidR="00C92176" w:rsidRDefault="00C92176">
            <w:pPr>
              <w:widowControl/>
              <w:jc w:val="left"/>
              <w:rPr>
                <w:rFonts w:ascii="Times New Roman" w:eastAsia="Times New Roman" w:hAnsi="Times New Roman" w:cs="Times New Roman"/>
                <w:kern w:val="0"/>
                <w:sz w:val="20"/>
                <w:szCs w:val="20"/>
              </w:rPr>
            </w:pPr>
          </w:p>
        </w:tc>
        <w:tc>
          <w:tcPr>
            <w:tcW w:w="850" w:type="dxa"/>
            <w:tcBorders>
              <w:top w:val="nil"/>
              <w:left w:val="nil"/>
              <w:bottom w:val="nil"/>
              <w:right w:val="nil"/>
            </w:tcBorders>
            <w:shd w:val="clear" w:color="auto" w:fill="auto"/>
            <w:vAlign w:val="center"/>
          </w:tcPr>
          <w:p w14:paraId="7C56D8FF" w14:textId="77777777" w:rsidR="00C92176" w:rsidRDefault="00C92176">
            <w:pPr>
              <w:widowControl/>
              <w:jc w:val="left"/>
              <w:rPr>
                <w:rFonts w:ascii="Times New Roman" w:eastAsia="Times New Roman" w:hAnsi="Times New Roman" w:cs="Times New Roman"/>
                <w:kern w:val="0"/>
                <w:sz w:val="20"/>
                <w:szCs w:val="20"/>
              </w:rPr>
            </w:pPr>
          </w:p>
        </w:tc>
        <w:tc>
          <w:tcPr>
            <w:tcW w:w="851" w:type="dxa"/>
            <w:gridSpan w:val="2"/>
            <w:tcBorders>
              <w:top w:val="nil"/>
              <w:left w:val="nil"/>
              <w:bottom w:val="nil"/>
              <w:right w:val="nil"/>
            </w:tcBorders>
            <w:shd w:val="clear" w:color="auto" w:fill="auto"/>
            <w:vAlign w:val="center"/>
          </w:tcPr>
          <w:p w14:paraId="2ACFB0DD" w14:textId="77777777" w:rsidR="00C92176" w:rsidRDefault="00C92176">
            <w:pPr>
              <w:widowControl/>
              <w:jc w:val="left"/>
              <w:rPr>
                <w:rFonts w:ascii="Times New Roman" w:eastAsia="Times New Roman" w:hAnsi="Times New Roman" w:cs="Times New Roman"/>
                <w:kern w:val="0"/>
                <w:sz w:val="20"/>
                <w:szCs w:val="20"/>
              </w:rPr>
            </w:pPr>
          </w:p>
        </w:tc>
        <w:tc>
          <w:tcPr>
            <w:tcW w:w="236" w:type="dxa"/>
            <w:tcBorders>
              <w:top w:val="nil"/>
              <w:left w:val="nil"/>
              <w:bottom w:val="nil"/>
              <w:right w:val="nil"/>
            </w:tcBorders>
            <w:shd w:val="clear" w:color="auto" w:fill="auto"/>
            <w:vAlign w:val="center"/>
          </w:tcPr>
          <w:p w14:paraId="7CC0DC6F" w14:textId="77777777" w:rsidR="00C92176" w:rsidRDefault="00C92176">
            <w:pPr>
              <w:widowControl/>
              <w:jc w:val="left"/>
              <w:rPr>
                <w:rFonts w:ascii="Times New Roman" w:eastAsia="Times New Roman" w:hAnsi="Times New Roman" w:cs="Times New Roman"/>
                <w:kern w:val="0"/>
                <w:sz w:val="20"/>
                <w:szCs w:val="20"/>
              </w:rPr>
            </w:pPr>
          </w:p>
        </w:tc>
        <w:tc>
          <w:tcPr>
            <w:tcW w:w="1300" w:type="dxa"/>
            <w:gridSpan w:val="2"/>
            <w:tcBorders>
              <w:top w:val="nil"/>
              <w:left w:val="nil"/>
              <w:bottom w:val="nil"/>
              <w:right w:val="nil"/>
            </w:tcBorders>
            <w:shd w:val="clear" w:color="auto" w:fill="auto"/>
            <w:vAlign w:val="center"/>
          </w:tcPr>
          <w:p w14:paraId="0DD5797A" w14:textId="77777777" w:rsidR="00C92176" w:rsidRDefault="00C92176">
            <w:pPr>
              <w:widowControl/>
              <w:jc w:val="left"/>
              <w:rPr>
                <w:rFonts w:ascii="Times New Roman" w:eastAsia="Times New Roman" w:hAnsi="Times New Roman" w:cs="Times New Roman"/>
                <w:kern w:val="0"/>
                <w:sz w:val="20"/>
                <w:szCs w:val="20"/>
              </w:rPr>
            </w:pPr>
          </w:p>
        </w:tc>
      </w:tr>
      <w:tr w:rsidR="00C92176" w14:paraId="547235A1" w14:textId="77777777">
        <w:trPr>
          <w:gridAfter w:val="1"/>
          <w:wAfter w:w="310" w:type="dxa"/>
          <w:trHeight w:val="600"/>
          <w:jc w:val="center"/>
        </w:trPr>
        <w:tc>
          <w:tcPr>
            <w:tcW w:w="9282" w:type="dxa"/>
            <w:gridSpan w:val="11"/>
            <w:tcBorders>
              <w:top w:val="nil"/>
              <w:left w:val="nil"/>
              <w:bottom w:val="nil"/>
              <w:right w:val="nil"/>
            </w:tcBorders>
            <w:shd w:val="clear" w:color="auto" w:fill="auto"/>
            <w:vAlign w:val="center"/>
          </w:tcPr>
          <w:p w14:paraId="4B2FA456" w14:textId="77777777" w:rsidR="00C92176" w:rsidRDefault="00D26407">
            <w:pPr>
              <w:widowControl/>
              <w:jc w:val="center"/>
              <w:rPr>
                <w:rFonts w:ascii="宋体" w:eastAsia="宋体" w:hAnsi="宋体" w:cs="宋体"/>
                <w:b/>
                <w:bCs/>
                <w:color w:val="000000"/>
                <w:kern w:val="0"/>
                <w:sz w:val="32"/>
                <w:szCs w:val="32"/>
              </w:rPr>
            </w:pPr>
            <w:r>
              <w:rPr>
                <w:rFonts w:ascii="宋体" w:eastAsia="宋体" w:hAnsi="宋体" w:cs="宋体" w:hint="eastAsia"/>
                <w:b/>
                <w:bCs/>
                <w:color w:val="000000"/>
                <w:kern w:val="0"/>
                <w:sz w:val="32"/>
                <w:szCs w:val="32"/>
              </w:rPr>
              <w:t xml:space="preserve"> </w:t>
            </w:r>
            <w:r>
              <w:rPr>
                <w:rFonts w:ascii="宋体" w:eastAsia="宋体" w:hAnsi="宋体" w:cs="宋体"/>
                <w:b/>
                <w:bCs/>
                <w:color w:val="000000"/>
                <w:kern w:val="0"/>
                <w:sz w:val="32"/>
                <w:szCs w:val="32"/>
              </w:rPr>
              <w:t xml:space="preserve">         </w:t>
            </w:r>
            <w:r>
              <w:rPr>
                <w:rFonts w:ascii="宋体" w:eastAsia="宋体" w:hAnsi="宋体" w:cs="宋体" w:hint="eastAsia"/>
                <w:b/>
                <w:bCs/>
                <w:color w:val="000000"/>
                <w:kern w:val="0"/>
                <w:sz w:val="32"/>
                <w:szCs w:val="32"/>
              </w:rPr>
              <w:t>项目支出绩效自评表</w:t>
            </w:r>
            <w:r>
              <w:rPr>
                <w:rFonts w:ascii="宋体" w:eastAsia="宋体" w:hAnsi="宋体" w:cs="宋体" w:hint="eastAsia"/>
                <w:color w:val="000000"/>
                <w:kern w:val="0"/>
                <w:sz w:val="32"/>
                <w:szCs w:val="32"/>
              </w:rPr>
              <w:t xml:space="preserve"> </w:t>
            </w:r>
          </w:p>
        </w:tc>
        <w:tc>
          <w:tcPr>
            <w:tcW w:w="1300" w:type="dxa"/>
            <w:gridSpan w:val="3"/>
            <w:tcBorders>
              <w:top w:val="nil"/>
              <w:left w:val="nil"/>
              <w:bottom w:val="nil"/>
              <w:right w:val="nil"/>
            </w:tcBorders>
            <w:shd w:val="clear" w:color="auto" w:fill="auto"/>
            <w:noWrap/>
            <w:vAlign w:val="center"/>
          </w:tcPr>
          <w:p w14:paraId="7DC0470A" w14:textId="77777777" w:rsidR="00C92176" w:rsidRDefault="00C92176">
            <w:pPr>
              <w:widowControl/>
              <w:jc w:val="center"/>
              <w:rPr>
                <w:rFonts w:ascii="宋体" w:eastAsia="宋体" w:hAnsi="宋体" w:cs="宋体"/>
                <w:b/>
                <w:bCs/>
                <w:color w:val="000000"/>
                <w:kern w:val="0"/>
                <w:sz w:val="32"/>
                <w:szCs w:val="32"/>
              </w:rPr>
            </w:pPr>
          </w:p>
        </w:tc>
      </w:tr>
      <w:tr w:rsidR="00C92176" w14:paraId="57E53865" w14:textId="77777777">
        <w:trPr>
          <w:gridAfter w:val="1"/>
          <w:wAfter w:w="310" w:type="dxa"/>
          <w:trHeight w:val="432"/>
          <w:jc w:val="center"/>
        </w:trPr>
        <w:tc>
          <w:tcPr>
            <w:tcW w:w="9282" w:type="dxa"/>
            <w:gridSpan w:val="11"/>
            <w:tcBorders>
              <w:top w:val="nil"/>
              <w:left w:val="nil"/>
              <w:bottom w:val="single" w:sz="4" w:space="0" w:color="auto"/>
              <w:right w:val="nil"/>
            </w:tcBorders>
            <w:shd w:val="clear" w:color="auto" w:fill="FFFFFF" w:themeFill="background1"/>
          </w:tcPr>
          <w:p w14:paraId="3C804A04" w14:textId="77777777" w:rsidR="00C92176" w:rsidRDefault="00D26407">
            <w:pPr>
              <w:widowControl/>
              <w:jc w:val="center"/>
              <w:rPr>
                <w:rFonts w:ascii="等线" w:eastAsia="等线" w:hAnsi="等线" w:cs="宋体"/>
                <w:color w:val="000000"/>
                <w:kern w:val="0"/>
                <w:sz w:val="22"/>
                <w:highlight w:val="yellow"/>
              </w:rPr>
            </w:pPr>
            <w:r>
              <w:rPr>
                <w:rFonts w:ascii="等线" w:eastAsia="等线" w:hAnsi="等线" w:cs="宋体" w:hint="eastAsia"/>
                <w:color w:val="000000"/>
                <w:kern w:val="0"/>
                <w:sz w:val="22"/>
              </w:rPr>
              <w:t xml:space="preserve"> </w:t>
            </w:r>
            <w:r>
              <w:rPr>
                <w:rFonts w:ascii="等线" w:eastAsia="等线" w:hAnsi="等线" w:cs="宋体" w:hint="eastAsia"/>
                <w:kern w:val="0"/>
                <w:sz w:val="22"/>
                <w:shd w:val="clear" w:color="auto" w:fill="FFFFFF" w:themeFill="background1"/>
              </w:rPr>
              <w:t>（2020年度）</w:t>
            </w:r>
          </w:p>
        </w:tc>
        <w:tc>
          <w:tcPr>
            <w:tcW w:w="1300" w:type="dxa"/>
            <w:gridSpan w:val="3"/>
            <w:tcBorders>
              <w:top w:val="nil"/>
              <w:left w:val="nil"/>
              <w:bottom w:val="nil"/>
              <w:right w:val="nil"/>
            </w:tcBorders>
            <w:shd w:val="clear" w:color="auto" w:fill="auto"/>
            <w:noWrap/>
            <w:vAlign w:val="center"/>
          </w:tcPr>
          <w:p w14:paraId="20A43DD8" w14:textId="77777777" w:rsidR="00C92176" w:rsidRDefault="00C92176">
            <w:pPr>
              <w:widowControl/>
              <w:jc w:val="center"/>
              <w:rPr>
                <w:rFonts w:ascii="等线" w:eastAsia="等线" w:hAnsi="等线" w:cs="宋体"/>
                <w:color w:val="000000"/>
                <w:kern w:val="0"/>
                <w:sz w:val="22"/>
              </w:rPr>
            </w:pPr>
          </w:p>
        </w:tc>
      </w:tr>
      <w:tr w:rsidR="00C92176" w14:paraId="2107CB6F" w14:textId="77777777">
        <w:trPr>
          <w:gridAfter w:val="1"/>
          <w:wAfter w:w="310" w:type="dxa"/>
          <w:trHeight w:val="439"/>
          <w:jc w:val="center"/>
        </w:trPr>
        <w:tc>
          <w:tcPr>
            <w:tcW w:w="203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FB16BFC" w14:textId="77777777" w:rsidR="00C92176" w:rsidRDefault="00D26407">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项目名称</w:t>
            </w:r>
          </w:p>
        </w:tc>
        <w:tc>
          <w:tcPr>
            <w:tcW w:w="8546" w:type="dxa"/>
            <w:gridSpan w:val="11"/>
            <w:tcBorders>
              <w:top w:val="single" w:sz="4" w:space="0" w:color="auto"/>
              <w:left w:val="nil"/>
              <w:bottom w:val="single" w:sz="4" w:space="0" w:color="auto"/>
              <w:right w:val="single" w:sz="4" w:space="0" w:color="000000"/>
            </w:tcBorders>
            <w:shd w:val="clear" w:color="auto" w:fill="auto"/>
            <w:vAlign w:val="center"/>
          </w:tcPr>
          <w:p w14:paraId="24886E9A" w14:textId="77777777" w:rsidR="00C92176" w:rsidRDefault="00D26407">
            <w:pPr>
              <w:widowControl/>
              <w:jc w:val="center"/>
              <w:rPr>
                <w:rFonts w:ascii="等线" w:eastAsia="等线" w:hAnsi="等线" w:cs="宋体"/>
                <w:color w:val="000000"/>
                <w:kern w:val="0"/>
                <w:sz w:val="20"/>
                <w:szCs w:val="20"/>
              </w:rPr>
            </w:pPr>
            <w:r>
              <w:rPr>
                <w:rFonts w:ascii="宋体" w:hAnsi="宋体" w:cs="宋体" w:hint="eastAsia"/>
              </w:rPr>
              <w:t>遵化市自然资源和规划局编制国家和省级森林城市验收报告项目</w:t>
            </w:r>
          </w:p>
        </w:tc>
      </w:tr>
      <w:tr w:rsidR="00C92176" w14:paraId="2EBF615E" w14:textId="77777777">
        <w:trPr>
          <w:gridAfter w:val="1"/>
          <w:wAfter w:w="310" w:type="dxa"/>
          <w:trHeight w:val="323"/>
          <w:jc w:val="center"/>
        </w:trPr>
        <w:tc>
          <w:tcPr>
            <w:tcW w:w="203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31431B9" w14:textId="77777777" w:rsidR="00C92176" w:rsidRDefault="00D26407">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主管部门</w:t>
            </w:r>
          </w:p>
        </w:tc>
        <w:tc>
          <w:tcPr>
            <w:tcW w:w="3918" w:type="dxa"/>
            <w:gridSpan w:val="5"/>
            <w:tcBorders>
              <w:top w:val="single" w:sz="4" w:space="0" w:color="auto"/>
              <w:left w:val="nil"/>
              <w:bottom w:val="single" w:sz="4" w:space="0" w:color="auto"/>
              <w:right w:val="single" w:sz="4" w:space="0" w:color="000000"/>
            </w:tcBorders>
            <w:shd w:val="clear" w:color="auto" w:fill="auto"/>
            <w:vAlign w:val="center"/>
          </w:tcPr>
          <w:p w14:paraId="78C45C39" w14:textId="77777777" w:rsidR="00C92176" w:rsidRDefault="00D26407">
            <w:pPr>
              <w:widowControl/>
              <w:jc w:val="center"/>
              <w:rPr>
                <w:rFonts w:ascii="宋体" w:eastAsia="宋体" w:hAnsi="宋体" w:cs="宋体"/>
                <w:color w:val="000000"/>
                <w:kern w:val="0"/>
                <w:sz w:val="20"/>
                <w:szCs w:val="20"/>
              </w:rPr>
            </w:pPr>
            <w:r>
              <w:rPr>
                <w:rFonts w:ascii="宋体" w:eastAsia="宋体" w:hAnsi="宋体" w:cs="宋体" w:hint="eastAsia"/>
                <w:color w:val="000000"/>
                <w:kern w:val="0"/>
                <w:sz w:val="20"/>
                <w:szCs w:val="20"/>
              </w:rPr>
              <w:t>遵化市自然资源和规划局</w:t>
            </w:r>
          </w:p>
        </w:tc>
        <w:tc>
          <w:tcPr>
            <w:tcW w:w="1701" w:type="dxa"/>
            <w:tcBorders>
              <w:top w:val="nil"/>
              <w:left w:val="nil"/>
              <w:bottom w:val="single" w:sz="4" w:space="0" w:color="auto"/>
              <w:right w:val="single" w:sz="4" w:space="0" w:color="auto"/>
            </w:tcBorders>
            <w:shd w:val="clear" w:color="auto" w:fill="auto"/>
            <w:vAlign w:val="center"/>
          </w:tcPr>
          <w:p w14:paraId="2012E4A1" w14:textId="77777777" w:rsidR="00C92176" w:rsidRDefault="00D26407">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实施单位</w:t>
            </w:r>
          </w:p>
        </w:tc>
        <w:tc>
          <w:tcPr>
            <w:tcW w:w="2927" w:type="dxa"/>
            <w:gridSpan w:val="5"/>
            <w:tcBorders>
              <w:top w:val="single" w:sz="4" w:space="0" w:color="auto"/>
              <w:left w:val="nil"/>
              <w:bottom w:val="single" w:sz="4" w:space="0" w:color="auto"/>
              <w:right w:val="single" w:sz="4" w:space="0" w:color="000000"/>
            </w:tcBorders>
            <w:shd w:val="clear" w:color="auto" w:fill="auto"/>
            <w:vAlign w:val="center"/>
          </w:tcPr>
          <w:p w14:paraId="0FD9B9F3" w14:textId="77777777" w:rsidR="00C92176" w:rsidRDefault="00D26407">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林产工业规划设计院</w:t>
            </w:r>
          </w:p>
        </w:tc>
      </w:tr>
      <w:tr w:rsidR="00C92176" w14:paraId="1065C45C" w14:textId="77777777">
        <w:trPr>
          <w:gridAfter w:val="1"/>
          <w:wAfter w:w="310" w:type="dxa"/>
          <w:trHeight w:val="323"/>
          <w:jc w:val="center"/>
        </w:trPr>
        <w:tc>
          <w:tcPr>
            <w:tcW w:w="2036" w:type="dxa"/>
            <w:gridSpan w:val="3"/>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F070E90" w14:textId="77777777" w:rsidR="00C92176" w:rsidRDefault="00D26407">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项目资金</w:t>
            </w:r>
            <w:r>
              <w:rPr>
                <w:rFonts w:ascii="等线" w:eastAsia="等线" w:hAnsi="等线" w:cs="宋体" w:hint="eastAsia"/>
                <w:color w:val="000000"/>
                <w:kern w:val="0"/>
                <w:sz w:val="20"/>
                <w:szCs w:val="20"/>
              </w:rPr>
              <w:br/>
              <w:t>（万元）</w:t>
            </w:r>
          </w:p>
        </w:tc>
        <w:tc>
          <w:tcPr>
            <w:tcW w:w="1920" w:type="dxa"/>
            <w:tcBorders>
              <w:top w:val="nil"/>
              <w:left w:val="nil"/>
              <w:bottom w:val="single" w:sz="4" w:space="0" w:color="auto"/>
              <w:right w:val="single" w:sz="4" w:space="0" w:color="auto"/>
            </w:tcBorders>
            <w:shd w:val="clear" w:color="auto" w:fill="auto"/>
            <w:vAlign w:val="center"/>
          </w:tcPr>
          <w:p w14:paraId="4CC6AC16" w14:textId="77777777" w:rsidR="00C92176" w:rsidRDefault="00D26407">
            <w:pPr>
              <w:widowControl/>
              <w:jc w:val="left"/>
              <w:rPr>
                <w:rFonts w:ascii="宋体" w:eastAsia="宋体" w:hAnsi="宋体" w:cs="宋体"/>
                <w:color w:val="000000"/>
                <w:kern w:val="0"/>
                <w:sz w:val="20"/>
                <w:szCs w:val="20"/>
              </w:rPr>
            </w:pPr>
            <w:r>
              <w:rPr>
                <w:rFonts w:ascii="宋体" w:eastAsia="宋体" w:hAnsi="宋体" w:cs="宋体" w:hint="eastAsia"/>
                <w:color w:val="000000"/>
                <w:kern w:val="0"/>
                <w:sz w:val="20"/>
                <w:szCs w:val="20"/>
              </w:rPr>
              <w:t xml:space="preserve">　</w:t>
            </w:r>
          </w:p>
        </w:tc>
        <w:tc>
          <w:tcPr>
            <w:tcW w:w="1059" w:type="dxa"/>
            <w:gridSpan w:val="2"/>
            <w:tcBorders>
              <w:top w:val="nil"/>
              <w:left w:val="nil"/>
              <w:bottom w:val="single" w:sz="4" w:space="0" w:color="auto"/>
              <w:right w:val="single" w:sz="4" w:space="0" w:color="auto"/>
            </w:tcBorders>
            <w:shd w:val="clear" w:color="auto" w:fill="auto"/>
            <w:vAlign w:val="center"/>
          </w:tcPr>
          <w:p w14:paraId="7CC4B8E8" w14:textId="77777777" w:rsidR="00C92176" w:rsidRDefault="00D26407">
            <w:pPr>
              <w:widowControl/>
              <w:jc w:val="center"/>
              <w:rPr>
                <w:rFonts w:ascii="宋体" w:eastAsia="宋体" w:hAnsi="宋体" w:cs="宋体"/>
                <w:color w:val="000000"/>
                <w:kern w:val="0"/>
                <w:sz w:val="20"/>
                <w:szCs w:val="20"/>
              </w:rPr>
            </w:pPr>
            <w:r>
              <w:rPr>
                <w:rFonts w:ascii="宋体" w:eastAsia="宋体" w:hAnsi="宋体" w:cs="宋体" w:hint="eastAsia"/>
                <w:color w:val="000000"/>
                <w:kern w:val="0"/>
                <w:sz w:val="20"/>
                <w:szCs w:val="20"/>
              </w:rPr>
              <w:t>年初预算数</w:t>
            </w:r>
          </w:p>
        </w:tc>
        <w:tc>
          <w:tcPr>
            <w:tcW w:w="939" w:type="dxa"/>
            <w:gridSpan w:val="2"/>
            <w:tcBorders>
              <w:top w:val="single" w:sz="4" w:space="0" w:color="auto"/>
              <w:left w:val="nil"/>
              <w:bottom w:val="single" w:sz="4" w:space="0" w:color="auto"/>
              <w:right w:val="single" w:sz="4" w:space="0" w:color="000000"/>
            </w:tcBorders>
            <w:shd w:val="clear" w:color="auto" w:fill="auto"/>
            <w:vAlign w:val="center"/>
          </w:tcPr>
          <w:p w14:paraId="21F69238" w14:textId="77777777" w:rsidR="00C92176" w:rsidRDefault="00D26407">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全年预算数</w:t>
            </w:r>
          </w:p>
        </w:tc>
        <w:tc>
          <w:tcPr>
            <w:tcW w:w="1701" w:type="dxa"/>
            <w:tcBorders>
              <w:top w:val="nil"/>
              <w:left w:val="nil"/>
              <w:bottom w:val="single" w:sz="4" w:space="0" w:color="auto"/>
              <w:right w:val="single" w:sz="4" w:space="0" w:color="auto"/>
            </w:tcBorders>
            <w:shd w:val="clear" w:color="auto" w:fill="auto"/>
            <w:vAlign w:val="center"/>
          </w:tcPr>
          <w:p w14:paraId="0B544497" w14:textId="77777777" w:rsidR="00C92176" w:rsidRDefault="00D26407">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全年执行数</w:t>
            </w:r>
          </w:p>
        </w:tc>
        <w:tc>
          <w:tcPr>
            <w:tcW w:w="850" w:type="dxa"/>
            <w:tcBorders>
              <w:top w:val="nil"/>
              <w:left w:val="nil"/>
              <w:bottom w:val="single" w:sz="4" w:space="0" w:color="auto"/>
              <w:right w:val="single" w:sz="4" w:space="0" w:color="auto"/>
            </w:tcBorders>
            <w:shd w:val="clear" w:color="auto" w:fill="auto"/>
            <w:vAlign w:val="center"/>
          </w:tcPr>
          <w:p w14:paraId="3AD80AF4" w14:textId="77777777" w:rsidR="00C92176" w:rsidRDefault="00D26407">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分值</w:t>
            </w:r>
          </w:p>
        </w:tc>
        <w:tc>
          <w:tcPr>
            <w:tcW w:w="851" w:type="dxa"/>
            <w:gridSpan w:val="2"/>
            <w:tcBorders>
              <w:top w:val="nil"/>
              <w:left w:val="nil"/>
              <w:bottom w:val="single" w:sz="4" w:space="0" w:color="auto"/>
              <w:right w:val="single" w:sz="4" w:space="0" w:color="auto"/>
            </w:tcBorders>
            <w:shd w:val="clear" w:color="auto" w:fill="auto"/>
            <w:vAlign w:val="center"/>
          </w:tcPr>
          <w:p w14:paraId="0D291207" w14:textId="77777777" w:rsidR="00C92176" w:rsidRDefault="00D26407">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执行率</w:t>
            </w:r>
          </w:p>
        </w:tc>
        <w:tc>
          <w:tcPr>
            <w:tcW w:w="1226" w:type="dxa"/>
            <w:gridSpan w:val="2"/>
            <w:tcBorders>
              <w:top w:val="single" w:sz="4" w:space="0" w:color="auto"/>
              <w:left w:val="nil"/>
              <w:bottom w:val="single" w:sz="4" w:space="0" w:color="auto"/>
              <w:right w:val="single" w:sz="4" w:space="0" w:color="000000"/>
            </w:tcBorders>
            <w:shd w:val="clear" w:color="auto" w:fill="auto"/>
            <w:vAlign w:val="center"/>
          </w:tcPr>
          <w:p w14:paraId="7BA552C8" w14:textId="77777777" w:rsidR="00C92176" w:rsidRDefault="00D26407">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得分</w:t>
            </w:r>
          </w:p>
        </w:tc>
      </w:tr>
      <w:tr w:rsidR="00C92176" w14:paraId="017DF968" w14:textId="77777777">
        <w:trPr>
          <w:gridAfter w:val="1"/>
          <w:wAfter w:w="310" w:type="dxa"/>
          <w:trHeight w:val="323"/>
          <w:jc w:val="center"/>
        </w:trPr>
        <w:tc>
          <w:tcPr>
            <w:tcW w:w="2036" w:type="dxa"/>
            <w:gridSpan w:val="3"/>
            <w:vMerge/>
            <w:tcBorders>
              <w:top w:val="single" w:sz="4" w:space="0" w:color="auto"/>
              <w:left w:val="single" w:sz="4" w:space="0" w:color="auto"/>
              <w:bottom w:val="single" w:sz="4" w:space="0" w:color="auto"/>
              <w:right w:val="single" w:sz="4" w:space="0" w:color="auto"/>
            </w:tcBorders>
            <w:vAlign w:val="center"/>
          </w:tcPr>
          <w:p w14:paraId="2B2AC115" w14:textId="77777777" w:rsidR="00C92176" w:rsidRDefault="00C92176">
            <w:pPr>
              <w:widowControl/>
              <w:jc w:val="left"/>
              <w:rPr>
                <w:rFonts w:ascii="等线" w:eastAsia="等线" w:hAnsi="等线" w:cs="宋体"/>
                <w:color w:val="000000"/>
                <w:kern w:val="0"/>
                <w:sz w:val="20"/>
                <w:szCs w:val="20"/>
              </w:rPr>
            </w:pPr>
          </w:p>
        </w:tc>
        <w:tc>
          <w:tcPr>
            <w:tcW w:w="1920" w:type="dxa"/>
            <w:tcBorders>
              <w:top w:val="nil"/>
              <w:left w:val="nil"/>
              <w:bottom w:val="single" w:sz="4" w:space="0" w:color="auto"/>
              <w:right w:val="single" w:sz="4" w:space="0" w:color="auto"/>
            </w:tcBorders>
            <w:shd w:val="clear" w:color="auto" w:fill="auto"/>
            <w:vAlign w:val="center"/>
          </w:tcPr>
          <w:p w14:paraId="223E1D4B" w14:textId="77777777" w:rsidR="00C92176" w:rsidRDefault="00D26407">
            <w:pPr>
              <w:widowControl/>
              <w:jc w:val="left"/>
              <w:rPr>
                <w:rFonts w:ascii="宋体" w:eastAsia="宋体" w:hAnsi="宋体" w:cs="宋体"/>
                <w:color w:val="000000"/>
                <w:kern w:val="0"/>
                <w:sz w:val="20"/>
                <w:szCs w:val="20"/>
              </w:rPr>
            </w:pPr>
            <w:r>
              <w:rPr>
                <w:rFonts w:ascii="宋体" w:eastAsia="宋体" w:hAnsi="宋体" w:cs="宋体" w:hint="eastAsia"/>
                <w:color w:val="000000"/>
                <w:kern w:val="0"/>
                <w:sz w:val="20"/>
                <w:szCs w:val="20"/>
              </w:rPr>
              <w:t>年度资金总额：</w:t>
            </w:r>
          </w:p>
        </w:tc>
        <w:tc>
          <w:tcPr>
            <w:tcW w:w="1059" w:type="dxa"/>
            <w:gridSpan w:val="2"/>
            <w:tcBorders>
              <w:top w:val="nil"/>
              <w:left w:val="nil"/>
              <w:bottom w:val="single" w:sz="4" w:space="0" w:color="auto"/>
              <w:right w:val="single" w:sz="4" w:space="0" w:color="auto"/>
            </w:tcBorders>
            <w:shd w:val="clear" w:color="auto" w:fill="auto"/>
            <w:vAlign w:val="center"/>
          </w:tcPr>
          <w:p w14:paraId="43F697D8" w14:textId="13BE023B" w:rsidR="00C92176" w:rsidRPr="00736C7E" w:rsidRDefault="00D26407">
            <w:pPr>
              <w:widowControl/>
              <w:jc w:val="left"/>
              <w:rPr>
                <w:rFonts w:ascii="宋体" w:eastAsia="宋体" w:hAnsi="宋体" w:cs="宋体"/>
                <w:color w:val="000000" w:themeColor="text1"/>
                <w:kern w:val="0"/>
                <w:sz w:val="20"/>
                <w:szCs w:val="20"/>
              </w:rPr>
            </w:pPr>
            <w:r w:rsidRPr="00736C7E">
              <w:rPr>
                <w:rFonts w:ascii="宋体" w:eastAsia="宋体" w:hAnsi="宋体" w:cs="宋体" w:hint="eastAsia"/>
                <w:color w:val="000000" w:themeColor="text1"/>
                <w:kern w:val="0"/>
                <w:sz w:val="20"/>
                <w:szCs w:val="20"/>
              </w:rPr>
              <w:t xml:space="preserve">　</w:t>
            </w:r>
            <w:r w:rsidR="00736C7E" w:rsidRPr="00736C7E">
              <w:rPr>
                <w:rFonts w:ascii="宋体" w:eastAsia="宋体" w:hAnsi="宋体" w:cs="宋体"/>
                <w:color w:val="000000" w:themeColor="text1"/>
                <w:kern w:val="0"/>
                <w:sz w:val="20"/>
                <w:szCs w:val="20"/>
              </w:rPr>
              <w:t>20.88</w:t>
            </w:r>
          </w:p>
        </w:tc>
        <w:tc>
          <w:tcPr>
            <w:tcW w:w="939" w:type="dxa"/>
            <w:gridSpan w:val="2"/>
            <w:tcBorders>
              <w:top w:val="single" w:sz="4" w:space="0" w:color="auto"/>
              <w:left w:val="nil"/>
              <w:bottom w:val="single" w:sz="4" w:space="0" w:color="auto"/>
              <w:right w:val="single" w:sz="4" w:space="0" w:color="000000"/>
            </w:tcBorders>
            <w:shd w:val="clear" w:color="auto" w:fill="auto"/>
            <w:vAlign w:val="center"/>
          </w:tcPr>
          <w:p w14:paraId="662C0BE3" w14:textId="42097311" w:rsidR="00C92176" w:rsidRPr="00736C7E" w:rsidRDefault="00736C7E">
            <w:pPr>
              <w:widowControl/>
              <w:jc w:val="center"/>
              <w:rPr>
                <w:rFonts w:ascii="宋体" w:eastAsia="宋体" w:hAnsi="宋体" w:cs="宋体"/>
                <w:color w:val="000000" w:themeColor="text1"/>
                <w:kern w:val="0"/>
                <w:sz w:val="20"/>
                <w:szCs w:val="20"/>
              </w:rPr>
            </w:pPr>
            <w:r w:rsidRPr="00736C7E">
              <w:rPr>
                <w:rFonts w:ascii="宋体" w:eastAsia="宋体" w:hAnsi="宋体" w:cs="宋体"/>
                <w:color w:val="000000" w:themeColor="text1"/>
                <w:kern w:val="0"/>
                <w:sz w:val="20"/>
                <w:szCs w:val="20"/>
              </w:rPr>
              <w:t>20.88</w:t>
            </w:r>
          </w:p>
        </w:tc>
        <w:tc>
          <w:tcPr>
            <w:tcW w:w="1701" w:type="dxa"/>
            <w:tcBorders>
              <w:top w:val="nil"/>
              <w:left w:val="nil"/>
              <w:bottom w:val="single" w:sz="4" w:space="0" w:color="auto"/>
              <w:right w:val="single" w:sz="4" w:space="0" w:color="auto"/>
            </w:tcBorders>
            <w:shd w:val="clear" w:color="auto" w:fill="auto"/>
            <w:vAlign w:val="center"/>
          </w:tcPr>
          <w:p w14:paraId="42D0FC2D" w14:textId="77777777" w:rsidR="00C92176" w:rsidRPr="00736C7E" w:rsidRDefault="00D26407">
            <w:pPr>
              <w:widowControl/>
              <w:jc w:val="center"/>
              <w:rPr>
                <w:rFonts w:ascii="等线" w:eastAsia="等线" w:hAnsi="等线" w:cs="宋体"/>
                <w:color w:val="000000" w:themeColor="text1"/>
                <w:kern w:val="0"/>
                <w:sz w:val="20"/>
                <w:szCs w:val="20"/>
              </w:rPr>
            </w:pPr>
            <w:r w:rsidRPr="00736C7E">
              <w:rPr>
                <w:rFonts w:ascii="等线" w:eastAsia="等线" w:hAnsi="等线" w:cs="宋体"/>
                <w:color w:val="000000" w:themeColor="text1"/>
                <w:kern w:val="0"/>
                <w:sz w:val="20"/>
                <w:szCs w:val="20"/>
              </w:rPr>
              <w:t>20.88</w:t>
            </w:r>
          </w:p>
        </w:tc>
        <w:tc>
          <w:tcPr>
            <w:tcW w:w="850" w:type="dxa"/>
            <w:tcBorders>
              <w:top w:val="nil"/>
              <w:left w:val="nil"/>
              <w:bottom w:val="single" w:sz="4" w:space="0" w:color="auto"/>
              <w:right w:val="single" w:sz="4" w:space="0" w:color="auto"/>
            </w:tcBorders>
            <w:shd w:val="clear" w:color="auto" w:fill="auto"/>
            <w:vAlign w:val="center"/>
          </w:tcPr>
          <w:p w14:paraId="666715B9" w14:textId="77777777" w:rsidR="00C92176" w:rsidRPr="00736C7E" w:rsidRDefault="00D26407">
            <w:pPr>
              <w:widowControl/>
              <w:jc w:val="center"/>
              <w:rPr>
                <w:rFonts w:ascii="等线" w:eastAsia="等线" w:hAnsi="等线" w:cs="宋体"/>
                <w:color w:val="000000" w:themeColor="text1"/>
                <w:kern w:val="0"/>
                <w:sz w:val="20"/>
                <w:szCs w:val="20"/>
              </w:rPr>
            </w:pPr>
            <w:r w:rsidRPr="00736C7E">
              <w:rPr>
                <w:rFonts w:ascii="等线" w:eastAsia="等线" w:hAnsi="等线" w:cs="宋体" w:hint="eastAsia"/>
                <w:color w:val="000000" w:themeColor="text1"/>
                <w:kern w:val="0"/>
                <w:sz w:val="20"/>
                <w:szCs w:val="20"/>
              </w:rPr>
              <w:t>10</w:t>
            </w:r>
          </w:p>
        </w:tc>
        <w:tc>
          <w:tcPr>
            <w:tcW w:w="851" w:type="dxa"/>
            <w:gridSpan w:val="2"/>
            <w:tcBorders>
              <w:top w:val="nil"/>
              <w:left w:val="nil"/>
              <w:bottom w:val="single" w:sz="4" w:space="0" w:color="auto"/>
              <w:right w:val="single" w:sz="4" w:space="0" w:color="auto"/>
            </w:tcBorders>
            <w:shd w:val="clear" w:color="auto" w:fill="auto"/>
            <w:vAlign w:val="center"/>
          </w:tcPr>
          <w:p w14:paraId="1BB95012" w14:textId="4D1347F5" w:rsidR="00C92176" w:rsidRPr="00736C7E" w:rsidRDefault="00736C7E">
            <w:pPr>
              <w:widowControl/>
              <w:jc w:val="center"/>
              <w:rPr>
                <w:rFonts w:ascii="等线" w:eastAsia="等线" w:hAnsi="等线" w:cs="宋体"/>
                <w:color w:val="000000" w:themeColor="text1"/>
                <w:kern w:val="0"/>
                <w:sz w:val="20"/>
                <w:szCs w:val="20"/>
              </w:rPr>
            </w:pPr>
            <w:r w:rsidRPr="00736C7E">
              <w:rPr>
                <w:rFonts w:ascii="等线" w:eastAsia="等线" w:hAnsi="等线" w:cs="宋体"/>
                <w:color w:val="000000" w:themeColor="text1"/>
                <w:kern w:val="0"/>
                <w:sz w:val="20"/>
                <w:szCs w:val="20"/>
              </w:rPr>
              <w:t>100</w:t>
            </w:r>
            <w:r w:rsidR="00D26407" w:rsidRPr="00736C7E">
              <w:rPr>
                <w:rFonts w:ascii="等线" w:eastAsia="等线" w:hAnsi="等线" w:cs="宋体" w:hint="eastAsia"/>
                <w:color w:val="000000" w:themeColor="text1"/>
                <w:kern w:val="0"/>
                <w:sz w:val="20"/>
                <w:szCs w:val="20"/>
              </w:rPr>
              <w:t>%</w:t>
            </w:r>
          </w:p>
        </w:tc>
        <w:tc>
          <w:tcPr>
            <w:tcW w:w="1226" w:type="dxa"/>
            <w:gridSpan w:val="2"/>
            <w:tcBorders>
              <w:top w:val="single" w:sz="4" w:space="0" w:color="auto"/>
              <w:left w:val="nil"/>
              <w:bottom w:val="single" w:sz="4" w:space="0" w:color="auto"/>
              <w:right w:val="single" w:sz="4" w:space="0" w:color="000000"/>
            </w:tcBorders>
            <w:shd w:val="clear" w:color="auto" w:fill="auto"/>
            <w:vAlign w:val="center"/>
          </w:tcPr>
          <w:p w14:paraId="2F4191AA" w14:textId="13921DFF" w:rsidR="00C92176" w:rsidRPr="00736C7E" w:rsidRDefault="00736C7E">
            <w:pPr>
              <w:widowControl/>
              <w:jc w:val="center"/>
              <w:rPr>
                <w:rFonts w:ascii="等线" w:eastAsia="等线" w:hAnsi="等线" w:cs="宋体"/>
                <w:color w:val="000000" w:themeColor="text1"/>
                <w:kern w:val="0"/>
                <w:sz w:val="20"/>
                <w:szCs w:val="20"/>
              </w:rPr>
            </w:pPr>
            <w:r w:rsidRPr="00736C7E">
              <w:rPr>
                <w:rFonts w:ascii="等线" w:eastAsia="等线" w:hAnsi="等线" w:cs="宋体"/>
                <w:color w:val="000000" w:themeColor="text1"/>
                <w:kern w:val="0"/>
                <w:sz w:val="20"/>
                <w:szCs w:val="20"/>
              </w:rPr>
              <w:t>10</w:t>
            </w:r>
          </w:p>
        </w:tc>
      </w:tr>
      <w:tr w:rsidR="00C92176" w14:paraId="604CA160" w14:textId="77777777">
        <w:trPr>
          <w:gridAfter w:val="1"/>
          <w:wAfter w:w="310" w:type="dxa"/>
          <w:trHeight w:val="323"/>
          <w:jc w:val="center"/>
        </w:trPr>
        <w:tc>
          <w:tcPr>
            <w:tcW w:w="2036" w:type="dxa"/>
            <w:gridSpan w:val="3"/>
            <w:vMerge/>
            <w:tcBorders>
              <w:top w:val="single" w:sz="4" w:space="0" w:color="auto"/>
              <w:left w:val="single" w:sz="4" w:space="0" w:color="auto"/>
              <w:bottom w:val="single" w:sz="4" w:space="0" w:color="auto"/>
              <w:right w:val="single" w:sz="4" w:space="0" w:color="auto"/>
            </w:tcBorders>
            <w:vAlign w:val="center"/>
          </w:tcPr>
          <w:p w14:paraId="58D5CBAB" w14:textId="77777777" w:rsidR="00C92176" w:rsidRDefault="00C92176">
            <w:pPr>
              <w:widowControl/>
              <w:jc w:val="left"/>
              <w:rPr>
                <w:rFonts w:ascii="等线" w:eastAsia="等线" w:hAnsi="等线" w:cs="宋体"/>
                <w:color w:val="000000"/>
                <w:kern w:val="0"/>
                <w:sz w:val="20"/>
                <w:szCs w:val="20"/>
              </w:rPr>
            </w:pPr>
          </w:p>
        </w:tc>
        <w:tc>
          <w:tcPr>
            <w:tcW w:w="1920" w:type="dxa"/>
            <w:tcBorders>
              <w:top w:val="nil"/>
              <w:left w:val="nil"/>
              <w:bottom w:val="single" w:sz="4" w:space="0" w:color="auto"/>
              <w:right w:val="single" w:sz="4" w:space="0" w:color="auto"/>
            </w:tcBorders>
            <w:shd w:val="clear" w:color="auto" w:fill="auto"/>
            <w:vAlign w:val="center"/>
          </w:tcPr>
          <w:p w14:paraId="1CF34481" w14:textId="77777777" w:rsidR="00C92176" w:rsidRDefault="00D26407">
            <w:pPr>
              <w:widowControl/>
              <w:jc w:val="left"/>
              <w:rPr>
                <w:rFonts w:ascii="等线" w:eastAsia="等线" w:hAnsi="等线" w:cs="宋体"/>
                <w:color w:val="000000"/>
                <w:kern w:val="0"/>
                <w:sz w:val="20"/>
                <w:szCs w:val="20"/>
              </w:rPr>
            </w:pPr>
            <w:r>
              <w:rPr>
                <w:rFonts w:ascii="等线" w:eastAsia="等线" w:hAnsi="等线" w:cs="宋体" w:hint="eastAsia"/>
                <w:color w:val="000000"/>
                <w:kern w:val="0"/>
                <w:sz w:val="20"/>
                <w:szCs w:val="20"/>
              </w:rPr>
              <w:t xml:space="preserve"> </w:t>
            </w:r>
            <w:r>
              <w:rPr>
                <w:rFonts w:ascii="宋体" w:eastAsia="宋体" w:hAnsi="宋体" w:cs="宋体" w:hint="eastAsia"/>
                <w:color w:val="000000"/>
                <w:kern w:val="0"/>
                <w:sz w:val="20"/>
                <w:szCs w:val="20"/>
              </w:rPr>
              <w:t>其中：当年财政拨款</w:t>
            </w:r>
          </w:p>
        </w:tc>
        <w:tc>
          <w:tcPr>
            <w:tcW w:w="1059" w:type="dxa"/>
            <w:gridSpan w:val="2"/>
            <w:tcBorders>
              <w:top w:val="nil"/>
              <w:left w:val="nil"/>
              <w:bottom w:val="single" w:sz="4" w:space="0" w:color="auto"/>
              <w:right w:val="single" w:sz="4" w:space="0" w:color="auto"/>
            </w:tcBorders>
            <w:shd w:val="clear" w:color="auto" w:fill="auto"/>
            <w:vAlign w:val="center"/>
          </w:tcPr>
          <w:p w14:paraId="3B97BE96" w14:textId="1A96E31F" w:rsidR="00C92176" w:rsidRPr="00736C7E" w:rsidRDefault="00D26407">
            <w:pPr>
              <w:widowControl/>
              <w:jc w:val="left"/>
              <w:rPr>
                <w:rFonts w:ascii="等线" w:eastAsia="等线" w:hAnsi="等线" w:cs="宋体"/>
                <w:color w:val="000000" w:themeColor="text1"/>
                <w:kern w:val="0"/>
                <w:sz w:val="20"/>
                <w:szCs w:val="20"/>
              </w:rPr>
            </w:pPr>
            <w:r w:rsidRPr="00736C7E">
              <w:rPr>
                <w:rFonts w:ascii="等线" w:eastAsia="等线" w:hAnsi="等线" w:cs="宋体" w:hint="eastAsia"/>
                <w:color w:val="000000" w:themeColor="text1"/>
                <w:kern w:val="0"/>
                <w:sz w:val="20"/>
                <w:szCs w:val="20"/>
              </w:rPr>
              <w:t xml:space="preserve">　</w:t>
            </w:r>
            <w:r w:rsidR="00736C7E" w:rsidRPr="00736C7E">
              <w:rPr>
                <w:rFonts w:ascii="等线" w:eastAsia="等线" w:hAnsi="等线" w:cs="宋体"/>
                <w:color w:val="000000" w:themeColor="text1"/>
                <w:kern w:val="0"/>
                <w:sz w:val="20"/>
                <w:szCs w:val="20"/>
              </w:rPr>
              <w:t>20.88</w:t>
            </w:r>
          </w:p>
        </w:tc>
        <w:tc>
          <w:tcPr>
            <w:tcW w:w="939" w:type="dxa"/>
            <w:gridSpan w:val="2"/>
            <w:tcBorders>
              <w:top w:val="single" w:sz="4" w:space="0" w:color="auto"/>
              <w:left w:val="nil"/>
              <w:bottom w:val="single" w:sz="4" w:space="0" w:color="auto"/>
              <w:right w:val="single" w:sz="4" w:space="0" w:color="000000"/>
            </w:tcBorders>
            <w:shd w:val="clear" w:color="auto" w:fill="auto"/>
            <w:vAlign w:val="center"/>
          </w:tcPr>
          <w:p w14:paraId="47776366" w14:textId="076DA57B" w:rsidR="00C92176" w:rsidRPr="00736C7E" w:rsidRDefault="00736C7E">
            <w:pPr>
              <w:widowControl/>
              <w:jc w:val="center"/>
              <w:rPr>
                <w:rFonts w:ascii="宋体" w:eastAsia="宋体" w:hAnsi="宋体" w:cs="宋体"/>
                <w:color w:val="000000" w:themeColor="text1"/>
                <w:kern w:val="0"/>
                <w:sz w:val="20"/>
                <w:szCs w:val="20"/>
              </w:rPr>
            </w:pPr>
            <w:r w:rsidRPr="00736C7E">
              <w:rPr>
                <w:rFonts w:ascii="宋体" w:eastAsia="宋体" w:hAnsi="宋体" w:cs="宋体"/>
                <w:color w:val="000000" w:themeColor="text1"/>
                <w:kern w:val="0"/>
                <w:sz w:val="20"/>
                <w:szCs w:val="20"/>
              </w:rPr>
              <w:t>20.88</w:t>
            </w:r>
          </w:p>
        </w:tc>
        <w:tc>
          <w:tcPr>
            <w:tcW w:w="1701" w:type="dxa"/>
            <w:tcBorders>
              <w:top w:val="nil"/>
              <w:left w:val="nil"/>
              <w:bottom w:val="single" w:sz="4" w:space="0" w:color="auto"/>
              <w:right w:val="single" w:sz="4" w:space="0" w:color="auto"/>
            </w:tcBorders>
            <w:shd w:val="clear" w:color="auto" w:fill="auto"/>
            <w:vAlign w:val="center"/>
          </w:tcPr>
          <w:p w14:paraId="4A2D10E7" w14:textId="77777777" w:rsidR="00C92176" w:rsidRPr="00736C7E" w:rsidRDefault="00D26407">
            <w:pPr>
              <w:widowControl/>
              <w:jc w:val="center"/>
              <w:rPr>
                <w:rFonts w:ascii="等线" w:eastAsia="等线" w:hAnsi="等线" w:cs="宋体"/>
                <w:color w:val="000000" w:themeColor="text1"/>
                <w:kern w:val="0"/>
                <w:sz w:val="20"/>
                <w:szCs w:val="20"/>
              </w:rPr>
            </w:pPr>
            <w:r w:rsidRPr="00736C7E">
              <w:rPr>
                <w:rFonts w:ascii="等线" w:eastAsia="等线" w:hAnsi="等线" w:cs="宋体"/>
                <w:color w:val="000000" w:themeColor="text1"/>
                <w:kern w:val="0"/>
                <w:sz w:val="20"/>
                <w:szCs w:val="20"/>
              </w:rPr>
              <w:t>20.88</w:t>
            </w:r>
          </w:p>
        </w:tc>
        <w:tc>
          <w:tcPr>
            <w:tcW w:w="850" w:type="dxa"/>
            <w:tcBorders>
              <w:top w:val="nil"/>
              <w:left w:val="nil"/>
              <w:bottom w:val="single" w:sz="4" w:space="0" w:color="auto"/>
              <w:right w:val="single" w:sz="4" w:space="0" w:color="auto"/>
            </w:tcBorders>
            <w:shd w:val="clear" w:color="auto" w:fill="auto"/>
            <w:vAlign w:val="center"/>
          </w:tcPr>
          <w:p w14:paraId="3DEE4762" w14:textId="77777777" w:rsidR="00C92176" w:rsidRPr="00736C7E" w:rsidRDefault="00D26407">
            <w:pPr>
              <w:widowControl/>
              <w:jc w:val="center"/>
              <w:rPr>
                <w:rFonts w:ascii="等线" w:eastAsia="等线" w:hAnsi="等线" w:cs="宋体"/>
                <w:color w:val="000000" w:themeColor="text1"/>
                <w:kern w:val="0"/>
                <w:sz w:val="20"/>
                <w:szCs w:val="20"/>
              </w:rPr>
            </w:pPr>
            <w:r w:rsidRPr="00736C7E">
              <w:rPr>
                <w:rFonts w:ascii="等线" w:eastAsia="等线" w:hAnsi="等线" w:cs="宋体" w:hint="eastAsia"/>
                <w:color w:val="000000" w:themeColor="text1"/>
                <w:kern w:val="0"/>
                <w:sz w:val="20"/>
                <w:szCs w:val="20"/>
              </w:rPr>
              <w:t>1</w:t>
            </w:r>
            <w:r w:rsidRPr="00736C7E">
              <w:rPr>
                <w:rFonts w:ascii="等线" w:eastAsia="等线" w:hAnsi="等线" w:cs="宋体"/>
                <w:color w:val="000000" w:themeColor="text1"/>
                <w:kern w:val="0"/>
                <w:sz w:val="20"/>
                <w:szCs w:val="20"/>
              </w:rPr>
              <w:t>0</w:t>
            </w:r>
          </w:p>
        </w:tc>
        <w:tc>
          <w:tcPr>
            <w:tcW w:w="851" w:type="dxa"/>
            <w:gridSpan w:val="2"/>
            <w:tcBorders>
              <w:top w:val="nil"/>
              <w:left w:val="nil"/>
              <w:bottom w:val="single" w:sz="4" w:space="0" w:color="auto"/>
              <w:right w:val="single" w:sz="4" w:space="0" w:color="auto"/>
            </w:tcBorders>
            <w:shd w:val="clear" w:color="auto" w:fill="auto"/>
            <w:noWrap/>
            <w:vAlign w:val="center"/>
          </w:tcPr>
          <w:p w14:paraId="79354FCB" w14:textId="23007686" w:rsidR="00C92176" w:rsidRPr="00736C7E" w:rsidRDefault="00736C7E">
            <w:pPr>
              <w:widowControl/>
              <w:jc w:val="center"/>
              <w:rPr>
                <w:rFonts w:ascii="等线" w:eastAsia="等线" w:hAnsi="等线" w:cs="宋体"/>
                <w:color w:val="000000" w:themeColor="text1"/>
                <w:kern w:val="0"/>
                <w:sz w:val="20"/>
                <w:szCs w:val="20"/>
              </w:rPr>
            </w:pPr>
            <w:r w:rsidRPr="00736C7E">
              <w:rPr>
                <w:rFonts w:ascii="等线" w:eastAsia="等线" w:hAnsi="等线" w:cs="宋体"/>
                <w:color w:val="000000" w:themeColor="text1"/>
                <w:kern w:val="0"/>
                <w:sz w:val="20"/>
                <w:szCs w:val="20"/>
              </w:rPr>
              <w:t>10</w:t>
            </w:r>
            <w:r w:rsidR="00D26407" w:rsidRPr="00736C7E">
              <w:rPr>
                <w:rFonts w:ascii="等线" w:eastAsia="等线" w:hAnsi="等线" w:cs="宋体" w:hint="eastAsia"/>
                <w:color w:val="000000" w:themeColor="text1"/>
                <w:kern w:val="0"/>
                <w:sz w:val="20"/>
                <w:szCs w:val="20"/>
              </w:rPr>
              <w:t xml:space="preserve">0%　</w:t>
            </w:r>
          </w:p>
        </w:tc>
        <w:tc>
          <w:tcPr>
            <w:tcW w:w="1226" w:type="dxa"/>
            <w:gridSpan w:val="2"/>
            <w:tcBorders>
              <w:top w:val="single" w:sz="4" w:space="0" w:color="auto"/>
              <w:left w:val="nil"/>
              <w:bottom w:val="single" w:sz="4" w:space="0" w:color="auto"/>
              <w:right w:val="single" w:sz="4" w:space="0" w:color="000000"/>
            </w:tcBorders>
            <w:shd w:val="clear" w:color="auto" w:fill="auto"/>
            <w:vAlign w:val="center"/>
          </w:tcPr>
          <w:p w14:paraId="0D430CBF" w14:textId="30748D1F" w:rsidR="00C92176" w:rsidRPr="00736C7E" w:rsidRDefault="00736C7E">
            <w:pPr>
              <w:widowControl/>
              <w:jc w:val="center"/>
              <w:rPr>
                <w:rFonts w:ascii="等线" w:eastAsia="等线" w:hAnsi="等线" w:cs="宋体"/>
                <w:color w:val="000000" w:themeColor="text1"/>
                <w:kern w:val="0"/>
                <w:sz w:val="20"/>
                <w:szCs w:val="20"/>
              </w:rPr>
            </w:pPr>
            <w:r w:rsidRPr="00736C7E">
              <w:rPr>
                <w:rFonts w:ascii="等线" w:eastAsia="等线" w:hAnsi="等线" w:cs="宋体"/>
                <w:color w:val="000000" w:themeColor="text1"/>
                <w:kern w:val="0"/>
                <w:sz w:val="20"/>
                <w:szCs w:val="20"/>
              </w:rPr>
              <w:t>10</w:t>
            </w:r>
          </w:p>
        </w:tc>
      </w:tr>
      <w:tr w:rsidR="00C92176" w14:paraId="61773971" w14:textId="77777777">
        <w:trPr>
          <w:gridAfter w:val="1"/>
          <w:wAfter w:w="310" w:type="dxa"/>
          <w:trHeight w:val="323"/>
          <w:jc w:val="center"/>
        </w:trPr>
        <w:tc>
          <w:tcPr>
            <w:tcW w:w="2036" w:type="dxa"/>
            <w:gridSpan w:val="3"/>
            <w:vMerge/>
            <w:tcBorders>
              <w:top w:val="single" w:sz="4" w:space="0" w:color="auto"/>
              <w:left w:val="single" w:sz="4" w:space="0" w:color="auto"/>
              <w:bottom w:val="single" w:sz="4" w:space="0" w:color="auto"/>
              <w:right w:val="single" w:sz="4" w:space="0" w:color="auto"/>
            </w:tcBorders>
            <w:vAlign w:val="center"/>
          </w:tcPr>
          <w:p w14:paraId="76D7BD3C" w14:textId="77777777" w:rsidR="00C92176" w:rsidRDefault="00C92176">
            <w:pPr>
              <w:widowControl/>
              <w:jc w:val="left"/>
              <w:rPr>
                <w:rFonts w:ascii="等线" w:eastAsia="等线" w:hAnsi="等线" w:cs="宋体"/>
                <w:color w:val="000000"/>
                <w:kern w:val="0"/>
                <w:sz w:val="20"/>
                <w:szCs w:val="20"/>
              </w:rPr>
            </w:pPr>
          </w:p>
        </w:tc>
        <w:tc>
          <w:tcPr>
            <w:tcW w:w="1920" w:type="dxa"/>
            <w:tcBorders>
              <w:top w:val="nil"/>
              <w:left w:val="nil"/>
              <w:bottom w:val="single" w:sz="4" w:space="0" w:color="auto"/>
              <w:right w:val="single" w:sz="4" w:space="0" w:color="auto"/>
            </w:tcBorders>
            <w:shd w:val="clear" w:color="auto" w:fill="auto"/>
            <w:vAlign w:val="center"/>
          </w:tcPr>
          <w:p w14:paraId="4D838D13" w14:textId="77777777" w:rsidR="00C92176" w:rsidRDefault="00D26407">
            <w:pPr>
              <w:widowControl/>
              <w:jc w:val="center"/>
              <w:rPr>
                <w:rFonts w:ascii="宋体" w:eastAsia="宋体" w:hAnsi="宋体" w:cs="宋体"/>
                <w:color w:val="000000"/>
                <w:kern w:val="0"/>
                <w:sz w:val="20"/>
                <w:szCs w:val="20"/>
              </w:rPr>
            </w:pPr>
            <w:r>
              <w:rPr>
                <w:rFonts w:ascii="宋体" w:eastAsia="宋体" w:hAnsi="宋体" w:cs="宋体" w:hint="eastAsia"/>
                <w:color w:val="000000"/>
                <w:kern w:val="0"/>
                <w:sz w:val="20"/>
                <w:szCs w:val="20"/>
              </w:rPr>
              <w:t>上年结转资金</w:t>
            </w:r>
          </w:p>
        </w:tc>
        <w:tc>
          <w:tcPr>
            <w:tcW w:w="1059" w:type="dxa"/>
            <w:gridSpan w:val="2"/>
            <w:tcBorders>
              <w:top w:val="nil"/>
              <w:left w:val="nil"/>
              <w:bottom w:val="single" w:sz="4" w:space="0" w:color="auto"/>
              <w:right w:val="single" w:sz="4" w:space="0" w:color="auto"/>
            </w:tcBorders>
            <w:shd w:val="clear" w:color="auto" w:fill="auto"/>
            <w:vAlign w:val="center"/>
          </w:tcPr>
          <w:p w14:paraId="4AC7E97E" w14:textId="77777777" w:rsidR="00C92176" w:rsidRDefault="00D26407">
            <w:pPr>
              <w:widowControl/>
              <w:jc w:val="center"/>
              <w:rPr>
                <w:rFonts w:ascii="宋体" w:eastAsia="宋体" w:hAnsi="宋体" w:cs="宋体"/>
                <w:color w:val="000000"/>
                <w:kern w:val="0"/>
                <w:sz w:val="20"/>
                <w:szCs w:val="20"/>
              </w:rPr>
            </w:pPr>
            <w:r>
              <w:rPr>
                <w:rFonts w:ascii="宋体" w:eastAsia="宋体" w:hAnsi="宋体" w:cs="宋体" w:hint="eastAsia"/>
                <w:color w:val="000000"/>
                <w:kern w:val="0"/>
                <w:sz w:val="20"/>
                <w:szCs w:val="20"/>
              </w:rPr>
              <w:t xml:space="preserve">　</w:t>
            </w:r>
          </w:p>
        </w:tc>
        <w:tc>
          <w:tcPr>
            <w:tcW w:w="939" w:type="dxa"/>
            <w:gridSpan w:val="2"/>
            <w:tcBorders>
              <w:top w:val="single" w:sz="4" w:space="0" w:color="auto"/>
              <w:left w:val="nil"/>
              <w:bottom w:val="single" w:sz="4" w:space="0" w:color="auto"/>
              <w:right w:val="single" w:sz="4" w:space="0" w:color="000000"/>
            </w:tcBorders>
            <w:shd w:val="clear" w:color="auto" w:fill="auto"/>
            <w:noWrap/>
            <w:vAlign w:val="center"/>
          </w:tcPr>
          <w:p w14:paraId="72556D93" w14:textId="77777777" w:rsidR="00C92176" w:rsidRDefault="00D26407">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 xml:space="preserve">　</w:t>
            </w:r>
          </w:p>
        </w:tc>
        <w:tc>
          <w:tcPr>
            <w:tcW w:w="1701" w:type="dxa"/>
            <w:tcBorders>
              <w:top w:val="nil"/>
              <w:left w:val="nil"/>
              <w:bottom w:val="single" w:sz="4" w:space="0" w:color="auto"/>
              <w:right w:val="single" w:sz="4" w:space="0" w:color="auto"/>
            </w:tcBorders>
            <w:shd w:val="clear" w:color="auto" w:fill="auto"/>
            <w:noWrap/>
            <w:vAlign w:val="center"/>
          </w:tcPr>
          <w:p w14:paraId="52598255" w14:textId="77777777" w:rsidR="00C92176" w:rsidRDefault="00D26407">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 xml:space="preserve">　</w:t>
            </w:r>
          </w:p>
        </w:tc>
        <w:tc>
          <w:tcPr>
            <w:tcW w:w="850" w:type="dxa"/>
            <w:tcBorders>
              <w:top w:val="nil"/>
              <w:left w:val="nil"/>
              <w:bottom w:val="single" w:sz="4" w:space="0" w:color="auto"/>
              <w:right w:val="single" w:sz="4" w:space="0" w:color="auto"/>
            </w:tcBorders>
            <w:shd w:val="clear" w:color="auto" w:fill="auto"/>
            <w:vAlign w:val="center"/>
          </w:tcPr>
          <w:p w14:paraId="4EE9E04D" w14:textId="77777777" w:rsidR="00C92176" w:rsidRDefault="00D26407">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w:t>
            </w:r>
          </w:p>
        </w:tc>
        <w:tc>
          <w:tcPr>
            <w:tcW w:w="851" w:type="dxa"/>
            <w:gridSpan w:val="2"/>
            <w:tcBorders>
              <w:top w:val="nil"/>
              <w:left w:val="nil"/>
              <w:bottom w:val="single" w:sz="4" w:space="0" w:color="auto"/>
              <w:right w:val="single" w:sz="4" w:space="0" w:color="auto"/>
            </w:tcBorders>
            <w:shd w:val="clear" w:color="auto" w:fill="auto"/>
            <w:noWrap/>
            <w:vAlign w:val="center"/>
          </w:tcPr>
          <w:p w14:paraId="7D4ED99D" w14:textId="77777777" w:rsidR="00C92176" w:rsidRDefault="00D26407">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 xml:space="preserve">　</w:t>
            </w:r>
          </w:p>
        </w:tc>
        <w:tc>
          <w:tcPr>
            <w:tcW w:w="1226" w:type="dxa"/>
            <w:gridSpan w:val="2"/>
            <w:tcBorders>
              <w:top w:val="single" w:sz="4" w:space="0" w:color="auto"/>
              <w:left w:val="nil"/>
              <w:bottom w:val="single" w:sz="4" w:space="0" w:color="auto"/>
              <w:right w:val="single" w:sz="4" w:space="0" w:color="000000"/>
            </w:tcBorders>
            <w:shd w:val="clear" w:color="auto" w:fill="auto"/>
            <w:vAlign w:val="center"/>
          </w:tcPr>
          <w:p w14:paraId="54FF4E99" w14:textId="77777777" w:rsidR="00C92176" w:rsidRDefault="00D26407">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w:t>
            </w:r>
          </w:p>
        </w:tc>
      </w:tr>
      <w:tr w:rsidR="00C92176" w14:paraId="59F0C944" w14:textId="77777777">
        <w:trPr>
          <w:gridAfter w:val="1"/>
          <w:wAfter w:w="310" w:type="dxa"/>
          <w:trHeight w:val="323"/>
          <w:jc w:val="center"/>
        </w:trPr>
        <w:tc>
          <w:tcPr>
            <w:tcW w:w="2036" w:type="dxa"/>
            <w:gridSpan w:val="3"/>
            <w:vMerge/>
            <w:tcBorders>
              <w:top w:val="single" w:sz="4" w:space="0" w:color="auto"/>
              <w:left w:val="single" w:sz="4" w:space="0" w:color="auto"/>
              <w:bottom w:val="single" w:sz="4" w:space="0" w:color="auto"/>
              <w:right w:val="single" w:sz="4" w:space="0" w:color="auto"/>
            </w:tcBorders>
            <w:vAlign w:val="center"/>
          </w:tcPr>
          <w:p w14:paraId="35E3998A" w14:textId="77777777" w:rsidR="00C92176" w:rsidRDefault="00C92176">
            <w:pPr>
              <w:widowControl/>
              <w:jc w:val="left"/>
              <w:rPr>
                <w:rFonts w:ascii="等线" w:eastAsia="等线" w:hAnsi="等线" w:cs="宋体"/>
                <w:color w:val="000000"/>
                <w:kern w:val="0"/>
                <w:sz w:val="20"/>
                <w:szCs w:val="20"/>
              </w:rPr>
            </w:pPr>
          </w:p>
        </w:tc>
        <w:tc>
          <w:tcPr>
            <w:tcW w:w="1920" w:type="dxa"/>
            <w:tcBorders>
              <w:top w:val="nil"/>
              <w:left w:val="nil"/>
              <w:bottom w:val="single" w:sz="4" w:space="0" w:color="auto"/>
              <w:right w:val="single" w:sz="4" w:space="0" w:color="auto"/>
            </w:tcBorders>
            <w:shd w:val="clear" w:color="auto" w:fill="auto"/>
            <w:vAlign w:val="center"/>
          </w:tcPr>
          <w:p w14:paraId="778615C7" w14:textId="77777777" w:rsidR="00C92176" w:rsidRDefault="00D26407">
            <w:pPr>
              <w:widowControl/>
              <w:jc w:val="left"/>
              <w:rPr>
                <w:rFonts w:ascii="宋体" w:eastAsia="宋体" w:hAnsi="宋体" w:cs="宋体"/>
                <w:color w:val="000000"/>
                <w:kern w:val="0"/>
                <w:sz w:val="18"/>
                <w:szCs w:val="18"/>
              </w:rPr>
            </w:pPr>
            <w:r>
              <w:rPr>
                <w:rFonts w:ascii="宋体" w:eastAsia="宋体" w:hAnsi="宋体" w:cs="宋体" w:hint="eastAsia"/>
                <w:color w:val="000000"/>
                <w:kern w:val="0"/>
                <w:sz w:val="18"/>
                <w:szCs w:val="18"/>
              </w:rPr>
              <w:t xml:space="preserve">      </w:t>
            </w:r>
            <w:r>
              <w:rPr>
                <w:rFonts w:ascii="宋体" w:eastAsia="宋体" w:hAnsi="宋体" w:cs="宋体" w:hint="eastAsia"/>
                <w:color w:val="000000"/>
                <w:kern w:val="0"/>
                <w:sz w:val="20"/>
                <w:szCs w:val="20"/>
              </w:rPr>
              <w:t xml:space="preserve">  其他资金</w:t>
            </w:r>
          </w:p>
        </w:tc>
        <w:tc>
          <w:tcPr>
            <w:tcW w:w="1059" w:type="dxa"/>
            <w:gridSpan w:val="2"/>
            <w:tcBorders>
              <w:top w:val="nil"/>
              <w:left w:val="nil"/>
              <w:bottom w:val="single" w:sz="4" w:space="0" w:color="auto"/>
              <w:right w:val="single" w:sz="4" w:space="0" w:color="auto"/>
            </w:tcBorders>
            <w:shd w:val="clear" w:color="auto" w:fill="auto"/>
            <w:vAlign w:val="center"/>
          </w:tcPr>
          <w:p w14:paraId="6DFE5A8B" w14:textId="77777777" w:rsidR="00C92176" w:rsidRDefault="00D26407">
            <w:pPr>
              <w:widowControl/>
              <w:jc w:val="left"/>
              <w:rPr>
                <w:rFonts w:ascii="宋体" w:eastAsia="宋体" w:hAnsi="宋体" w:cs="宋体"/>
                <w:color w:val="000000"/>
                <w:kern w:val="0"/>
                <w:sz w:val="18"/>
                <w:szCs w:val="18"/>
              </w:rPr>
            </w:pPr>
            <w:r>
              <w:rPr>
                <w:rFonts w:ascii="宋体" w:eastAsia="宋体" w:hAnsi="宋体" w:cs="宋体" w:hint="eastAsia"/>
                <w:color w:val="000000"/>
                <w:kern w:val="0"/>
                <w:sz w:val="18"/>
                <w:szCs w:val="18"/>
              </w:rPr>
              <w:t xml:space="preserve">　</w:t>
            </w:r>
          </w:p>
        </w:tc>
        <w:tc>
          <w:tcPr>
            <w:tcW w:w="939" w:type="dxa"/>
            <w:gridSpan w:val="2"/>
            <w:tcBorders>
              <w:top w:val="single" w:sz="4" w:space="0" w:color="auto"/>
              <w:left w:val="nil"/>
              <w:bottom w:val="single" w:sz="4" w:space="0" w:color="auto"/>
              <w:right w:val="single" w:sz="4" w:space="0" w:color="000000"/>
            </w:tcBorders>
            <w:shd w:val="clear" w:color="auto" w:fill="auto"/>
            <w:vAlign w:val="center"/>
          </w:tcPr>
          <w:p w14:paraId="51E46C06" w14:textId="77777777" w:rsidR="00C92176" w:rsidRDefault="00D26407">
            <w:pPr>
              <w:widowControl/>
              <w:jc w:val="center"/>
              <w:rPr>
                <w:rFonts w:ascii="宋体" w:eastAsia="宋体" w:hAnsi="宋体" w:cs="宋体"/>
                <w:color w:val="000000"/>
                <w:kern w:val="0"/>
                <w:sz w:val="20"/>
                <w:szCs w:val="20"/>
              </w:rPr>
            </w:pPr>
            <w:r>
              <w:rPr>
                <w:rFonts w:ascii="宋体" w:eastAsia="宋体" w:hAnsi="宋体" w:cs="宋体" w:hint="eastAsia"/>
                <w:color w:val="000000"/>
                <w:kern w:val="0"/>
                <w:sz w:val="20"/>
                <w:szCs w:val="20"/>
              </w:rPr>
              <w:t xml:space="preserve">　</w:t>
            </w:r>
          </w:p>
        </w:tc>
        <w:tc>
          <w:tcPr>
            <w:tcW w:w="1701" w:type="dxa"/>
            <w:tcBorders>
              <w:top w:val="nil"/>
              <w:left w:val="nil"/>
              <w:bottom w:val="single" w:sz="4" w:space="0" w:color="auto"/>
              <w:right w:val="single" w:sz="4" w:space="0" w:color="auto"/>
            </w:tcBorders>
            <w:shd w:val="clear" w:color="auto" w:fill="auto"/>
            <w:vAlign w:val="center"/>
          </w:tcPr>
          <w:p w14:paraId="431100D0" w14:textId="77777777" w:rsidR="00C92176" w:rsidRDefault="00D26407">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 xml:space="preserve">　</w:t>
            </w:r>
          </w:p>
        </w:tc>
        <w:tc>
          <w:tcPr>
            <w:tcW w:w="850" w:type="dxa"/>
            <w:tcBorders>
              <w:top w:val="nil"/>
              <w:left w:val="nil"/>
              <w:bottom w:val="single" w:sz="4" w:space="0" w:color="auto"/>
              <w:right w:val="single" w:sz="4" w:space="0" w:color="auto"/>
            </w:tcBorders>
            <w:shd w:val="clear" w:color="auto" w:fill="auto"/>
            <w:vAlign w:val="center"/>
          </w:tcPr>
          <w:p w14:paraId="7E591535" w14:textId="77777777" w:rsidR="00C92176" w:rsidRDefault="00D26407">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w:t>
            </w:r>
          </w:p>
        </w:tc>
        <w:tc>
          <w:tcPr>
            <w:tcW w:w="851" w:type="dxa"/>
            <w:gridSpan w:val="2"/>
            <w:tcBorders>
              <w:top w:val="nil"/>
              <w:left w:val="nil"/>
              <w:bottom w:val="single" w:sz="4" w:space="0" w:color="auto"/>
              <w:right w:val="single" w:sz="4" w:space="0" w:color="auto"/>
            </w:tcBorders>
            <w:shd w:val="clear" w:color="auto" w:fill="auto"/>
            <w:noWrap/>
            <w:vAlign w:val="center"/>
          </w:tcPr>
          <w:p w14:paraId="3A8F96CD" w14:textId="77777777" w:rsidR="00C92176" w:rsidRDefault="00D26407">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 xml:space="preserve">　</w:t>
            </w:r>
          </w:p>
        </w:tc>
        <w:tc>
          <w:tcPr>
            <w:tcW w:w="1226" w:type="dxa"/>
            <w:gridSpan w:val="2"/>
            <w:tcBorders>
              <w:top w:val="single" w:sz="4" w:space="0" w:color="auto"/>
              <w:left w:val="nil"/>
              <w:bottom w:val="single" w:sz="4" w:space="0" w:color="auto"/>
              <w:right w:val="single" w:sz="4" w:space="0" w:color="000000"/>
            </w:tcBorders>
            <w:shd w:val="clear" w:color="auto" w:fill="auto"/>
            <w:vAlign w:val="center"/>
          </w:tcPr>
          <w:p w14:paraId="31991CC0" w14:textId="77777777" w:rsidR="00C92176" w:rsidRDefault="00D26407">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w:t>
            </w:r>
          </w:p>
        </w:tc>
      </w:tr>
      <w:tr w:rsidR="00C92176" w14:paraId="08BA318A" w14:textId="77777777">
        <w:trPr>
          <w:gridAfter w:val="1"/>
          <w:wAfter w:w="310" w:type="dxa"/>
          <w:trHeight w:val="323"/>
          <w:jc w:val="center"/>
        </w:trPr>
        <w:tc>
          <w:tcPr>
            <w:tcW w:w="676" w:type="dxa"/>
            <w:vMerge w:val="restart"/>
            <w:tcBorders>
              <w:top w:val="nil"/>
              <w:left w:val="single" w:sz="4" w:space="0" w:color="auto"/>
              <w:bottom w:val="single" w:sz="4" w:space="0" w:color="000000"/>
              <w:right w:val="single" w:sz="4" w:space="0" w:color="auto"/>
            </w:tcBorders>
            <w:shd w:val="clear" w:color="auto" w:fill="auto"/>
            <w:vAlign w:val="center"/>
          </w:tcPr>
          <w:p w14:paraId="0566158A" w14:textId="77777777" w:rsidR="00C92176" w:rsidRDefault="00D26407">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年度总体目标</w:t>
            </w:r>
          </w:p>
        </w:tc>
        <w:tc>
          <w:tcPr>
            <w:tcW w:w="5278" w:type="dxa"/>
            <w:gridSpan w:val="7"/>
            <w:tcBorders>
              <w:top w:val="single" w:sz="4" w:space="0" w:color="auto"/>
              <w:left w:val="nil"/>
              <w:bottom w:val="single" w:sz="4" w:space="0" w:color="auto"/>
              <w:right w:val="single" w:sz="4" w:space="0" w:color="000000"/>
            </w:tcBorders>
            <w:shd w:val="clear" w:color="auto" w:fill="auto"/>
            <w:vAlign w:val="center"/>
          </w:tcPr>
          <w:p w14:paraId="38550ED3" w14:textId="77777777" w:rsidR="00C92176" w:rsidRDefault="00D26407">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预期目标</w:t>
            </w:r>
          </w:p>
        </w:tc>
        <w:tc>
          <w:tcPr>
            <w:tcW w:w="4628" w:type="dxa"/>
            <w:gridSpan w:val="6"/>
            <w:tcBorders>
              <w:top w:val="single" w:sz="4" w:space="0" w:color="auto"/>
              <w:left w:val="nil"/>
              <w:bottom w:val="single" w:sz="4" w:space="0" w:color="auto"/>
              <w:right w:val="single" w:sz="4" w:space="0" w:color="000000"/>
            </w:tcBorders>
            <w:shd w:val="clear" w:color="auto" w:fill="auto"/>
            <w:vAlign w:val="center"/>
          </w:tcPr>
          <w:p w14:paraId="32267744" w14:textId="77777777" w:rsidR="00C92176" w:rsidRDefault="00D26407">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实际完成情况</w:t>
            </w:r>
          </w:p>
        </w:tc>
      </w:tr>
      <w:tr w:rsidR="00C92176" w14:paraId="478162A8" w14:textId="77777777">
        <w:trPr>
          <w:gridAfter w:val="1"/>
          <w:wAfter w:w="310" w:type="dxa"/>
          <w:trHeight w:val="772"/>
          <w:jc w:val="center"/>
        </w:trPr>
        <w:tc>
          <w:tcPr>
            <w:tcW w:w="676" w:type="dxa"/>
            <w:vMerge/>
            <w:tcBorders>
              <w:top w:val="nil"/>
              <w:left w:val="single" w:sz="4" w:space="0" w:color="auto"/>
              <w:bottom w:val="single" w:sz="4" w:space="0" w:color="000000"/>
              <w:right w:val="single" w:sz="4" w:space="0" w:color="auto"/>
            </w:tcBorders>
            <w:vAlign w:val="center"/>
          </w:tcPr>
          <w:p w14:paraId="6A0B39B2" w14:textId="77777777" w:rsidR="00C92176" w:rsidRDefault="00C92176">
            <w:pPr>
              <w:widowControl/>
              <w:jc w:val="left"/>
              <w:rPr>
                <w:rFonts w:ascii="等线" w:eastAsia="等线" w:hAnsi="等线" w:cs="宋体"/>
                <w:color w:val="000000"/>
                <w:kern w:val="0"/>
                <w:sz w:val="20"/>
                <w:szCs w:val="20"/>
              </w:rPr>
            </w:pPr>
          </w:p>
        </w:tc>
        <w:tc>
          <w:tcPr>
            <w:tcW w:w="5278" w:type="dxa"/>
            <w:gridSpan w:val="7"/>
            <w:tcBorders>
              <w:top w:val="single" w:sz="4" w:space="0" w:color="auto"/>
              <w:left w:val="nil"/>
              <w:bottom w:val="single" w:sz="4" w:space="0" w:color="auto"/>
              <w:right w:val="single" w:sz="4" w:space="0" w:color="000000"/>
            </w:tcBorders>
            <w:shd w:val="clear" w:color="auto" w:fill="auto"/>
            <w:vAlign w:val="center"/>
          </w:tcPr>
          <w:p w14:paraId="4BB15534" w14:textId="77777777" w:rsidR="00C92176" w:rsidRDefault="00D26407">
            <w:pPr>
              <w:widowControl/>
              <w:jc w:val="center"/>
              <w:rPr>
                <w:rFonts w:ascii="宋体" w:hAnsi="宋体" w:cs="宋体"/>
              </w:rPr>
            </w:pPr>
            <w:r>
              <w:rPr>
                <w:rFonts w:ascii="宋体" w:hAnsi="宋体" w:cs="宋体" w:hint="eastAsia"/>
              </w:rPr>
              <w:t>根据国家、行业和地方相关法律法规及标准要求进行《编制国家和省级森林城市验收报告项目》完成森林资源基础数据、资料的收集、分析与评价工作。</w:t>
            </w:r>
          </w:p>
        </w:tc>
        <w:tc>
          <w:tcPr>
            <w:tcW w:w="4628" w:type="dxa"/>
            <w:gridSpan w:val="6"/>
            <w:tcBorders>
              <w:top w:val="single" w:sz="4" w:space="0" w:color="auto"/>
              <w:left w:val="nil"/>
              <w:bottom w:val="single" w:sz="4" w:space="0" w:color="auto"/>
              <w:right w:val="single" w:sz="4" w:space="0" w:color="000000"/>
            </w:tcBorders>
            <w:shd w:val="clear" w:color="auto" w:fill="auto"/>
            <w:vAlign w:val="center"/>
          </w:tcPr>
          <w:p w14:paraId="6D1E892D" w14:textId="77777777" w:rsidR="00C92176" w:rsidRDefault="00D26407">
            <w:pPr>
              <w:widowControl/>
              <w:jc w:val="center"/>
              <w:rPr>
                <w:rFonts w:ascii="等线" w:eastAsia="等线" w:hAnsi="等线" w:cs="宋体"/>
                <w:color w:val="000000"/>
                <w:kern w:val="0"/>
                <w:sz w:val="20"/>
                <w:szCs w:val="20"/>
              </w:rPr>
            </w:pPr>
            <w:r>
              <w:rPr>
                <w:rFonts w:ascii="宋体" w:hAnsi="宋体" w:cs="宋体" w:hint="eastAsia"/>
              </w:rPr>
              <w:t>在时限内根据国家、行业和地方相关法律法规及标准要求进行《编制国家和省级森林城市验收报告项目》完成验收报告及相关文件的编制。</w:t>
            </w:r>
          </w:p>
        </w:tc>
      </w:tr>
      <w:tr w:rsidR="00362BE4" w14:paraId="4E4B74F9" w14:textId="77777777" w:rsidTr="00327548">
        <w:trPr>
          <w:gridAfter w:val="1"/>
          <w:wAfter w:w="310" w:type="dxa"/>
          <w:trHeight w:val="522"/>
          <w:jc w:val="center"/>
        </w:trPr>
        <w:tc>
          <w:tcPr>
            <w:tcW w:w="676" w:type="dxa"/>
            <w:vMerge w:val="restart"/>
            <w:tcBorders>
              <w:top w:val="nil"/>
              <w:left w:val="single" w:sz="4" w:space="0" w:color="auto"/>
              <w:right w:val="single" w:sz="4" w:space="0" w:color="auto"/>
            </w:tcBorders>
            <w:shd w:val="clear" w:color="auto" w:fill="auto"/>
            <w:textDirection w:val="tbRlV"/>
            <w:vAlign w:val="center"/>
          </w:tcPr>
          <w:p w14:paraId="49B2A2AB" w14:textId="77777777" w:rsidR="00362BE4" w:rsidRDefault="00362BE4">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绩效指标</w:t>
            </w:r>
          </w:p>
        </w:tc>
        <w:tc>
          <w:tcPr>
            <w:tcW w:w="653" w:type="dxa"/>
            <w:tcBorders>
              <w:top w:val="nil"/>
              <w:left w:val="nil"/>
              <w:bottom w:val="single" w:sz="4" w:space="0" w:color="auto"/>
              <w:right w:val="single" w:sz="4" w:space="0" w:color="auto"/>
            </w:tcBorders>
            <w:shd w:val="clear" w:color="auto" w:fill="auto"/>
            <w:vAlign w:val="center"/>
          </w:tcPr>
          <w:p w14:paraId="65175994" w14:textId="77777777" w:rsidR="00362BE4" w:rsidRDefault="00362BE4">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一级</w:t>
            </w:r>
            <w:r>
              <w:rPr>
                <w:rFonts w:ascii="等线" w:eastAsia="等线" w:hAnsi="等线" w:cs="宋体" w:hint="eastAsia"/>
                <w:color w:val="000000"/>
                <w:kern w:val="0"/>
                <w:sz w:val="20"/>
                <w:szCs w:val="20"/>
              </w:rPr>
              <w:br/>
              <w:t>指标</w:t>
            </w:r>
          </w:p>
        </w:tc>
        <w:tc>
          <w:tcPr>
            <w:tcW w:w="707" w:type="dxa"/>
            <w:tcBorders>
              <w:top w:val="nil"/>
              <w:left w:val="nil"/>
              <w:bottom w:val="single" w:sz="4" w:space="0" w:color="auto"/>
              <w:right w:val="single" w:sz="4" w:space="0" w:color="auto"/>
            </w:tcBorders>
            <w:shd w:val="clear" w:color="auto" w:fill="auto"/>
            <w:vAlign w:val="center"/>
          </w:tcPr>
          <w:p w14:paraId="4BD46C57" w14:textId="77777777" w:rsidR="00362BE4" w:rsidRDefault="00362BE4">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二级指标</w:t>
            </w:r>
          </w:p>
        </w:tc>
        <w:tc>
          <w:tcPr>
            <w:tcW w:w="2075" w:type="dxa"/>
            <w:gridSpan w:val="2"/>
            <w:tcBorders>
              <w:top w:val="single" w:sz="4" w:space="0" w:color="auto"/>
              <w:left w:val="nil"/>
              <w:bottom w:val="single" w:sz="4" w:space="0" w:color="auto"/>
              <w:right w:val="single" w:sz="4" w:space="0" w:color="auto"/>
            </w:tcBorders>
            <w:shd w:val="clear" w:color="auto" w:fill="auto"/>
            <w:vAlign w:val="center"/>
          </w:tcPr>
          <w:p w14:paraId="2F4D1CD3" w14:textId="77777777" w:rsidR="00362BE4" w:rsidRDefault="00362BE4">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三级指标</w:t>
            </w:r>
          </w:p>
        </w:tc>
        <w:tc>
          <w:tcPr>
            <w:tcW w:w="1843" w:type="dxa"/>
            <w:gridSpan w:val="3"/>
            <w:tcBorders>
              <w:top w:val="nil"/>
              <w:left w:val="nil"/>
              <w:bottom w:val="single" w:sz="4" w:space="0" w:color="auto"/>
              <w:right w:val="single" w:sz="4" w:space="0" w:color="auto"/>
            </w:tcBorders>
            <w:shd w:val="clear" w:color="auto" w:fill="auto"/>
            <w:vAlign w:val="center"/>
          </w:tcPr>
          <w:p w14:paraId="3C578E9D" w14:textId="77777777" w:rsidR="00362BE4" w:rsidRDefault="00362BE4">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年度指标值</w:t>
            </w:r>
          </w:p>
        </w:tc>
        <w:tc>
          <w:tcPr>
            <w:tcW w:w="1701" w:type="dxa"/>
            <w:tcBorders>
              <w:top w:val="nil"/>
              <w:left w:val="nil"/>
              <w:bottom w:val="single" w:sz="4" w:space="0" w:color="auto"/>
              <w:right w:val="single" w:sz="4" w:space="0" w:color="auto"/>
            </w:tcBorders>
            <w:shd w:val="clear" w:color="auto" w:fill="auto"/>
            <w:vAlign w:val="center"/>
          </w:tcPr>
          <w:p w14:paraId="0606ED36" w14:textId="77777777" w:rsidR="00362BE4" w:rsidRDefault="00362BE4">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实际完成值</w:t>
            </w:r>
          </w:p>
        </w:tc>
        <w:tc>
          <w:tcPr>
            <w:tcW w:w="850" w:type="dxa"/>
            <w:tcBorders>
              <w:top w:val="nil"/>
              <w:left w:val="nil"/>
              <w:bottom w:val="single" w:sz="4" w:space="0" w:color="auto"/>
              <w:right w:val="single" w:sz="4" w:space="0" w:color="auto"/>
            </w:tcBorders>
            <w:shd w:val="clear" w:color="auto" w:fill="auto"/>
            <w:vAlign w:val="center"/>
          </w:tcPr>
          <w:p w14:paraId="52C6F1BB" w14:textId="77777777" w:rsidR="00362BE4" w:rsidRDefault="00362BE4">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分值</w:t>
            </w:r>
          </w:p>
        </w:tc>
        <w:tc>
          <w:tcPr>
            <w:tcW w:w="851" w:type="dxa"/>
            <w:gridSpan w:val="2"/>
            <w:tcBorders>
              <w:top w:val="nil"/>
              <w:left w:val="nil"/>
              <w:bottom w:val="single" w:sz="4" w:space="0" w:color="auto"/>
              <w:right w:val="single" w:sz="4" w:space="0" w:color="auto"/>
            </w:tcBorders>
            <w:shd w:val="clear" w:color="auto" w:fill="auto"/>
            <w:noWrap/>
            <w:vAlign w:val="center"/>
          </w:tcPr>
          <w:p w14:paraId="353466DB" w14:textId="77777777" w:rsidR="00362BE4" w:rsidRDefault="00362BE4">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得分</w:t>
            </w:r>
          </w:p>
        </w:tc>
        <w:tc>
          <w:tcPr>
            <w:tcW w:w="1226" w:type="dxa"/>
            <w:gridSpan w:val="2"/>
            <w:tcBorders>
              <w:top w:val="single" w:sz="4" w:space="0" w:color="auto"/>
              <w:left w:val="nil"/>
              <w:bottom w:val="single" w:sz="4" w:space="0" w:color="auto"/>
              <w:right w:val="single" w:sz="4" w:space="0" w:color="000000"/>
            </w:tcBorders>
            <w:shd w:val="clear" w:color="auto" w:fill="auto"/>
            <w:vAlign w:val="center"/>
          </w:tcPr>
          <w:p w14:paraId="365AA3D2" w14:textId="77777777" w:rsidR="00362BE4" w:rsidRDefault="00362BE4">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偏差原因分析及改进措施</w:t>
            </w:r>
          </w:p>
        </w:tc>
      </w:tr>
      <w:tr w:rsidR="00362BE4" w14:paraId="65A08644" w14:textId="77777777" w:rsidTr="00327548">
        <w:trPr>
          <w:gridAfter w:val="1"/>
          <w:wAfter w:w="310" w:type="dxa"/>
          <w:trHeight w:val="315"/>
          <w:jc w:val="center"/>
        </w:trPr>
        <w:tc>
          <w:tcPr>
            <w:tcW w:w="676" w:type="dxa"/>
            <w:vMerge/>
            <w:tcBorders>
              <w:left w:val="single" w:sz="4" w:space="0" w:color="auto"/>
              <w:right w:val="single" w:sz="4" w:space="0" w:color="auto"/>
            </w:tcBorders>
            <w:vAlign w:val="center"/>
          </w:tcPr>
          <w:p w14:paraId="3FD34B73" w14:textId="77777777" w:rsidR="00362BE4" w:rsidRDefault="00362BE4">
            <w:pPr>
              <w:widowControl/>
              <w:jc w:val="left"/>
              <w:rPr>
                <w:rFonts w:ascii="等线" w:eastAsia="等线" w:hAnsi="等线" w:cs="宋体"/>
                <w:color w:val="000000"/>
                <w:kern w:val="0"/>
                <w:sz w:val="20"/>
                <w:szCs w:val="20"/>
              </w:rPr>
            </w:pPr>
          </w:p>
        </w:tc>
        <w:tc>
          <w:tcPr>
            <w:tcW w:w="653" w:type="dxa"/>
            <w:vMerge w:val="restart"/>
            <w:tcBorders>
              <w:top w:val="nil"/>
              <w:left w:val="single" w:sz="4" w:space="0" w:color="auto"/>
              <w:bottom w:val="single" w:sz="4" w:space="0" w:color="auto"/>
              <w:right w:val="single" w:sz="4" w:space="0" w:color="auto"/>
            </w:tcBorders>
            <w:shd w:val="clear" w:color="auto" w:fill="auto"/>
            <w:vAlign w:val="center"/>
          </w:tcPr>
          <w:p w14:paraId="28025033" w14:textId="77777777" w:rsidR="00362BE4" w:rsidRDefault="00362BE4">
            <w:pPr>
              <w:widowControl/>
              <w:jc w:val="center"/>
              <w:rPr>
                <w:rFonts w:ascii="宋体" w:eastAsia="宋体" w:hAnsi="宋体" w:cs="宋体"/>
                <w:kern w:val="0"/>
                <w:sz w:val="20"/>
                <w:szCs w:val="20"/>
              </w:rPr>
            </w:pPr>
          </w:p>
          <w:p w14:paraId="7BCB6AB2" w14:textId="77777777" w:rsidR="00362BE4" w:rsidRDefault="00362BE4">
            <w:pPr>
              <w:widowControl/>
              <w:jc w:val="center"/>
              <w:rPr>
                <w:rFonts w:ascii="宋体" w:eastAsia="宋体" w:hAnsi="宋体" w:cs="宋体"/>
                <w:kern w:val="0"/>
                <w:sz w:val="20"/>
                <w:szCs w:val="20"/>
              </w:rPr>
            </w:pPr>
            <w:r>
              <w:rPr>
                <w:rFonts w:ascii="宋体" w:eastAsia="宋体" w:hAnsi="宋体" w:cs="宋体" w:hint="eastAsia"/>
                <w:kern w:val="0"/>
                <w:sz w:val="20"/>
                <w:szCs w:val="20"/>
              </w:rPr>
              <w:t>产出</w:t>
            </w:r>
            <w:r>
              <w:rPr>
                <w:rFonts w:ascii="宋体" w:eastAsia="宋体" w:hAnsi="宋体" w:cs="宋体" w:hint="eastAsia"/>
                <w:kern w:val="0"/>
                <w:sz w:val="20"/>
                <w:szCs w:val="20"/>
              </w:rPr>
              <w:br/>
              <w:t>指标</w:t>
            </w:r>
          </w:p>
          <w:p w14:paraId="45C93B61" w14:textId="77777777" w:rsidR="00362BE4" w:rsidRDefault="00362BE4">
            <w:pPr>
              <w:widowControl/>
              <w:rPr>
                <w:rFonts w:ascii="宋体" w:eastAsia="宋体" w:hAnsi="宋体" w:cs="宋体"/>
                <w:kern w:val="0"/>
                <w:sz w:val="20"/>
                <w:szCs w:val="20"/>
              </w:rPr>
            </w:pPr>
          </w:p>
          <w:p w14:paraId="53F7D6DF" w14:textId="77777777" w:rsidR="00362BE4" w:rsidRDefault="00362BE4">
            <w:pPr>
              <w:widowControl/>
              <w:rPr>
                <w:rFonts w:ascii="宋体" w:eastAsia="宋体" w:hAnsi="宋体" w:cs="宋体"/>
                <w:kern w:val="0"/>
                <w:sz w:val="20"/>
                <w:szCs w:val="20"/>
              </w:rPr>
            </w:pPr>
          </w:p>
        </w:tc>
        <w:tc>
          <w:tcPr>
            <w:tcW w:w="707" w:type="dxa"/>
            <w:tcBorders>
              <w:top w:val="nil"/>
              <w:left w:val="single" w:sz="4" w:space="0" w:color="auto"/>
              <w:bottom w:val="single" w:sz="4" w:space="0" w:color="auto"/>
              <w:right w:val="single" w:sz="4" w:space="0" w:color="auto"/>
            </w:tcBorders>
            <w:shd w:val="clear" w:color="auto" w:fill="auto"/>
            <w:vAlign w:val="center"/>
          </w:tcPr>
          <w:p w14:paraId="65FB12A9" w14:textId="77777777" w:rsidR="00362BE4" w:rsidRDefault="00362BE4">
            <w:pPr>
              <w:widowControl/>
              <w:spacing w:line="240" w:lineRule="exact"/>
              <w:jc w:val="center"/>
              <w:rPr>
                <w:rFonts w:ascii="宋体" w:eastAsia="宋体" w:hAnsi="宋体" w:cs="宋体"/>
                <w:kern w:val="0"/>
                <w:sz w:val="20"/>
                <w:szCs w:val="20"/>
              </w:rPr>
            </w:pPr>
            <w:r>
              <w:rPr>
                <w:rFonts w:ascii="宋体" w:eastAsia="宋体" w:hAnsi="宋体" w:cs="宋体" w:hint="eastAsia"/>
                <w:kern w:val="0"/>
                <w:sz w:val="20"/>
                <w:szCs w:val="20"/>
              </w:rPr>
              <w:t>数量指标</w:t>
            </w:r>
          </w:p>
        </w:tc>
        <w:tc>
          <w:tcPr>
            <w:tcW w:w="2075" w:type="dxa"/>
            <w:gridSpan w:val="2"/>
            <w:tcBorders>
              <w:top w:val="single" w:sz="4" w:space="0" w:color="auto"/>
              <w:left w:val="nil"/>
              <w:bottom w:val="single" w:sz="4" w:space="0" w:color="auto"/>
              <w:right w:val="single" w:sz="4" w:space="0" w:color="auto"/>
            </w:tcBorders>
            <w:shd w:val="clear" w:color="auto" w:fill="auto"/>
            <w:vAlign w:val="center"/>
          </w:tcPr>
          <w:p w14:paraId="6C07BB94" w14:textId="690E5FF1" w:rsidR="00362BE4" w:rsidRDefault="00E02D08">
            <w:pPr>
              <w:widowControl/>
              <w:rPr>
                <w:rFonts w:ascii="宋体" w:hAnsi="宋体" w:cs="宋体"/>
                <w:color w:val="000000" w:themeColor="text1"/>
              </w:rPr>
            </w:pPr>
            <w:r>
              <w:rPr>
                <w:rFonts w:ascii="宋体" w:hAnsi="宋体" w:cs="宋体" w:hint="eastAsia"/>
                <w:color w:val="000000" w:themeColor="text1"/>
              </w:rPr>
              <w:t>验收报告</w:t>
            </w:r>
            <w:r w:rsidR="00362BE4">
              <w:rPr>
                <w:rFonts w:ascii="宋体" w:hAnsi="宋体" w:cs="宋体" w:hint="eastAsia"/>
                <w:color w:val="000000" w:themeColor="text1"/>
              </w:rPr>
              <w:t>成果数量</w:t>
            </w:r>
          </w:p>
        </w:tc>
        <w:tc>
          <w:tcPr>
            <w:tcW w:w="1843" w:type="dxa"/>
            <w:gridSpan w:val="3"/>
            <w:tcBorders>
              <w:top w:val="nil"/>
              <w:left w:val="nil"/>
              <w:bottom w:val="single" w:sz="4" w:space="0" w:color="auto"/>
              <w:right w:val="single" w:sz="4" w:space="0" w:color="auto"/>
            </w:tcBorders>
            <w:shd w:val="clear" w:color="auto" w:fill="auto"/>
            <w:vAlign w:val="center"/>
          </w:tcPr>
          <w:p w14:paraId="7FB402F7" w14:textId="77777777" w:rsidR="00362BE4" w:rsidRDefault="00362BE4">
            <w:pPr>
              <w:widowControl/>
              <w:rPr>
                <w:rFonts w:ascii="宋体" w:hAnsi="宋体" w:cs="宋体"/>
                <w:color w:val="000000" w:themeColor="text1"/>
              </w:rPr>
            </w:pPr>
            <w:r>
              <w:rPr>
                <w:rFonts w:ascii="宋体" w:hAnsi="宋体" w:cs="宋体" w:hint="eastAsia"/>
                <w:color w:val="000000" w:themeColor="text1"/>
              </w:rPr>
              <w:t>提供验收报告文本</w:t>
            </w:r>
            <w:r>
              <w:rPr>
                <w:rFonts w:ascii="宋体" w:hAnsi="宋体" w:cs="宋体"/>
                <w:color w:val="000000" w:themeColor="text1"/>
              </w:rPr>
              <w:t>3</w:t>
            </w:r>
            <w:r>
              <w:rPr>
                <w:rFonts w:ascii="宋体" w:hAnsi="宋体" w:cs="宋体" w:hint="eastAsia"/>
                <w:color w:val="000000" w:themeColor="text1"/>
              </w:rPr>
              <w:t>份，电子版</w:t>
            </w:r>
            <w:r>
              <w:rPr>
                <w:rFonts w:ascii="宋体" w:hAnsi="宋体" w:cs="宋体" w:hint="eastAsia"/>
                <w:color w:val="000000" w:themeColor="text1"/>
              </w:rPr>
              <w:t>1</w:t>
            </w:r>
            <w:r>
              <w:rPr>
                <w:rFonts w:ascii="宋体" w:hAnsi="宋体" w:cs="宋体" w:hint="eastAsia"/>
                <w:color w:val="000000" w:themeColor="text1"/>
              </w:rPr>
              <w:t>份，并提交成果文件包括：遵化市创建省级森林城市工作报告、遵化市创建省级森林城市规划实施报告、遵化市创建省级森林城市指标自查报告。</w:t>
            </w:r>
          </w:p>
        </w:tc>
        <w:tc>
          <w:tcPr>
            <w:tcW w:w="1701" w:type="dxa"/>
            <w:tcBorders>
              <w:top w:val="nil"/>
              <w:left w:val="nil"/>
              <w:bottom w:val="single" w:sz="4" w:space="0" w:color="auto"/>
              <w:right w:val="single" w:sz="4" w:space="0" w:color="auto"/>
            </w:tcBorders>
            <w:shd w:val="clear" w:color="auto" w:fill="auto"/>
            <w:vAlign w:val="center"/>
          </w:tcPr>
          <w:p w14:paraId="37E2B4A4" w14:textId="77777777" w:rsidR="00362BE4" w:rsidRDefault="00362BE4">
            <w:pPr>
              <w:widowControl/>
              <w:rPr>
                <w:rFonts w:ascii="宋体" w:hAnsi="宋体" w:cs="宋体"/>
                <w:color w:val="000000" w:themeColor="text1"/>
              </w:rPr>
            </w:pPr>
            <w:r>
              <w:rPr>
                <w:rFonts w:ascii="宋体" w:hAnsi="宋体" w:cs="宋体" w:hint="eastAsia"/>
                <w:color w:val="000000" w:themeColor="text1"/>
              </w:rPr>
              <w:t>提供验收报告文本</w:t>
            </w:r>
            <w:r>
              <w:rPr>
                <w:rFonts w:ascii="宋体" w:hAnsi="宋体" w:cs="宋体"/>
                <w:color w:val="000000" w:themeColor="text1"/>
              </w:rPr>
              <w:t>3</w:t>
            </w:r>
            <w:r>
              <w:rPr>
                <w:rFonts w:ascii="宋体" w:hAnsi="宋体" w:cs="宋体" w:hint="eastAsia"/>
                <w:color w:val="000000" w:themeColor="text1"/>
              </w:rPr>
              <w:t>份，电子版</w:t>
            </w:r>
            <w:r>
              <w:rPr>
                <w:rFonts w:ascii="宋体" w:hAnsi="宋体" w:cs="宋体" w:hint="eastAsia"/>
                <w:color w:val="000000" w:themeColor="text1"/>
              </w:rPr>
              <w:t>1</w:t>
            </w:r>
            <w:r>
              <w:rPr>
                <w:rFonts w:ascii="宋体" w:hAnsi="宋体" w:cs="宋体" w:hint="eastAsia"/>
                <w:color w:val="000000" w:themeColor="text1"/>
              </w:rPr>
              <w:t>份，并提交成果文件包括：遵化市创建省级森林城市工作报告、遵化市创建省级森林城市规划实施报告、遵化市创建省级森林城市指标自查报告。</w:t>
            </w:r>
          </w:p>
        </w:tc>
        <w:tc>
          <w:tcPr>
            <w:tcW w:w="850" w:type="dxa"/>
            <w:tcBorders>
              <w:top w:val="nil"/>
              <w:left w:val="nil"/>
              <w:bottom w:val="single" w:sz="4" w:space="0" w:color="auto"/>
              <w:right w:val="single" w:sz="4" w:space="0" w:color="auto"/>
            </w:tcBorders>
            <w:shd w:val="clear" w:color="auto" w:fill="auto"/>
            <w:noWrap/>
            <w:vAlign w:val="center"/>
          </w:tcPr>
          <w:p w14:paraId="0F38DB9C" w14:textId="2B09C07D" w:rsidR="00362BE4" w:rsidRDefault="00362BE4">
            <w:pPr>
              <w:widowControl/>
              <w:jc w:val="center"/>
              <w:rPr>
                <w:rFonts w:ascii="等线" w:eastAsia="等线" w:hAnsi="等线" w:cs="宋体"/>
                <w:color w:val="000000"/>
                <w:kern w:val="0"/>
                <w:sz w:val="20"/>
                <w:szCs w:val="20"/>
              </w:rPr>
            </w:pPr>
            <w:r>
              <w:rPr>
                <w:rFonts w:ascii="等线" w:eastAsia="等线" w:hAnsi="等线" w:cs="宋体"/>
                <w:color w:val="000000"/>
                <w:kern w:val="0"/>
                <w:sz w:val="20"/>
                <w:szCs w:val="20"/>
              </w:rPr>
              <w:t>15</w:t>
            </w:r>
          </w:p>
        </w:tc>
        <w:tc>
          <w:tcPr>
            <w:tcW w:w="851" w:type="dxa"/>
            <w:gridSpan w:val="2"/>
            <w:tcBorders>
              <w:top w:val="nil"/>
              <w:left w:val="nil"/>
              <w:bottom w:val="single" w:sz="4" w:space="0" w:color="auto"/>
              <w:right w:val="single" w:sz="4" w:space="0" w:color="auto"/>
            </w:tcBorders>
            <w:shd w:val="clear" w:color="auto" w:fill="auto"/>
            <w:noWrap/>
            <w:vAlign w:val="center"/>
          </w:tcPr>
          <w:p w14:paraId="134DB5F5" w14:textId="0637A3C2" w:rsidR="00362BE4" w:rsidRDefault="00362BE4">
            <w:pPr>
              <w:widowControl/>
              <w:jc w:val="center"/>
              <w:rPr>
                <w:rFonts w:ascii="等线" w:eastAsia="等线" w:hAnsi="等线" w:cs="宋体"/>
                <w:color w:val="000000"/>
                <w:kern w:val="0"/>
                <w:sz w:val="20"/>
                <w:szCs w:val="20"/>
              </w:rPr>
            </w:pPr>
            <w:r>
              <w:rPr>
                <w:rFonts w:ascii="等线" w:eastAsia="等线" w:hAnsi="等线" w:cs="宋体"/>
                <w:color w:val="000000"/>
                <w:kern w:val="0"/>
                <w:sz w:val="20"/>
                <w:szCs w:val="20"/>
              </w:rPr>
              <w:t>15</w:t>
            </w:r>
          </w:p>
        </w:tc>
        <w:tc>
          <w:tcPr>
            <w:tcW w:w="1226" w:type="dxa"/>
            <w:gridSpan w:val="2"/>
            <w:tcBorders>
              <w:top w:val="single" w:sz="4" w:space="0" w:color="auto"/>
              <w:left w:val="nil"/>
              <w:bottom w:val="single" w:sz="4" w:space="0" w:color="auto"/>
              <w:right w:val="single" w:sz="4" w:space="0" w:color="000000"/>
            </w:tcBorders>
            <w:shd w:val="clear" w:color="auto" w:fill="auto"/>
            <w:vAlign w:val="center"/>
          </w:tcPr>
          <w:p w14:paraId="274A3A04" w14:textId="77777777" w:rsidR="00362BE4" w:rsidRDefault="00362BE4">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 xml:space="preserve">　</w:t>
            </w:r>
          </w:p>
        </w:tc>
      </w:tr>
      <w:tr w:rsidR="00362BE4" w14:paraId="2923ACC1" w14:textId="77777777" w:rsidTr="00327548">
        <w:trPr>
          <w:gridAfter w:val="1"/>
          <w:wAfter w:w="310" w:type="dxa"/>
          <w:trHeight w:val="315"/>
          <w:jc w:val="center"/>
        </w:trPr>
        <w:tc>
          <w:tcPr>
            <w:tcW w:w="676" w:type="dxa"/>
            <w:vMerge/>
            <w:tcBorders>
              <w:left w:val="single" w:sz="4" w:space="0" w:color="auto"/>
              <w:right w:val="single" w:sz="4" w:space="0" w:color="auto"/>
            </w:tcBorders>
            <w:vAlign w:val="center"/>
          </w:tcPr>
          <w:p w14:paraId="5A4BBE3C" w14:textId="77777777" w:rsidR="00362BE4" w:rsidRDefault="00362BE4">
            <w:pPr>
              <w:widowControl/>
              <w:jc w:val="left"/>
              <w:rPr>
                <w:rFonts w:ascii="等线" w:eastAsia="等线" w:hAnsi="等线" w:cs="宋体"/>
                <w:color w:val="000000"/>
                <w:kern w:val="0"/>
                <w:sz w:val="20"/>
                <w:szCs w:val="20"/>
              </w:rPr>
            </w:pPr>
          </w:p>
        </w:tc>
        <w:tc>
          <w:tcPr>
            <w:tcW w:w="653" w:type="dxa"/>
            <w:vMerge/>
            <w:tcBorders>
              <w:top w:val="nil"/>
              <w:left w:val="single" w:sz="4" w:space="0" w:color="auto"/>
              <w:bottom w:val="single" w:sz="4" w:space="0" w:color="auto"/>
              <w:right w:val="single" w:sz="4" w:space="0" w:color="auto"/>
            </w:tcBorders>
            <w:vAlign w:val="center"/>
          </w:tcPr>
          <w:p w14:paraId="26CDF457" w14:textId="77777777" w:rsidR="00362BE4" w:rsidRDefault="00362BE4">
            <w:pPr>
              <w:widowControl/>
              <w:jc w:val="left"/>
              <w:rPr>
                <w:rFonts w:ascii="宋体" w:eastAsia="宋体" w:hAnsi="宋体" w:cs="宋体"/>
                <w:kern w:val="0"/>
                <w:sz w:val="20"/>
                <w:szCs w:val="20"/>
              </w:rPr>
            </w:pPr>
          </w:p>
        </w:tc>
        <w:tc>
          <w:tcPr>
            <w:tcW w:w="707" w:type="dxa"/>
            <w:tcBorders>
              <w:top w:val="nil"/>
              <w:left w:val="single" w:sz="4" w:space="0" w:color="auto"/>
              <w:bottom w:val="single" w:sz="4" w:space="0" w:color="auto"/>
              <w:right w:val="single" w:sz="4" w:space="0" w:color="auto"/>
            </w:tcBorders>
            <w:shd w:val="clear" w:color="auto" w:fill="auto"/>
            <w:vAlign w:val="center"/>
          </w:tcPr>
          <w:p w14:paraId="462380B3" w14:textId="77777777" w:rsidR="00362BE4" w:rsidRDefault="00362BE4">
            <w:pPr>
              <w:widowControl/>
              <w:spacing w:line="240" w:lineRule="exact"/>
              <w:jc w:val="center"/>
              <w:rPr>
                <w:rFonts w:ascii="宋体" w:eastAsia="宋体" w:hAnsi="宋体" w:cs="宋体"/>
                <w:kern w:val="0"/>
                <w:sz w:val="20"/>
                <w:szCs w:val="20"/>
              </w:rPr>
            </w:pPr>
            <w:r>
              <w:rPr>
                <w:rFonts w:ascii="宋体" w:eastAsia="宋体" w:hAnsi="宋体" w:cs="宋体" w:hint="eastAsia"/>
                <w:kern w:val="0"/>
                <w:sz w:val="20"/>
                <w:szCs w:val="20"/>
              </w:rPr>
              <w:t>质量指标</w:t>
            </w:r>
          </w:p>
        </w:tc>
        <w:tc>
          <w:tcPr>
            <w:tcW w:w="2075" w:type="dxa"/>
            <w:gridSpan w:val="2"/>
            <w:tcBorders>
              <w:top w:val="single" w:sz="4" w:space="0" w:color="auto"/>
              <w:left w:val="nil"/>
              <w:bottom w:val="single" w:sz="4" w:space="0" w:color="auto"/>
              <w:right w:val="single" w:sz="4" w:space="0" w:color="auto"/>
            </w:tcBorders>
            <w:shd w:val="clear" w:color="auto" w:fill="auto"/>
            <w:vAlign w:val="center"/>
          </w:tcPr>
          <w:p w14:paraId="5B0D3DB9" w14:textId="77777777" w:rsidR="00362BE4" w:rsidRDefault="00362BE4">
            <w:pPr>
              <w:widowControl/>
              <w:jc w:val="center"/>
              <w:rPr>
                <w:rFonts w:ascii="等线" w:eastAsia="等线" w:hAnsi="等线" w:cs="宋体"/>
                <w:color w:val="000000" w:themeColor="text1"/>
                <w:kern w:val="0"/>
                <w:sz w:val="20"/>
                <w:szCs w:val="20"/>
              </w:rPr>
            </w:pPr>
            <w:r>
              <w:rPr>
                <w:rFonts w:ascii="等线" w:eastAsia="等线" w:hAnsi="等线" w:cs="宋体" w:hint="eastAsia"/>
                <w:color w:val="000000" w:themeColor="text1"/>
                <w:kern w:val="0"/>
                <w:sz w:val="20"/>
                <w:szCs w:val="20"/>
              </w:rPr>
              <w:t>专家评审通过率</w:t>
            </w:r>
          </w:p>
        </w:tc>
        <w:tc>
          <w:tcPr>
            <w:tcW w:w="1843" w:type="dxa"/>
            <w:gridSpan w:val="3"/>
            <w:tcBorders>
              <w:top w:val="nil"/>
              <w:left w:val="nil"/>
              <w:bottom w:val="single" w:sz="4" w:space="0" w:color="auto"/>
              <w:right w:val="single" w:sz="4" w:space="0" w:color="auto"/>
            </w:tcBorders>
            <w:shd w:val="clear" w:color="auto" w:fill="auto"/>
            <w:vAlign w:val="center"/>
          </w:tcPr>
          <w:p w14:paraId="2605D539" w14:textId="77777777" w:rsidR="00362BE4" w:rsidRDefault="00362BE4">
            <w:pPr>
              <w:widowControl/>
              <w:jc w:val="center"/>
              <w:rPr>
                <w:rFonts w:ascii="等线" w:eastAsia="等线" w:hAnsi="等线" w:cs="宋体"/>
                <w:color w:val="000000" w:themeColor="text1"/>
                <w:kern w:val="0"/>
                <w:sz w:val="20"/>
                <w:szCs w:val="20"/>
              </w:rPr>
            </w:pPr>
            <w:r>
              <w:rPr>
                <w:rFonts w:ascii="等线" w:eastAsia="等线" w:hAnsi="等线" w:cs="宋体" w:hint="eastAsia"/>
                <w:color w:val="000000" w:themeColor="text1"/>
                <w:kern w:val="0"/>
                <w:sz w:val="20"/>
                <w:szCs w:val="20"/>
              </w:rPr>
              <w:t>1</w:t>
            </w:r>
            <w:r>
              <w:rPr>
                <w:rFonts w:ascii="等线" w:eastAsia="等线" w:hAnsi="等线" w:cs="宋体"/>
                <w:color w:val="000000" w:themeColor="text1"/>
                <w:kern w:val="0"/>
                <w:sz w:val="20"/>
                <w:szCs w:val="20"/>
              </w:rPr>
              <w:t>00%</w:t>
            </w:r>
          </w:p>
        </w:tc>
        <w:tc>
          <w:tcPr>
            <w:tcW w:w="1701" w:type="dxa"/>
            <w:tcBorders>
              <w:top w:val="nil"/>
              <w:left w:val="nil"/>
              <w:bottom w:val="single" w:sz="4" w:space="0" w:color="auto"/>
              <w:right w:val="single" w:sz="4" w:space="0" w:color="auto"/>
            </w:tcBorders>
            <w:shd w:val="clear" w:color="auto" w:fill="auto"/>
            <w:vAlign w:val="center"/>
          </w:tcPr>
          <w:p w14:paraId="48D1BE94" w14:textId="77777777" w:rsidR="00362BE4" w:rsidRDefault="00362BE4">
            <w:pPr>
              <w:widowControl/>
              <w:jc w:val="center"/>
              <w:rPr>
                <w:rFonts w:ascii="等线" w:eastAsia="等线" w:hAnsi="等线" w:cs="宋体"/>
                <w:color w:val="000000" w:themeColor="text1"/>
                <w:kern w:val="0"/>
                <w:sz w:val="20"/>
                <w:szCs w:val="20"/>
              </w:rPr>
            </w:pPr>
            <w:r>
              <w:rPr>
                <w:rFonts w:ascii="等线" w:eastAsia="等线" w:hAnsi="等线" w:cs="宋体" w:hint="eastAsia"/>
                <w:color w:val="000000" w:themeColor="text1"/>
                <w:kern w:val="0"/>
                <w:sz w:val="20"/>
                <w:szCs w:val="20"/>
              </w:rPr>
              <w:t>1</w:t>
            </w:r>
            <w:r>
              <w:rPr>
                <w:rFonts w:ascii="等线" w:eastAsia="等线" w:hAnsi="等线" w:cs="宋体"/>
                <w:color w:val="000000" w:themeColor="text1"/>
                <w:kern w:val="0"/>
                <w:sz w:val="20"/>
                <w:szCs w:val="20"/>
              </w:rPr>
              <w:t>00%</w:t>
            </w:r>
          </w:p>
        </w:tc>
        <w:tc>
          <w:tcPr>
            <w:tcW w:w="850" w:type="dxa"/>
            <w:tcBorders>
              <w:top w:val="nil"/>
              <w:left w:val="nil"/>
              <w:bottom w:val="single" w:sz="4" w:space="0" w:color="auto"/>
              <w:right w:val="single" w:sz="4" w:space="0" w:color="auto"/>
            </w:tcBorders>
            <w:shd w:val="clear" w:color="auto" w:fill="auto"/>
            <w:noWrap/>
            <w:vAlign w:val="center"/>
          </w:tcPr>
          <w:p w14:paraId="3189098F" w14:textId="18670D9D" w:rsidR="00362BE4" w:rsidRDefault="00362BE4">
            <w:pPr>
              <w:widowControl/>
              <w:jc w:val="center"/>
              <w:rPr>
                <w:rFonts w:ascii="等线" w:eastAsia="等线" w:hAnsi="等线" w:cs="宋体"/>
                <w:color w:val="000000"/>
                <w:kern w:val="0"/>
                <w:sz w:val="20"/>
                <w:szCs w:val="20"/>
              </w:rPr>
            </w:pPr>
            <w:r>
              <w:rPr>
                <w:rFonts w:ascii="等线" w:eastAsia="等线" w:hAnsi="等线" w:cs="宋体"/>
                <w:color w:val="000000"/>
                <w:kern w:val="0"/>
                <w:sz w:val="20"/>
                <w:szCs w:val="20"/>
              </w:rPr>
              <w:t>15</w:t>
            </w:r>
          </w:p>
        </w:tc>
        <w:tc>
          <w:tcPr>
            <w:tcW w:w="851" w:type="dxa"/>
            <w:gridSpan w:val="2"/>
            <w:tcBorders>
              <w:top w:val="nil"/>
              <w:left w:val="nil"/>
              <w:bottom w:val="single" w:sz="4" w:space="0" w:color="auto"/>
              <w:right w:val="single" w:sz="4" w:space="0" w:color="auto"/>
            </w:tcBorders>
            <w:shd w:val="clear" w:color="auto" w:fill="auto"/>
            <w:noWrap/>
            <w:vAlign w:val="center"/>
          </w:tcPr>
          <w:p w14:paraId="71408BF6" w14:textId="09811E77" w:rsidR="00362BE4" w:rsidRDefault="00362BE4">
            <w:pPr>
              <w:widowControl/>
              <w:jc w:val="center"/>
              <w:rPr>
                <w:rFonts w:ascii="等线" w:eastAsia="等线" w:hAnsi="等线" w:cs="宋体"/>
                <w:color w:val="000000"/>
                <w:kern w:val="0"/>
                <w:sz w:val="20"/>
                <w:szCs w:val="20"/>
              </w:rPr>
            </w:pPr>
            <w:r>
              <w:rPr>
                <w:rFonts w:ascii="等线" w:eastAsia="等线" w:hAnsi="等线" w:cs="宋体"/>
                <w:color w:val="000000"/>
                <w:kern w:val="0"/>
                <w:sz w:val="20"/>
                <w:szCs w:val="20"/>
              </w:rPr>
              <w:t>15</w:t>
            </w:r>
          </w:p>
        </w:tc>
        <w:tc>
          <w:tcPr>
            <w:tcW w:w="1226" w:type="dxa"/>
            <w:gridSpan w:val="2"/>
            <w:tcBorders>
              <w:top w:val="single" w:sz="4" w:space="0" w:color="auto"/>
              <w:left w:val="nil"/>
              <w:bottom w:val="single" w:sz="4" w:space="0" w:color="auto"/>
              <w:right w:val="single" w:sz="4" w:space="0" w:color="000000"/>
            </w:tcBorders>
            <w:shd w:val="clear" w:color="auto" w:fill="auto"/>
            <w:vAlign w:val="center"/>
          </w:tcPr>
          <w:p w14:paraId="5446547A" w14:textId="77777777" w:rsidR="00362BE4" w:rsidRDefault="00362BE4">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 xml:space="preserve">　</w:t>
            </w:r>
          </w:p>
        </w:tc>
      </w:tr>
      <w:tr w:rsidR="00362BE4" w14:paraId="3AA6A1FE" w14:textId="77777777" w:rsidTr="00327548">
        <w:trPr>
          <w:gridAfter w:val="1"/>
          <w:wAfter w:w="310" w:type="dxa"/>
          <w:trHeight w:val="315"/>
          <w:jc w:val="center"/>
        </w:trPr>
        <w:tc>
          <w:tcPr>
            <w:tcW w:w="676" w:type="dxa"/>
            <w:vMerge/>
            <w:tcBorders>
              <w:left w:val="single" w:sz="4" w:space="0" w:color="auto"/>
              <w:right w:val="single" w:sz="4" w:space="0" w:color="auto"/>
            </w:tcBorders>
            <w:vAlign w:val="center"/>
          </w:tcPr>
          <w:p w14:paraId="58A7392F" w14:textId="77777777" w:rsidR="00362BE4" w:rsidRDefault="00362BE4">
            <w:pPr>
              <w:widowControl/>
              <w:jc w:val="left"/>
              <w:rPr>
                <w:rFonts w:ascii="等线" w:eastAsia="等线" w:hAnsi="等线" w:cs="宋体"/>
                <w:color w:val="000000"/>
                <w:kern w:val="0"/>
                <w:sz w:val="20"/>
                <w:szCs w:val="20"/>
              </w:rPr>
            </w:pPr>
          </w:p>
        </w:tc>
        <w:tc>
          <w:tcPr>
            <w:tcW w:w="653" w:type="dxa"/>
            <w:vMerge/>
            <w:tcBorders>
              <w:top w:val="nil"/>
              <w:left w:val="single" w:sz="4" w:space="0" w:color="auto"/>
              <w:bottom w:val="single" w:sz="4" w:space="0" w:color="auto"/>
              <w:right w:val="single" w:sz="4" w:space="0" w:color="auto"/>
            </w:tcBorders>
            <w:vAlign w:val="center"/>
          </w:tcPr>
          <w:p w14:paraId="2249AE72" w14:textId="77777777" w:rsidR="00362BE4" w:rsidRDefault="00362BE4">
            <w:pPr>
              <w:widowControl/>
              <w:jc w:val="left"/>
              <w:rPr>
                <w:rFonts w:ascii="宋体" w:eastAsia="宋体" w:hAnsi="宋体" w:cs="宋体"/>
                <w:kern w:val="0"/>
                <w:sz w:val="20"/>
                <w:szCs w:val="20"/>
              </w:rPr>
            </w:pPr>
          </w:p>
        </w:tc>
        <w:tc>
          <w:tcPr>
            <w:tcW w:w="707" w:type="dxa"/>
            <w:tcBorders>
              <w:top w:val="nil"/>
              <w:left w:val="single" w:sz="4" w:space="0" w:color="auto"/>
              <w:bottom w:val="single" w:sz="4" w:space="0" w:color="auto"/>
              <w:right w:val="single" w:sz="4" w:space="0" w:color="auto"/>
            </w:tcBorders>
            <w:shd w:val="clear" w:color="auto" w:fill="auto"/>
            <w:vAlign w:val="center"/>
          </w:tcPr>
          <w:p w14:paraId="7FB6143E" w14:textId="77777777" w:rsidR="00362BE4" w:rsidRDefault="00362BE4">
            <w:pPr>
              <w:widowControl/>
              <w:spacing w:line="240" w:lineRule="exact"/>
              <w:jc w:val="center"/>
              <w:rPr>
                <w:rFonts w:ascii="宋体" w:eastAsia="宋体" w:hAnsi="宋体" w:cs="宋体"/>
                <w:kern w:val="0"/>
                <w:sz w:val="20"/>
                <w:szCs w:val="20"/>
              </w:rPr>
            </w:pPr>
            <w:r>
              <w:rPr>
                <w:rFonts w:ascii="宋体" w:eastAsia="宋体" w:hAnsi="宋体" w:cs="宋体" w:hint="eastAsia"/>
                <w:kern w:val="0"/>
                <w:sz w:val="20"/>
                <w:szCs w:val="20"/>
              </w:rPr>
              <w:t>时效指标</w:t>
            </w:r>
          </w:p>
        </w:tc>
        <w:tc>
          <w:tcPr>
            <w:tcW w:w="2075" w:type="dxa"/>
            <w:gridSpan w:val="2"/>
            <w:tcBorders>
              <w:top w:val="single" w:sz="4" w:space="0" w:color="auto"/>
              <w:left w:val="nil"/>
              <w:bottom w:val="single" w:sz="4" w:space="0" w:color="auto"/>
              <w:right w:val="single" w:sz="4" w:space="0" w:color="auto"/>
            </w:tcBorders>
            <w:shd w:val="clear" w:color="auto" w:fill="auto"/>
            <w:vAlign w:val="center"/>
          </w:tcPr>
          <w:p w14:paraId="07337DA5" w14:textId="607589F6" w:rsidR="00362BE4" w:rsidRDefault="00362BE4">
            <w:pPr>
              <w:widowControl/>
              <w:jc w:val="center"/>
              <w:rPr>
                <w:rFonts w:ascii="等线" w:eastAsia="等线" w:hAnsi="等线" w:cs="宋体"/>
                <w:color w:val="000000" w:themeColor="text1"/>
                <w:kern w:val="0"/>
                <w:sz w:val="20"/>
                <w:szCs w:val="20"/>
              </w:rPr>
            </w:pPr>
            <w:r>
              <w:rPr>
                <w:rFonts w:ascii="等线" w:eastAsia="等线" w:hAnsi="等线" w:cs="宋体" w:hint="eastAsia"/>
                <w:color w:val="000000" w:themeColor="text1"/>
                <w:kern w:val="0"/>
                <w:sz w:val="20"/>
                <w:szCs w:val="20"/>
              </w:rPr>
              <w:t>是否在规定时间内上交</w:t>
            </w:r>
            <w:r w:rsidR="00E02D08">
              <w:rPr>
                <w:rFonts w:ascii="等线" w:eastAsia="等线" w:hAnsi="等线" w:cs="宋体" w:hint="eastAsia"/>
                <w:color w:val="000000" w:themeColor="text1"/>
                <w:kern w:val="0"/>
                <w:sz w:val="20"/>
                <w:szCs w:val="20"/>
              </w:rPr>
              <w:t>验收报告</w:t>
            </w:r>
          </w:p>
        </w:tc>
        <w:tc>
          <w:tcPr>
            <w:tcW w:w="1843" w:type="dxa"/>
            <w:gridSpan w:val="3"/>
            <w:tcBorders>
              <w:top w:val="nil"/>
              <w:left w:val="nil"/>
              <w:bottom w:val="single" w:sz="4" w:space="0" w:color="auto"/>
              <w:right w:val="single" w:sz="4" w:space="0" w:color="auto"/>
            </w:tcBorders>
            <w:shd w:val="clear" w:color="auto" w:fill="auto"/>
            <w:vAlign w:val="center"/>
          </w:tcPr>
          <w:p w14:paraId="5D67E4CD" w14:textId="77777777" w:rsidR="00362BE4" w:rsidRDefault="00362BE4">
            <w:pPr>
              <w:widowControl/>
              <w:jc w:val="center"/>
              <w:rPr>
                <w:rFonts w:ascii="等线" w:eastAsia="等线" w:hAnsi="等线" w:cs="宋体"/>
                <w:color w:val="000000" w:themeColor="text1"/>
                <w:kern w:val="0"/>
                <w:sz w:val="20"/>
                <w:szCs w:val="20"/>
              </w:rPr>
            </w:pPr>
            <w:r>
              <w:rPr>
                <w:rFonts w:ascii="等线" w:eastAsia="等线" w:hAnsi="等线" w:cs="宋体" w:hint="eastAsia"/>
                <w:color w:val="000000" w:themeColor="text1"/>
                <w:kern w:val="0"/>
                <w:sz w:val="20"/>
                <w:szCs w:val="20"/>
              </w:rPr>
              <w:t>是</w:t>
            </w:r>
          </w:p>
        </w:tc>
        <w:tc>
          <w:tcPr>
            <w:tcW w:w="1701" w:type="dxa"/>
            <w:tcBorders>
              <w:top w:val="nil"/>
              <w:left w:val="nil"/>
              <w:bottom w:val="single" w:sz="4" w:space="0" w:color="auto"/>
              <w:right w:val="single" w:sz="4" w:space="0" w:color="auto"/>
            </w:tcBorders>
            <w:shd w:val="clear" w:color="auto" w:fill="auto"/>
            <w:vAlign w:val="center"/>
          </w:tcPr>
          <w:p w14:paraId="75C17FB6" w14:textId="77777777" w:rsidR="00362BE4" w:rsidRDefault="00362BE4">
            <w:pPr>
              <w:widowControl/>
              <w:jc w:val="center"/>
              <w:rPr>
                <w:rFonts w:ascii="等线" w:eastAsia="等线" w:hAnsi="等线" w:cs="宋体"/>
                <w:color w:val="000000" w:themeColor="text1"/>
                <w:kern w:val="0"/>
                <w:sz w:val="20"/>
                <w:szCs w:val="20"/>
              </w:rPr>
            </w:pPr>
            <w:r>
              <w:rPr>
                <w:rFonts w:ascii="等线" w:eastAsia="等线" w:hAnsi="等线" w:cs="宋体" w:hint="eastAsia"/>
                <w:color w:val="000000" w:themeColor="text1"/>
                <w:kern w:val="0"/>
                <w:sz w:val="20"/>
                <w:szCs w:val="20"/>
              </w:rPr>
              <w:t>是</w:t>
            </w:r>
          </w:p>
        </w:tc>
        <w:tc>
          <w:tcPr>
            <w:tcW w:w="850" w:type="dxa"/>
            <w:tcBorders>
              <w:top w:val="nil"/>
              <w:left w:val="nil"/>
              <w:bottom w:val="single" w:sz="4" w:space="0" w:color="auto"/>
              <w:right w:val="single" w:sz="4" w:space="0" w:color="auto"/>
            </w:tcBorders>
            <w:shd w:val="clear" w:color="auto" w:fill="auto"/>
            <w:noWrap/>
            <w:vAlign w:val="center"/>
          </w:tcPr>
          <w:p w14:paraId="1B4D50E5" w14:textId="6C8C109E" w:rsidR="00362BE4" w:rsidRDefault="00362BE4">
            <w:pPr>
              <w:widowControl/>
              <w:jc w:val="center"/>
              <w:rPr>
                <w:rFonts w:ascii="等线" w:eastAsia="等线" w:hAnsi="等线" w:cs="宋体"/>
                <w:color w:val="000000"/>
                <w:kern w:val="0"/>
                <w:sz w:val="20"/>
                <w:szCs w:val="20"/>
              </w:rPr>
            </w:pPr>
            <w:r>
              <w:rPr>
                <w:rFonts w:ascii="等线" w:eastAsia="等线" w:hAnsi="等线" w:cs="宋体"/>
                <w:color w:val="000000"/>
                <w:kern w:val="0"/>
                <w:sz w:val="20"/>
                <w:szCs w:val="20"/>
              </w:rPr>
              <w:t>15</w:t>
            </w:r>
          </w:p>
        </w:tc>
        <w:tc>
          <w:tcPr>
            <w:tcW w:w="851" w:type="dxa"/>
            <w:gridSpan w:val="2"/>
            <w:tcBorders>
              <w:top w:val="nil"/>
              <w:left w:val="nil"/>
              <w:bottom w:val="single" w:sz="4" w:space="0" w:color="auto"/>
              <w:right w:val="single" w:sz="4" w:space="0" w:color="auto"/>
            </w:tcBorders>
            <w:shd w:val="clear" w:color="auto" w:fill="auto"/>
            <w:noWrap/>
            <w:vAlign w:val="center"/>
          </w:tcPr>
          <w:p w14:paraId="00252AB3" w14:textId="0CF2C9C2" w:rsidR="00362BE4" w:rsidRDefault="00362BE4">
            <w:pPr>
              <w:widowControl/>
              <w:jc w:val="center"/>
              <w:rPr>
                <w:rFonts w:ascii="等线" w:eastAsia="等线" w:hAnsi="等线" w:cs="宋体"/>
                <w:color w:val="000000"/>
                <w:kern w:val="0"/>
                <w:sz w:val="20"/>
                <w:szCs w:val="20"/>
              </w:rPr>
            </w:pPr>
            <w:r>
              <w:rPr>
                <w:rFonts w:ascii="等线" w:eastAsia="等线" w:hAnsi="等线" w:cs="宋体"/>
                <w:color w:val="000000"/>
                <w:kern w:val="0"/>
                <w:sz w:val="20"/>
                <w:szCs w:val="20"/>
              </w:rPr>
              <w:t>15</w:t>
            </w:r>
          </w:p>
        </w:tc>
        <w:tc>
          <w:tcPr>
            <w:tcW w:w="1226" w:type="dxa"/>
            <w:gridSpan w:val="2"/>
            <w:tcBorders>
              <w:top w:val="single" w:sz="4" w:space="0" w:color="auto"/>
              <w:left w:val="nil"/>
              <w:bottom w:val="single" w:sz="4" w:space="0" w:color="auto"/>
              <w:right w:val="single" w:sz="4" w:space="0" w:color="000000"/>
            </w:tcBorders>
            <w:shd w:val="clear" w:color="auto" w:fill="auto"/>
            <w:vAlign w:val="center"/>
          </w:tcPr>
          <w:p w14:paraId="2CE3CFC6" w14:textId="77777777" w:rsidR="00362BE4" w:rsidRDefault="00362BE4">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 xml:space="preserve">　</w:t>
            </w:r>
          </w:p>
        </w:tc>
      </w:tr>
      <w:tr w:rsidR="00362BE4" w14:paraId="0C3FBC34" w14:textId="77777777" w:rsidTr="00327548">
        <w:trPr>
          <w:gridAfter w:val="1"/>
          <w:wAfter w:w="310" w:type="dxa"/>
          <w:trHeight w:val="1354"/>
          <w:jc w:val="center"/>
        </w:trPr>
        <w:tc>
          <w:tcPr>
            <w:tcW w:w="676" w:type="dxa"/>
            <w:vMerge/>
            <w:tcBorders>
              <w:left w:val="single" w:sz="4" w:space="0" w:color="auto"/>
              <w:bottom w:val="nil"/>
              <w:right w:val="single" w:sz="4" w:space="0" w:color="auto"/>
            </w:tcBorders>
            <w:vAlign w:val="center"/>
          </w:tcPr>
          <w:p w14:paraId="25A164F1" w14:textId="77777777" w:rsidR="00362BE4" w:rsidRDefault="00362BE4">
            <w:pPr>
              <w:widowControl/>
              <w:jc w:val="left"/>
              <w:rPr>
                <w:rFonts w:ascii="等线" w:eastAsia="等线" w:hAnsi="等线" w:cs="宋体"/>
                <w:color w:val="000000"/>
                <w:kern w:val="0"/>
                <w:sz w:val="20"/>
                <w:szCs w:val="20"/>
              </w:rPr>
            </w:pPr>
          </w:p>
        </w:tc>
        <w:tc>
          <w:tcPr>
            <w:tcW w:w="653" w:type="dxa"/>
            <w:vMerge w:val="restart"/>
            <w:tcBorders>
              <w:top w:val="single" w:sz="4" w:space="0" w:color="auto"/>
              <w:left w:val="single" w:sz="4" w:space="0" w:color="auto"/>
              <w:bottom w:val="single" w:sz="4" w:space="0" w:color="auto"/>
              <w:right w:val="single" w:sz="4" w:space="0" w:color="auto"/>
            </w:tcBorders>
            <w:vAlign w:val="center"/>
          </w:tcPr>
          <w:p w14:paraId="3BAA38F5" w14:textId="77777777" w:rsidR="00362BE4" w:rsidRDefault="00362BE4">
            <w:pPr>
              <w:rPr>
                <w:rFonts w:ascii="宋体" w:eastAsia="宋体" w:hAnsi="宋体" w:cs="宋体"/>
                <w:kern w:val="0"/>
                <w:sz w:val="20"/>
                <w:szCs w:val="20"/>
              </w:rPr>
            </w:pPr>
            <w:r>
              <w:rPr>
                <w:rFonts w:ascii="宋体" w:eastAsia="宋体" w:hAnsi="宋体" w:cs="宋体" w:hint="eastAsia"/>
                <w:kern w:val="0"/>
                <w:sz w:val="20"/>
                <w:szCs w:val="20"/>
              </w:rPr>
              <w:t>效益指标</w:t>
            </w:r>
          </w:p>
        </w:tc>
        <w:tc>
          <w:tcPr>
            <w:tcW w:w="707" w:type="dxa"/>
            <w:tcBorders>
              <w:top w:val="nil"/>
              <w:left w:val="single" w:sz="4" w:space="0" w:color="auto"/>
              <w:bottom w:val="single" w:sz="4" w:space="0" w:color="auto"/>
              <w:right w:val="single" w:sz="4" w:space="0" w:color="auto"/>
            </w:tcBorders>
            <w:shd w:val="clear" w:color="auto" w:fill="auto"/>
            <w:vAlign w:val="center"/>
          </w:tcPr>
          <w:p w14:paraId="0C57ECD1" w14:textId="77777777" w:rsidR="00362BE4" w:rsidRDefault="00362BE4">
            <w:pPr>
              <w:widowControl/>
              <w:spacing w:line="240" w:lineRule="exact"/>
              <w:jc w:val="center"/>
              <w:rPr>
                <w:rFonts w:ascii="宋体" w:eastAsia="宋体" w:hAnsi="宋体" w:cs="宋体"/>
                <w:kern w:val="0"/>
                <w:sz w:val="20"/>
                <w:szCs w:val="20"/>
              </w:rPr>
            </w:pPr>
            <w:r>
              <w:rPr>
                <w:rFonts w:ascii="宋体" w:eastAsia="宋体" w:hAnsi="宋体" w:cs="宋体" w:hint="eastAsia"/>
                <w:kern w:val="0"/>
                <w:sz w:val="20"/>
                <w:szCs w:val="20"/>
              </w:rPr>
              <w:t>社会效益</w:t>
            </w:r>
            <w:r>
              <w:rPr>
                <w:rFonts w:ascii="宋体" w:eastAsia="宋体" w:hAnsi="宋体" w:cs="宋体" w:hint="eastAsia"/>
                <w:kern w:val="0"/>
                <w:sz w:val="20"/>
                <w:szCs w:val="20"/>
              </w:rPr>
              <w:br/>
              <w:t>指标</w:t>
            </w:r>
          </w:p>
        </w:tc>
        <w:tc>
          <w:tcPr>
            <w:tcW w:w="2075" w:type="dxa"/>
            <w:gridSpan w:val="2"/>
            <w:tcBorders>
              <w:top w:val="single" w:sz="4" w:space="0" w:color="auto"/>
              <w:left w:val="single" w:sz="4" w:space="0" w:color="auto"/>
              <w:bottom w:val="single" w:sz="4" w:space="0" w:color="000000"/>
              <w:right w:val="single" w:sz="4" w:space="0" w:color="000000"/>
            </w:tcBorders>
            <w:shd w:val="clear" w:color="auto" w:fill="auto"/>
            <w:vAlign w:val="center"/>
          </w:tcPr>
          <w:p w14:paraId="2424D14A" w14:textId="77777777" w:rsidR="00362BE4" w:rsidRDefault="00362BE4">
            <w:pPr>
              <w:widowControl/>
              <w:jc w:val="center"/>
              <w:rPr>
                <w:rFonts w:ascii="等线" w:eastAsia="等线" w:hAnsi="等线" w:cs="宋体"/>
                <w:color w:val="000000" w:themeColor="text1"/>
                <w:kern w:val="0"/>
                <w:sz w:val="20"/>
                <w:szCs w:val="20"/>
              </w:rPr>
            </w:pPr>
            <w:r>
              <w:rPr>
                <w:rFonts w:ascii="等线" w:eastAsia="等线" w:hAnsi="等线" w:cs="宋体" w:hint="eastAsia"/>
                <w:color w:val="000000" w:themeColor="text1"/>
                <w:kern w:val="0"/>
                <w:sz w:val="20"/>
                <w:szCs w:val="20"/>
              </w:rPr>
              <w:t>对遵化市森林城市创建工作指标总体完成概况进行整理和统计，确保森林城市创建项目的实施状况</w:t>
            </w:r>
          </w:p>
        </w:tc>
        <w:tc>
          <w:tcPr>
            <w:tcW w:w="1843" w:type="dxa"/>
            <w:gridSpan w:val="3"/>
            <w:tcBorders>
              <w:top w:val="nil"/>
              <w:left w:val="single" w:sz="4" w:space="0" w:color="auto"/>
              <w:bottom w:val="single" w:sz="4" w:space="0" w:color="000000"/>
              <w:right w:val="single" w:sz="4" w:space="0" w:color="auto"/>
            </w:tcBorders>
            <w:shd w:val="clear" w:color="auto" w:fill="auto"/>
            <w:vAlign w:val="center"/>
          </w:tcPr>
          <w:p w14:paraId="337DC2AC" w14:textId="77777777" w:rsidR="00362BE4" w:rsidRDefault="00362BE4" w:rsidP="00362BE4">
            <w:pPr>
              <w:widowControl/>
              <w:ind w:firstLineChars="300" w:firstLine="600"/>
              <w:rPr>
                <w:rFonts w:ascii="等线" w:eastAsia="等线" w:hAnsi="等线" w:cs="宋体"/>
                <w:color w:val="000000" w:themeColor="text1"/>
                <w:kern w:val="0"/>
                <w:sz w:val="20"/>
                <w:szCs w:val="20"/>
              </w:rPr>
            </w:pPr>
            <w:r>
              <w:rPr>
                <w:rFonts w:ascii="等线" w:eastAsia="等线" w:hAnsi="等线" w:cs="宋体" w:hint="eastAsia"/>
                <w:color w:val="000000" w:themeColor="text1"/>
                <w:kern w:val="0"/>
                <w:sz w:val="20"/>
                <w:szCs w:val="20"/>
              </w:rPr>
              <w:t>已完成</w:t>
            </w:r>
          </w:p>
        </w:tc>
        <w:tc>
          <w:tcPr>
            <w:tcW w:w="1701" w:type="dxa"/>
            <w:tcBorders>
              <w:top w:val="nil"/>
              <w:left w:val="single" w:sz="4" w:space="0" w:color="auto"/>
              <w:bottom w:val="single" w:sz="4" w:space="0" w:color="000000"/>
              <w:right w:val="single" w:sz="4" w:space="0" w:color="auto"/>
            </w:tcBorders>
            <w:shd w:val="clear" w:color="auto" w:fill="auto"/>
            <w:vAlign w:val="center"/>
          </w:tcPr>
          <w:p w14:paraId="7AA22290" w14:textId="77777777" w:rsidR="00362BE4" w:rsidRDefault="00362BE4" w:rsidP="00362BE4">
            <w:pPr>
              <w:widowControl/>
              <w:ind w:firstLineChars="200" w:firstLine="400"/>
              <w:rPr>
                <w:rFonts w:ascii="等线" w:eastAsia="等线" w:hAnsi="等线" w:cs="宋体"/>
                <w:color w:val="000000" w:themeColor="text1"/>
                <w:kern w:val="0"/>
                <w:sz w:val="20"/>
                <w:szCs w:val="20"/>
              </w:rPr>
            </w:pPr>
            <w:r>
              <w:rPr>
                <w:rFonts w:ascii="等线" w:eastAsia="等线" w:hAnsi="等线" w:cs="宋体" w:hint="eastAsia"/>
                <w:color w:val="000000" w:themeColor="text1"/>
                <w:kern w:val="0"/>
                <w:sz w:val="20"/>
                <w:szCs w:val="20"/>
              </w:rPr>
              <w:t>已完成</w:t>
            </w:r>
          </w:p>
        </w:tc>
        <w:tc>
          <w:tcPr>
            <w:tcW w:w="850" w:type="dxa"/>
            <w:tcBorders>
              <w:top w:val="nil"/>
              <w:left w:val="single" w:sz="4" w:space="0" w:color="auto"/>
              <w:bottom w:val="single" w:sz="4" w:space="0" w:color="000000"/>
              <w:right w:val="single" w:sz="4" w:space="0" w:color="auto"/>
            </w:tcBorders>
            <w:shd w:val="clear" w:color="auto" w:fill="auto"/>
            <w:noWrap/>
            <w:vAlign w:val="center"/>
          </w:tcPr>
          <w:p w14:paraId="3914E599" w14:textId="028A785A" w:rsidR="00362BE4" w:rsidRDefault="00362BE4">
            <w:pPr>
              <w:widowControl/>
              <w:jc w:val="center"/>
              <w:rPr>
                <w:rFonts w:ascii="等线" w:eastAsia="等线" w:hAnsi="等线" w:cs="宋体"/>
                <w:color w:val="000000"/>
                <w:kern w:val="0"/>
                <w:sz w:val="20"/>
                <w:szCs w:val="20"/>
              </w:rPr>
            </w:pPr>
            <w:r>
              <w:rPr>
                <w:rFonts w:ascii="等线" w:eastAsia="等线" w:hAnsi="等线" w:cs="宋体"/>
                <w:color w:val="000000"/>
                <w:kern w:val="0"/>
                <w:sz w:val="20"/>
                <w:szCs w:val="20"/>
              </w:rPr>
              <w:t>15</w:t>
            </w:r>
          </w:p>
        </w:tc>
        <w:tc>
          <w:tcPr>
            <w:tcW w:w="851" w:type="dxa"/>
            <w:gridSpan w:val="2"/>
            <w:tcBorders>
              <w:top w:val="nil"/>
              <w:left w:val="single" w:sz="4" w:space="0" w:color="auto"/>
              <w:bottom w:val="single" w:sz="4" w:space="0" w:color="000000"/>
              <w:right w:val="single" w:sz="4" w:space="0" w:color="auto"/>
            </w:tcBorders>
            <w:shd w:val="clear" w:color="auto" w:fill="auto"/>
            <w:noWrap/>
            <w:vAlign w:val="center"/>
          </w:tcPr>
          <w:p w14:paraId="71B8FF03" w14:textId="34AC185A" w:rsidR="00362BE4" w:rsidRDefault="00362BE4">
            <w:pPr>
              <w:widowControl/>
              <w:jc w:val="center"/>
              <w:rPr>
                <w:rFonts w:ascii="等线" w:eastAsia="等线" w:hAnsi="等线" w:cs="宋体"/>
                <w:color w:val="000000"/>
                <w:kern w:val="0"/>
                <w:sz w:val="20"/>
                <w:szCs w:val="20"/>
              </w:rPr>
            </w:pPr>
            <w:r>
              <w:rPr>
                <w:rFonts w:ascii="等线" w:eastAsia="等线" w:hAnsi="等线" w:cs="宋体"/>
                <w:color w:val="000000"/>
                <w:kern w:val="0"/>
                <w:sz w:val="20"/>
                <w:szCs w:val="20"/>
              </w:rPr>
              <w:t>15</w:t>
            </w:r>
          </w:p>
        </w:tc>
        <w:tc>
          <w:tcPr>
            <w:tcW w:w="1226" w:type="dxa"/>
            <w:gridSpan w:val="2"/>
            <w:tcBorders>
              <w:top w:val="single" w:sz="4" w:space="0" w:color="auto"/>
              <w:left w:val="single" w:sz="4" w:space="0" w:color="auto"/>
              <w:bottom w:val="single" w:sz="4" w:space="0" w:color="000000"/>
              <w:right w:val="single" w:sz="4" w:space="0" w:color="000000"/>
            </w:tcBorders>
            <w:shd w:val="clear" w:color="auto" w:fill="auto"/>
            <w:vAlign w:val="center"/>
          </w:tcPr>
          <w:p w14:paraId="611C0D86" w14:textId="77777777" w:rsidR="00362BE4" w:rsidRDefault="00362BE4">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 xml:space="preserve">　</w:t>
            </w:r>
          </w:p>
        </w:tc>
      </w:tr>
      <w:tr w:rsidR="00362BE4" w14:paraId="0FE3EF7A" w14:textId="77777777" w:rsidTr="00327548">
        <w:trPr>
          <w:gridAfter w:val="1"/>
          <w:wAfter w:w="310" w:type="dxa"/>
          <w:trHeight w:val="315"/>
          <w:jc w:val="center"/>
        </w:trPr>
        <w:tc>
          <w:tcPr>
            <w:tcW w:w="676" w:type="dxa"/>
            <w:vMerge/>
            <w:tcBorders>
              <w:left w:val="single" w:sz="4" w:space="0" w:color="auto"/>
              <w:right w:val="single" w:sz="4" w:space="0" w:color="auto"/>
            </w:tcBorders>
            <w:vAlign w:val="center"/>
          </w:tcPr>
          <w:p w14:paraId="75DB705F" w14:textId="77777777" w:rsidR="00362BE4" w:rsidRDefault="00362BE4">
            <w:pPr>
              <w:widowControl/>
              <w:jc w:val="left"/>
              <w:rPr>
                <w:rFonts w:ascii="等线" w:eastAsia="等线" w:hAnsi="等线" w:cs="宋体"/>
                <w:color w:val="000000"/>
                <w:kern w:val="0"/>
                <w:sz w:val="20"/>
                <w:szCs w:val="20"/>
              </w:rPr>
            </w:pPr>
          </w:p>
        </w:tc>
        <w:tc>
          <w:tcPr>
            <w:tcW w:w="653" w:type="dxa"/>
            <w:vMerge/>
            <w:tcBorders>
              <w:top w:val="nil"/>
              <w:left w:val="single" w:sz="4" w:space="0" w:color="auto"/>
              <w:bottom w:val="single" w:sz="4" w:space="0" w:color="auto"/>
              <w:right w:val="single" w:sz="4" w:space="0" w:color="auto"/>
            </w:tcBorders>
            <w:vAlign w:val="center"/>
          </w:tcPr>
          <w:p w14:paraId="7E72DEB3" w14:textId="77777777" w:rsidR="00362BE4" w:rsidRDefault="00362BE4">
            <w:pPr>
              <w:widowControl/>
              <w:jc w:val="left"/>
              <w:rPr>
                <w:rFonts w:ascii="宋体" w:eastAsia="宋体" w:hAnsi="宋体" w:cs="宋体"/>
                <w:kern w:val="0"/>
                <w:sz w:val="20"/>
                <w:szCs w:val="20"/>
              </w:rPr>
            </w:pPr>
          </w:p>
        </w:tc>
        <w:tc>
          <w:tcPr>
            <w:tcW w:w="707" w:type="dxa"/>
            <w:tcBorders>
              <w:top w:val="nil"/>
              <w:left w:val="single" w:sz="4" w:space="0" w:color="auto"/>
              <w:bottom w:val="single" w:sz="4" w:space="0" w:color="auto"/>
              <w:right w:val="single" w:sz="4" w:space="0" w:color="auto"/>
            </w:tcBorders>
            <w:shd w:val="clear" w:color="auto" w:fill="auto"/>
            <w:vAlign w:val="center"/>
          </w:tcPr>
          <w:p w14:paraId="17D67257" w14:textId="23FAF88C" w:rsidR="00362BE4" w:rsidRDefault="00362BE4">
            <w:pPr>
              <w:widowControl/>
              <w:spacing w:line="240" w:lineRule="exact"/>
              <w:jc w:val="center"/>
              <w:rPr>
                <w:rFonts w:ascii="宋体" w:eastAsia="宋体" w:hAnsi="宋体" w:cs="宋体"/>
                <w:kern w:val="0"/>
                <w:sz w:val="20"/>
                <w:szCs w:val="20"/>
              </w:rPr>
            </w:pPr>
            <w:r>
              <w:rPr>
                <w:rFonts w:ascii="宋体" w:eastAsia="宋体" w:hAnsi="宋体" w:cs="宋体" w:hint="eastAsia"/>
                <w:kern w:val="0"/>
                <w:sz w:val="20"/>
                <w:szCs w:val="20"/>
              </w:rPr>
              <w:t>生态效益指标</w:t>
            </w:r>
          </w:p>
        </w:tc>
        <w:tc>
          <w:tcPr>
            <w:tcW w:w="2075" w:type="dxa"/>
            <w:gridSpan w:val="2"/>
            <w:tcBorders>
              <w:top w:val="single" w:sz="4" w:space="0" w:color="auto"/>
              <w:left w:val="nil"/>
              <w:bottom w:val="single" w:sz="4" w:space="0" w:color="auto"/>
              <w:right w:val="single" w:sz="4" w:space="0" w:color="auto"/>
            </w:tcBorders>
            <w:shd w:val="clear" w:color="auto" w:fill="auto"/>
            <w:vAlign w:val="center"/>
          </w:tcPr>
          <w:p w14:paraId="18ED2A15" w14:textId="31F2DFBB" w:rsidR="00362BE4" w:rsidRDefault="00362BE4">
            <w:pPr>
              <w:widowControl/>
              <w:jc w:val="center"/>
              <w:rPr>
                <w:rFonts w:ascii="等线" w:eastAsia="等线" w:hAnsi="等线" w:cs="宋体"/>
                <w:color w:val="000000" w:themeColor="text1"/>
                <w:kern w:val="0"/>
                <w:sz w:val="20"/>
                <w:szCs w:val="20"/>
              </w:rPr>
            </w:pPr>
            <w:r w:rsidRPr="00362BE4">
              <w:rPr>
                <w:rFonts w:ascii="等线" w:eastAsia="等线" w:hAnsi="等线" w:cs="宋体" w:hint="eastAsia"/>
                <w:color w:val="000000" w:themeColor="text1"/>
                <w:kern w:val="0"/>
                <w:sz w:val="20"/>
                <w:szCs w:val="20"/>
              </w:rPr>
              <w:t>创建森林城市改善生态环境，调节区域小气候</w:t>
            </w:r>
          </w:p>
        </w:tc>
        <w:tc>
          <w:tcPr>
            <w:tcW w:w="1843" w:type="dxa"/>
            <w:gridSpan w:val="3"/>
            <w:tcBorders>
              <w:top w:val="nil"/>
              <w:left w:val="nil"/>
              <w:bottom w:val="single" w:sz="4" w:space="0" w:color="auto"/>
              <w:right w:val="single" w:sz="4" w:space="0" w:color="auto"/>
            </w:tcBorders>
            <w:shd w:val="clear" w:color="auto" w:fill="auto"/>
            <w:vAlign w:val="center"/>
          </w:tcPr>
          <w:p w14:paraId="5D741D20" w14:textId="19104F56" w:rsidR="00362BE4" w:rsidRDefault="00362BE4">
            <w:pPr>
              <w:widowControl/>
              <w:jc w:val="center"/>
              <w:rPr>
                <w:rFonts w:ascii="等线" w:eastAsia="等线" w:hAnsi="等线" w:cs="宋体"/>
                <w:color w:val="000000" w:themeColor="text1"/>
                <w:kern w:val="0"/>
                <w:sz w:val="20"/>
                <w:szCs w:val="20"/>
              </w:rPr>
            </w:pPr>
            <w:r>
              <w:rPr>
                <w:rFonts w:ascii="等线" w:eastAsia="等线" w:hAnsi="等线" w:cs="宋体" w:hint="eastAsia"/>
                <w:color w:val="000000" w:themeColor="text1"/>
                <w:kern w:val="0"/>
                <w:sz w:val="20"/>
                <w:szCs w:val="20"/>
              </w:rPr>
              <w:t>效果显著</w:t>
            </w:r>
          </w:p>
        </w:tc>
        <w:tc>
          <w:tcPr>
            <w:tcW w:w="1701" w:type="dxa"/>
            <w:tcBorders>
              <w:top w:val="nil"/>
              <w:left w:val="nil"/>
              <w:bottom w:val="single" w:sz="4" w:space="0" w:color="auto"/>
              <w:right w:val="single" w:sz="4" w:space="0" w:color="auto"/>
            </w:tcBorders>
            <w:shd w:val="clear" w:color="auto" w:fill="auto"/>
            <w:vAlign w:val="center"/>
          </w:tcPr>
          <w:p w14:paraId="4A8E48FD" w14:textId="21C065D1" w:rsidR="00362BE4" w:rsidRDefault="00362BE4">
            <w:pPr>
              <w:widowControl/>
              <w:jc w:val="center"/>
              <w:rPr>
                <w:rFonts w:ascii="等线" w:eastAsia="等线" w:hAnsi="等线" w:cs="宋体"/>
                <w:color w:val="000000" w:themeColor="text1"/>
                <w:kern w:val="0"/>
                <w:sz w:val="20"/>
                <w:szCs w:val="20"/>
              </w:rPr>
            </w:pPr>
            <w:r>
              <w:rPr>
                <w:rFonts w:ascii="等线" w:eastAsia="等线" w:hAnsi="等线" w:cs="宋体" w:hint="eastAsia"/>
                <w:color w:val="000000" w:themeColor="text1"/>
                <w:kern w:val="0"/>
                <w:sz w:val="20"/>
                <w:szCs w:val="20"/>
              </w:rPr>
              <w:t>效果显著</w:t>
            </w:r>
          </w:p>
        </w:tc>
        <w:tc>
          <w:tcPr>
            <w:tcW w:w="850" w:type="dxa"/>
            <w:tcBorders>
              <w:top w:val="nil"/>
              <w:left w:val="nil"/>
              <w:bottom w:val="single" w:sz="4" w:space="0" w:color="auto"/>
              <w:right w:val="single" w:sz="4" w:space="0" w:color="auto"/>
            </w:tcBorders>
            <w:shd w:val="clear" w:color="auto" w:fill="auto"/>
            <w:noWrap/>
            <w:vAlign w:val="center"/>
          </w:tcPr>
          <w:p w14:paraId="4F92EF1F" w14:textId="6DA86357" w:rsidR="00362BE4" w:rsidRDefault="00362BE4">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1</w:t>
            </w:r>
            <w:r>
              <w:rPr>
                <w:rFonts w:ascii="等线" w:eastAsia="等线" w:hAnsi="等线" w:cs="宋体"/>
                <w:color w:val="000000"/>
                <w:kern w:val="0"/>
                <w:sz w:val="20"/>
                <w:szCs w:val="20"/>
              </w:rPr>
              <w:t>5</w:t>
            </w:r>
          </w:p>
        </w:tc>
        <w:tc>
          <w:tcPr>
            <w:tcW w:w="851" w:type="dxa"/>
            <w:gridSpan w:val="2"/>
            <w:tcBorders>
              <w:top w:val="nil"/>
              <w:left w:val="nil"/>
              <w:bottom w:val="single" w:sz="4" w:space="0" w:color="auto"/>
              <w:right w:val="single" w:sz="4" w:space="0" w:color="auto"/>
            </w:tcBorders>
            <w:shd w:val="clear" w:color="auto" w:fill="auto"/>
            <w:noWrap/>
            <w:vAlign w:val="center"/>
          </w:tcPr>
          <w:p w14:paraId="52EC509A" w14:textId="2B4DA455" w:rsidR="00362BE4" w:rsidRDefault="00362BE4">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1</w:t>
            </w:r>
            <w:r w:rsidR="000D1584">
              <w:rPr>
                <w:rFonts w:ascii="等线" w:eastAsia="等线" w:hAnsi="等线" w:cs="宋体"/>
                <w:color w:val="000000"/>
                <w:kern w:val="0"/>
                <w:sz w:val="20"/>
                <w:szCs w:val="20"/>
              </w:rPr>
              <w:t>4</w:t>
            </w:r>
          </w:p>
        </w:tc>
        <w:tc>
          <w:tcPr>
            <w:tcW w:w="1226" w:type="dxa"/>
            <w:gridSpan w:val="2"/>
            <w:tcBorders>
              <w:top w:val="single" w:sz="4" w:space="0" w:color="auto"/>
              <w:left w:val="nil"/>
              <w:bottom w:val="single" w:sz="4" w:space="0" w:color="auto"/>
              <w:right w:val="single" w:sz="4" w:space="0" w:color="000000"/>
            </w:tcBorders>
            <w:shd w:val="clear" w:color="auto" w:fill="auto"/>
            <w:vAlign w:val="center"/>
          </w:tcPr>
          <w:p w14:paraId="4EDD03B4" w14:textId="77777777" w:rsidR="00362BE4" w:rsidRDefault="00362BE4">
            <w:pPr>
              <w:widowControl/>
              <w:jc w:val="center"/>
              <w:rPr>
                <w:rFonts w:ascii="等线" w:eastAsia="等线" w:hAnsi="等线" w:cs="宋体"/>
                <w:color w:val="000000"/>
                <w:kern w:val="0"/>
                <w:sz w:val="20"/>
                <w:szCs w:val="20"/>
              </w:rPr>
            </w:pPr>
          </w:p>
        </w:tc>
      </w:tr>
      <w:tr w:rsidR="00362BE4" w14:paraId="33E11BD4" w14:textId="77777777" w:rsidTr="00327548">
        <w:trPr>
          <w:gridAfter w:val="1"/>
          <w:wAfter w:w="310" w:type="dxa"/>
          <w:trHeight w:val="315"/>
          <w:jc w:val="center"/>
        </w:trPr>
        <w:tc>
          <w:tcPr>
            <w:tcW w:w="676" w:type="dxa"/>
            <w:vMerge/>
            <w:tcBorders>
              <w:left w:val="single" w:sz="4" w:space="0" w:color="auto"/>
              <w:right w:val="single" w:sz="4" w:space="0" w:color="auto"/>
            </w:tcBorders>
            <w:vAlign w:val="center"/>
          </w:tcPr>
          <w:p w14:paraId="09488DE8" w14:textId="77777777" w:rsidR="00362BE4" w:rsidRDefault="00362BE4">
            <w:pPr>
              <w:widowControl/>
              <w:jc w:val="left"/>
              <w:rPr>
                <w:rFonts w:ascii="等线" w:eastAsia="等线" w:hAnsi="等线" w:cs="宋体"/>
                <w:color w:val="000000"/>
                <w:kern w:val="0"/>
                <w:sz w:val="20"/>
                <w:szCs w:val="20"/>
              </w:rPr>
            </w:pPr>
          </w:p>
        </w:tc>
        <w:tc>
          <w:tcPr>
            <w:tcW w:w="653" w:type="dxa"/>
            <w:vMerge/>
            <w:tcBorders>
              <w:top w:val="nil"/>
              <w:left w:val="single" w:sz="4" w:space="0" w:color="auto"/>
              <w:bottom w:val="single" w:sz="4" w:space="0" w:color="auto"/>
              <w:right w:val="single" w:sz="4" w:space="0" w:color="auto"/>
            </w:tcBorders>
            <w:vAlign w:val="center"/>
          </w:tcPr>
          <w:p w14:paraId="3F78A106" w14:textId="77777777" w:rsidR="00362BE4" w:rsidRDefault="00362BE4">
            <w:pPr>
              <w:widowControl/>
              <w:jc w:val="left"/>
              <w:rPr>
                <w:rFonts w:ascii="宋体" w:eastAsia="宋体" w:hAnsi="宋体" w:cs="宋体"/>
                <w:kern w:val="0"/>
                <w:sz w:val="20"/>
                <w:szCs w:val="20"/>
              </w:rPr>
            </w:pPr>
          </w:p>
        </w:tc>
        <w:tc>
          <w:tcPr>
            <w:tcW w:w="707" w:type="dxa"/>
            <w:tcBorders>
              <w:top w:val="nil"/>
              <w:left w:val="single" w:sz="4" w:space="0" w:color="auto"/>
              <w:bottom w:val="single" w:sz="4" w:space="0" w:color="auto"/>
              <w:right w:val="single" w:sz="4" w:space="0" w:color="auto"/>
            </w:tcBorders>
            <w:shd w:val="clear" w:color="auto" w:fill="auto"/>
            <w:vAlign w:val="center"/>
          </w:tcPr>
          <w:p w14:paraId="11C62F4F" w14:textId="092626E7" w:rsidR="00362BE4" w:rsidRDefault="00362BE4">
            <w:pPr>
              <w:widowControl/>
              <w:spacing w:line="240" w:lineRule="exact"/>
              <w:jc w:val="center"/>
              <w:rPr>
                <w:rFonts w:ascii="宋体" w:eastAsia="宋体" w:hAnsi="宋体" w:cs="宋体"/>
                <w:kern w:val="0"/>
                <w:sz w:val="20"/>
                <w:szCs w:val="20"/>
              </w:rPr>
            </w:pPr>
            <w:r>
              <w:rPr>
                <w:rFonts w:ascii="宋体" w:eastAsia="宋体" w:hAnsi="宋体" w:cs="宋体" w:hint="eastAsia"/>
                <w:kern w:val="0"/>
                <w:sz w:val="20"/>
                <w:szCs w:val="20"/>
              </w:rPr>
              <w:t>可持续影响指标</w:t>
            </w:r>
          </w:p>
        </w:tc>
        <w:tc>
          <w:tcPr>
            <w:tcW w:w="2075" w:type="dxa"/>
            <w:gridSpan w:val="2"/>
            <w:tcBorders>
              <w:top w:val="single" w:sz="4" w:space="0" w:color="auto"/>
              <w:left w:val="nil"/>
              <w:bottom w:val="single" w:sz="4" w:space="0" w:color="auto"/>
              <w:right w:val="single" w:sz="4" w:space="0" w:color="auto"/>
            </w:tcBorders>
            <w:shd w:val="clear" w:color="auto" w:fill="auto"/>
            <w:vAlign w:val="center"/>
          </w:tcPr>
          <w:p w14:paraId="7B11B227" w14:textId="47A53889" w:rsidR="00362BE4" w:rsidRDefault="00362BE4">
            <w:pPr>
              <w:widowControl/>
              <w:jc w:val="center"/>
              <w:rPr>
                <w:rFonts w:ascii="等线" w:eastAsia="等线" w:hAnsi="等线" w:cs="宋体"/>
                <w:color w:val="000000" w:themeColor="text1"/>
                <w:kern w:val="0"/>
                <w:sz w:val="20"/>
                <w:szCs w:val="20"/>
              </w:rPr>
            </w:pPr>
            <w:r w:rsidRPr="00362BE4">
              <w:rPr>
                <w:rFonts w:ascii="等线" w:eastAsia="等线" w:hAnsi="等线" w:cs="宋体" w:hint="eastAsia"/>
                <w:color w:val="000000" w:themeColor="text1"/>
                <w:kern w:val="0"/>
                <w:sz w:val="20"/>
                <w:szCs w:val="20"/>
              </w:rPr>
              <w:t>改善城市环境，提升城市综合竞争力，提高城市居民整体健康水平</w:t>
            </w:r>
          </w:p>
        </w:tc>
        <w:tc>
          <w:tcPr>
            <w:tcW w:w="1843" w:type="dxa"/>
            <w:gridSpan w:val="3"/>
            <w:tcBorders>
              <w:top w:val="nil"/>
              <w:left w:val="nil"/>
              <w:bottom w:val="single" w:sz="4" w:space="0" w:color="auto"/>
              <w:right w:val="single" w:sz="4" w:space="0" w:color="auto"/>
            </w:tcBorders>
            <w:shd w:val="clear" w:color="auto" w:fill="auto"/>
            <w:vAlign w:val="center"/>
          </w:tcPr>
          <w:p w14:paraId="70EC74CE" w14:textId="3B3A3C4F" w:rsidR="00362BE4" w:rsidRDefault="00362BE4">
            <w:pPr>
              <w:widowControl/>
              <w:jc w:val="center"/>
              <w:rPr>
                <w:rFonts w:ascii="等线" w:eastAsia="等线" w:hAnsi="等线" w:cs="宋体"/>
                <w:color w:val="000000" w:themeColor="text1"/>
                <w:kern w:val="0"/>
                <w:sz w:val="20"/>
                <w:szCs w:val="20"/>
              </w:rPr>
            </w:pPr>
            <w:r>
              <w:rPr>
                <w:rFonts w:ascii="等线" w:eastAsia="等线" w:hAnsi="等线" w:cs="宋体" w:hint="eastAsia"/>
                <w:color w:val="000000" w:themeColor="text1"/>
                <w:kern w:val="0"/>
                <w:sz w:val="20"/>
                <w:szCs w:val="20"/>
              </w:rPr>
              <w:t>效果显著</w:t>
            </w:r>
          </w:p>
        </w:tc>
        <w:tc>
          <w:tcPr>
            <w:tcW w:w="1701" w:type="dxa"/>
            <w:tcBorders>
              <w:top w:val="nil"/>
              <w:left w:val="nil"/>
              <w:bottom w:val="single" w:sz="4" w:space="0" w:color="auto"/>
              <w:right w:val="single" w:sz="4" w:space="0" w:color="auto"/>
            </w:tcBorders>
            <w:shd w:val="clear" w:color="auto" w:fill="auto"/>
            <w:vAlign w:val="center"/>
          </w:tcPr>
          <w:p w14:paraId="3A49FFBE" w14:textId="5E34E23F" w:rsidR="00362BE4" w:rsidRDefault="00362BE4">
            <w:pPr>
              <w:widowControl/>
              <w:jc w:val="center"/>
              <w:rPr>
                <w:rFonts w:ascii="等线" w:eastAsia="等线" w:hAnsi="等线" w:cs="宋体"/>
                <w:color w:val="000000" w:themeColor="text1"/>
                <w:kern w:val="0"/>
                <w:sz w:val="20"/>
                <w:szCs w:val="20"/>
              </w:rPr>
            </w:pPr>
            <w:r>
              <w:rPr>
                <w:rFonts w:ascii="等线" w:eastAsia="等线" w:hAnsi="等线" w:cs="宋体" w:hint="eastAsia"/>
                <w:color w:val="000000" w:themeColor="text1"/>
                <w:kern w:val="0"/>
                <w:sz w:val="20"/>
                <w:szCs w:val="20"/>
              </w:rPr>
              <w:t>效果显著</w:t>
            </w:r>
          </w:p>
        </w:tc>
        <w:tc>
          <w:tcPr>
            <w:tcW w:w="850" w:type="dxa"/>
            <w:tcBorders>
              <w:top w:val="nil"/>
              <w:left w:val="nil"/>
              <w:bottom w:val="single" w:sz="4" w:space="0" w:color="auto"/>
              <w:right w:val="single" w:sz="4" w:space="0" w:color="auto"/>
            </w:tcBorders>
            <w:shd w:val="clear" w:color="auto" w:fill="auto"/>
            <w:noWrap/>
            <w:vAlign w:val="center"/>
          </w:tcPr>
          <w:p w14:paraId="43E4EE12" w14:textId="20D266F2" w:rsidR="00362BE4" w:rsidRDefault="00362BE4">
            <w:pPr>
              <w:widowControl/>
              <w:jc w:val="center"/>
              <w:rPr>
                <w:rFonts w:ascii="等线" w:eastAsia="等线" w:hAnsi="等线" w:cs="宋体"/>
                <w:color w:val="000000"/>
                <w:kern w:val="0"/>
                <w:sz w:val="20"/>
                <w:szCs w:val="20"/>
              </w:rPr>
            </w:pPr>
            <w:r>
              <w:rPr>
                <w:rFonts w:ascii="等线" w:eastAsia="等线" w:hAnsi="等线" w:cs="宋体"/>
                <w:color w:val="000000"/>
                <w:kern w:val="0"/>
                <w:sz w:val="20"/>
                <w:szCs w:val="20"/>
              </w:rPr>
              <w:t>15</w:t>
            </w:r>
          </w:p>
        </w:tc>
        <w:tc>
          <w:tcPr>
            <w:tcW w:w="851" w:type="dxa"/>
            <w:gridSpan w:val="2"/>
            <w:tcBorders>
              <w:top w:val="nil"/>
              <w:left w:val="nil"/>
              <w:bottom w:val="single" w:sz="4" w:space="0" w:color="auto"/>
              <w:right w:val="single" w:sz="4" w:space="0" w:color="auto"/>
            </w:tcBorders>
            <w:shd w:val="clear" w:color="auto" w:fill="auto"/>
            <w:noWrap/>
            <w:vAlign w:val="center"/>
          </w:tcPr>
          <w:p w14:paraId="408DFE68" w14:textId="00468185" w:rsidR="00362BE4" w:rsidRDefault="00362BE4">
            <w:pPr>
              <w:widowControl/>
              <w:jc w:val="center"/>
              <w:rPr>
                <w:rFonts w:ascii="等线" w:eastAsia="等线" w:hAnsi="等线" w:cs="宋体"/>
                <w:color w:val="000000"/>
                <w:kern w:val="0"/>
                <w:sz w:val="20"/>
                <w:szCs w:val="20"/>
              </w:rPr>
            </w:pPr>
            <w:r>
              <w:rPr>
                <w:rFonts w:ascii="等线" w:eastAsia="等线" w:hAnsi="等线" w:cs="宋体"/>
                <w:color w:val="000000"/>
                <w:kern w:val="0"/>
                <w:sz w:val="20"/>
                <w:szCs w:val="20"/>
              </w:rPr>
              <w:t>15</w:t>
            </w:r>
          </w:p>
        </w:tc>
        <w:tc>
          <w:tcPr>
            <w:tcW w:w="1226" w:type="dxa"/>
            <w:gridSpan w:val="2"/>
            <w:tcBorders>
              <w:top w:val="single" w:sz="4" w:space="0" w:color="auto"/>
              <w:left w:val="nil"/>
              <w:bottom w:val="single" w:sz="4" w:space="0" w:color="auto"/>
              <w:right w:val="single" w:sz="4" w:space="0" w:color="000000"/>
            </w:tcBorders>
            <w:shd w:val="clear" w:color="auto" w:fill="auto"/>
            <w:vAlign w:val="center"/>
          </w:tcPr>
          <w:p w14:paraId="2265BBC4" w14:textId="77777777" w:rsidR="00362BE4" w:rsidRDefault="00362BE4">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 xml:space="preserve">　</w:t>
            </w:r>
          </w:p>
        </w:tc>
      </w:tr>
      <w:tr w:rsidR="00362BE4" w14:paraId="1C207F10" w14:textId="77777777" w:rsidTr="00327548">
        <w:trPr>
          <w:gridAfter w:val="1"/>
          <w:wAfter w:w="310" w:type="dxa"/>
          <w:trHeight w:val="818"/>
          <w:jc w:val="center"/>
        </w:trPr>
        <w:tc>
          <w:tcPr>
            <w:tcW w:w="676" w:type="dxa"/>
            <w:vMerge/>
            <w:tcBorders>
              <w:left w:val="single" w:sz="4" w:space="0" w:color="auto"/>
              <w:bottom w:val="single" w:sz="4" w:space="0" w:color="auto"/>
              <w:right w:val="single" w:sz="4" w:space="0" w:color="auto"/>
            </w:tcBorders>
            <w:vAlign w:val="center"/>
          </w:tcPr>
          <w:p w14:paraId="34B0063F" w14:textId="77777777" w:rsidR="00362BE4" w:rsidRDefault="00362BE4">
            <w:pPr>
              <w:widowControl/>
              <w:jc w:val="left"/>
              <w:rPr>
                <w:rFonts w:ascii="等线" w:eastAsia="等线" w:hAnsi="等线" w:cs="宋体"/>
                <w:color w:val="000000"/>
                <w:kern w:val="0"/>
                <w:sz w:val="20"/>
                <w:szCs w:val="20"/>
              </w:rPr>
            </w:pPr>
          </w:p>
        </w:tc>
        <w:tc>
          <w:tcPr>
            <w:tcW w:w="653" w:type="dxa"/>
            <w:tcBorders>
              <w:top w:val="nil"/>
              <w:left w:val="single" w:sz="4" w:space="0" w:color="auto"/>
              <w:bottom w:val="single" w:sz="4" w:space="0" w:color="auto"/>
              <w:right w:val="single" w:sz="4" w:space="0" w:color="auto"/>
            </w:tcBorders>
            <w:vAlign w:val="center"/>
          </w:tcPr>
          <w:p w14:paraId="5FEC76A0" w14:textId="2F5DCA4C" w:rsidR="00362BE4" w:rsidRDefault="00362BE4">
            <w:pPr>
              <w:widowControl/>
              <w:jc w:val="left"/>
              <w:rPr>
                <w:rFonts w:ascii="宋体" w:eastAsia="宋体" w:hAnsi="宋体" w:cs="宋体"/>
                <w:kern w:val="0"/>
                <w:sz w:val="20"/>
                <w:szCs w:val="20"/>
              </w:rPr>
            </w:pPr>
            <w:r>
              <w:rPr>
                <w:rFonts w:ascii="宋体" w:eastAsia="宋体" w:hAnsi="宋体" w:cs="宋体" w:hint="eastAsia"/>
                <w:kern w:val="0"/>
                <w:sz w:val="20"/>
                <w:szCs w:val="20"/>
              </w:rPr>
              <w:t>满意度指标</w:t>
            </w:r>
          </w:p>
        </w:tc>
        <w:tc>
          <w:tcPr>
            <w:tcW w:w="707" w:type="dxa"/>
            <w:tcBorders>
              <w:top w:val="nil"/>
              <w:left w:val="single" w:sz="4" w:space="0" w:color="auto"/>
              <w:bottom w:val="single" w:sz="4" w:space="0" w:color="auto"/>
              <w:right w:val="single" w:sz="4" w:space="0" w:color="auto"/>
            </w:tcBorders>
            <w:shd w:val="clear" w:color="auto" w:fill="auto"/>
            <w:vAlign w:val="center"/>
          </w:tcPr>
          <w:p w14:paraId="0D8FCCDE" w14:textId="0F0970DD" w:rsidR="00362BE4" w:rsidRPr="00362BE4" w:rsidRDefault="00362BE4">
            <w:pPr>
              <w:widowControl/>
              <w:spacing w:line="240" w:lineRule="exact"/>
              <w:jc w:val="center"/>
              <w:rPr>
                <w:rFonts w:ascii="等线" w:eastAsia="等线" w:hAnsi="等线" w:cs="宋体"/>
                <w:color w:val="000000" w:themeColor="text1"/>
                <w:kern w:val="0"/>
                <w:sz w:val="20"/>
                <w:szCs w:val="20"/>
              </w:rPr>
            </w:pPr>
            <w:r w:rsidRPr="00362BE4">
              <w:rPr>
                <w:rFonts w:ascii="等线" w:eastAsia="等线" w:hAnsi="等线" w:cs="宋体" w:hint="eastAsia"/>
                <w:color w:val="000000" w:themeColor="text1"/>
                <w:kern w:val="0"/>
                <w:sz w:val="20"/>
                <w:szCs w:val="20"/>
              </w:rPr>
              <w:t>服务对象满意度指标</w:t>
            </w:r>
          </w:p>
        </w:tc>
        <w:tc>
          <w:tcPr>
            <w:tcW w:w="2075" w:type="dxa"/>
            <w:gridSpan w:val="2"/>
            <w:tcBorders>
              <w:top w:val="single" w:sz="4" w:space="0" w:color="auto"/>
              <w:left w:val="nil"/>
              <w:bottom w:val="single" w:sz="4" w:space="0" w:color="auto"/>
              <w:right w:val="single" w:sz="4" w:space="0" w:color="auto"/>
            </w:tcBorders>
            <w:shd w:val="clear" w:color="auto" w:fill="auto"/>
            <w:vAlign w:val="center"/>
          </w:tcPr>
          <w:p w14:paraId="60B313F9" w14:textId="422E032E" w:rsidR="00362BE4" w:rsidRPr="00362BE4" w:rsidRDefault="000D1584">
            <w:pPr>
              <w:widowControl/>
              <w:jc w:val="center"/>
              <w:rPr>
                <w:rFonts w:ascii="等线" w:eastAsia="等线" w:hAnsi="等线" w:cs="宋体"/>
                <w:color w:val="000000" w:themeColor="text1"/>
                <w:kern w:val="0"/>
                <w:sz w:val="20"/>
                <w:szCs w:val="20"/>
              </w:rPr>
            </w:pPr>
            <w:r w:rsidRPr="000D1584">
              <w:rPr>
                <w:rFonts w:ascii="等线" w:eastAsia="等线" w:hAnsi="等线" w:cs="宋体" w:hint="eastAsia"/>
                <w:color w:val="000000" w:themeColor="text1"/>
                <w:kern w:val="0"/>
                <w:sz w:val="20"/>
                <w:szCs w:val="20"/>
              </w:rPr>
              <w:t>创建省级森林城市民众满意度</w:t>
            </w:r>
          </w:p>
        </w:tc>
        <w:tc>
          <w:tcPr>
            <w:tcW w:w="1843" w:type="dxa"/>
            <w:gridSpan w:val="3"/>
            <w:tcBorders>
              <w:top w:val="nil"/>
              <w:left w:val="nil"/>
              <w:bottom w:val="single" w:sz="4" w:space="0" w:color="auto"/>
              <w:right w:val="single" w:sz="4" w:space="0" w:color="auto"/>
            </w:tcBorders>
            <w:shd w:val="clear" w:color="auto" w:fill="auto"/>
            <w:vAlign w:val="center"/>
          </w:tcPr>
          <w:p w14:paraId="5112218E" w14:textId="08FE6E84" w:rsidR="00362BE4" w:rsidRDefault="000D1584">
            <w:pPr>
              <w:widowControl/>
              <w:jc w:val="center"/>
              <w:rPr>
                <w:rFonts w:ascii="等线" w:eastAsia="等线" w:hAnsi="等线" w:cs="宋体"/>
                <w:color w:val="000000" w:themeColor="text1"/>
                <w:kern w:val="0"/>
                <w:sz w:val="20"/>
                <w:szCs w:val="20"/>
              </w:rPr>
            </w:pPr>
            <w:r>
              <w:rPr>
                <w:rFonts w:ascii="等线" w:eastAsia="等线" w:hAnsi="等线" w:cs="宋体" w:hint="eastAsia"/>
                <w:color w:val="000000" w:themeColor="text1"/>
                <w:kern w:val="0"/>
                <w:sz w:val="20"/>
                <w:szCs w:val="20"/>
              </w:rPr>
              <w:t>9</w:t>
            </w:r>
            <w:r>
              <w:rPr>
                <w:rFonts w:ascii="等线" w:eastAsia="等线" w:hAnsi="等线" w:cs="宋体"/>
                <w:color w:val="000000" w:themeColor="text1"/>
                <w:kern w:val="0"/>
                <w:sz w:val="20"/>
                <w:szCs w:val="20"/>
              </w:rPr>
              <w:t>0</w:t>
            </w:r>
            <w:r>
              <w:rPr>
                <w:rFonts w:ascii="等线" w:eastAsia="等线" w:hAnsi="等线" w:cs="宋体" w:hint="eastAsia"/>
                <w:color w:val="000000" w:themeColor="text1"/>
                <w:kern w:val="0"/>
                <w:sz w:val="20"/>
                <w:szCs w:val="20"/>
              </w:rPr>
              <w:t>%</w:t>
            </w:r>
          </w:p>
        </w:tc>
        <w:tc>
          <w:tcPr>
            <w:tcW w:w="1701" w:type="dxa"/>
            <w:tcBorders>
              <w:top w:val="nil"/>
              <w:left w:val="nil"/>
              <w:bottom w:val="single" w:sz="4" w:space="0" w:color="auto"/>
              <w:right w:val="single" w:sz="4" w:space="0" w:color="auto"/>
            </w:tcBorders>
            <w:shd w:val="clear" w:color="auto" w:fill="auto"/>
            <w:vAlign w:val="center"/>
          </w:tcPr>
          <w:p w14:paraId="3F9E2638" w14:textId="10B11750" w:rsidR="00362BE4" w:rsidRDefault="000D1584">
            <w:pPr>
              <w:widowControl/>
              <w:jc w:val="center"/>
              <w:rPr>
                <w:rFonts w:ascii="等线" w:eastAsia="等线" w:hAnsi="等线" w:cs="宋体"/>
                <w:color w:val="000000" w:themeColor="text1"/>
                <w:kern w:val="0"/>
                <w:sz w:val="20"/>
                <w:szCs w:val="20"/>
              </w:rPr>
            </w:pPr>
            <w:r>
              <w:rPr>
                <w:rFonts w:ascii="等线" w:eastAsia="等线" w:hAnsi="等线" w:cs="宋体" w:hint="eastAsia"/>
                <w:color w:val="000000" w:themeColor="text1"/>
                <w:kern w:val="0"/>
                <w:sz w:val="20"/>
                <w:szCs w:val="20"/>
              </w:rPr>
              <w:t>9</w:t>
            </w:r>
            <w:r>
              <w:rPr>
                <w:rFonts w:ascii="等线" w:eastAsia="等线" w:hAnsi="等线" w:cs="宋体"/>
                <w:color w:val="000000" w:themeColor="text1"/>
                <w:kern w:val="0"/>
                <w:sz w:val="20"/>
                <w:szCs w:val="20"/>
              </w:rPr>
              <w:t>5</w:t>
            </w:r>
            <w:r>
              <w:rPr>
                <w:rFonts w:ascii="等线" w:eastAsia="等线" w:hAnsi="等线" w:cs="宋体" w:hint="eastAsia"/>
                <w:color w:val="000000" w:themeColor="text1"/>
                <w:kern w:val="0"/>
                <w:sz w:val="20"/>
                <w:szCs w:val="20"/>
              </w:rPr>
              <w:t>%</w:t>
            </w:r>
          </w:p>
        </w:tc>
        <w:tc>
          <w:tcPr>
            <w:tcW w:w="850" w:type="dxa"/>
            <w:tcBorders>
              <w:top w:val="nil"/>
              <w:left w:val="nil"/>
              <w:bottom w:val="single" w:sz="4" w:space="0" w:color="auto"/>
              <w:right w:val="single" w:sz="4" w:space="0" w:color="auto"/>
            </w:tcBorders>
            <w:shd w:val="clear" w:color="auto" w:fill="auto"/>
            <w:noWrap/>
            <w:vAlign w:val="center"/>
          </w:tcPr>
          <w:p w14:paraId="312CFFD2" w14:textId="21D78C6F" w:rsidR="00362BE4" w:rsidRDefault="000D1584">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1</w:t>
            </w:r>
            <w:r>
              <w:rPr>
                <w:rFonts w:ascii="等线" w:eastAsia="等线" w:hAnsi="等线" w:cs="宋体"/>
                <w:color w:val="000000"/>
                <w:kern w:val="0"/>
                <w:sz w:val="20"/>
                <w:szCs w:val="20"/>
              </w:rPr>
              <w:t>0</w:t>
            </w:r>
          </w:p>
        </w:tc>
        <w:tc>
          <w:tcPr>
            <w:tcW w:w="851" w:type="dxa"/>
            <w:gridSpan w:val="2"/>
            <w:tcBorders>
              <w:top w:val="nil"/>
              <w:left w:val="nil"/>
              <w:bottom w:val="single" w:sz="4" w:space="0" w:color="auto"/>
              <w:right w:val="single" w:sz="4" w:space="0" w:color="auto"/>
            </w:tcBorders>
            <w:shd w:val="clear" w:color="auto" w:fill="auto"/>
            <w:noWrap/>
            <w:vAlign w:val="center"/>
          </w:tcPr>
          <w:p w14:paraId="265EEE16" w14:textId="7B407227" w:rsidR="00362BE4" w:rsidRDefault="000D1584">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1</w:t>
            </w:r>
            <w:r>
              <w:rPr>
                <w:rFonts w:ascii="等线" w:eastAsia="等线" w:hAnsi="等线" w:cs="宋体"/>
                <w:color w:val="000000"/>
                <w:kern w:val="0"/>
                <w:sz w:val="20"/>
                <w:szCs w:val="20"/>
              </w:rPr>
              <w:t>0</w:t>
            </w:r>
          </w:p>
        </w:tc>
        <w:tc>
          <w:tcPr>
            <w:tcW w:w="1226" w:type="dxa"/>
            <w:gridSpan w:val="2"/>
            <w:tcBorders>
              <w:top w:val="single" w:sz="4" w:space="0" w:color="auto"/>
              <w:left w:val="nil"/>
              <w:bottom w:val="single" w:sz="4" w:space="0" w:color="auto"/>
              <w:right w:val="single" w:sz="4" w:space="0" w:color="000000"/>
            </w:tcBorders>
            <w:shd w:val="clear" w:color="auto" w:fill="auto"/>
            <w:vAlign w:val="center"/>
          </w:tcPr>
          <w:p w14:paraId="22E090D2" w14:textId="77777777" w:rsidR="00362BE4" w:rsidRDefault="00362BE4">
            <w:pPr>
              <w:widowControl/>
              <w:jc w:val="center"/>
              <w:rPr>
                <w:rFonts w:ascii="等线" w:eastAsia="等线" w:hAnsi="等线" w:cs="宋体"/>
                <w:color w:val="000000"/>
                <w:kern w:val="0"/>
                <w:sz w:val="20"/>
                <w:szCs w:val="20"/>
              </w:rPr>
            </w:pPr>
          </w:p>
        </w:tc>
      </w:tr>
      <w:tr w:rsidR="00C92176" w14:paraId="68B94B88" w14:textId="77777777">
        <w:trPr>
          <w:gridAfter w:val="1"/>
          <w:wAfter w:w="310" w:type="dxa"/>
          <w:trHeight w:val="315"/>
          <w:jc w:val="center"/>
        </w:trPr>
        <w:tc>
          <w:tcPr>
            <w:tcW w:w="8505" w:type="dxa"/>
            <w:gridSpan w:val="10"/>
            <w:tcBorders>
              <w:top w:val="single" w:sz="4" w:space="0" w:color="auto"/>
              <w:left w:val="single" w:sz="4" w:space="0" w:color="auto"/>
              <w:bottom w:val="single" w:sz="4" w:space="0" w:color="auto"/>
              <w:right w:val="single" w:sz="4" w:space="0" w:color="auto"/>
            </w:tcBorders>
            <w:shd w:val="clear" w:color="auto" w:fill="auto"/>
            <w:vAlign w:val="center"/>
          </w:tcPr>
          <w:p w14:paraId="5DF574BF" w14:textId="77777777" w:rsidR="00C92176" w:rsidRDefault="00D26407">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总分</w:t>
            </w:r>
          </w:p>
        </w:tc>
        <w:tc>
          <w:tcPr>
            <w:tcW w:w="851" w:type="dxa"/>
            <w:gridSpan w:val="2"/>
            <w:tcBorders>
              <w:top w:val="nil"/>
              <w:left w:val="nil"/>
              <w:bottom w:val="single" w:sz="4" w:space="0" w:color="auto"/>
              <w:right w:val="single" w:sz="4" w:space="0" w:color="auto"/>
            </w:tcBorders>
            <w:shd w:val="clear" w:color="auto" w:fill="auto"/>
            <w:vAlign w:val="center"/>
          </w:tcPr>
          <w:p w14:paraId="2C8CB055" w14:textId="46553AF0" w:rsidR="00C92176" w:rsidRDefault="000D1584">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9</w:t>
            </w:r>
            <w:r>
              <w:rPr>
                <w:rFonts w:ascii="等线" w:eastAsia="等线" w:hAnsi="等线" w:cs="宋体"/>
                <w:color w:val="000000"/>
                <w:kern w:val="0"/>
                <w:sz w:val="20"/>
                <w:szCs w:val="20"/>
              </w:rPr>
              <w:t>9</w:t>
            </w:r>
          </w:p>
        </w:tc>
        <w:tc>
          <w:tcPr>
            <w:tcW w:w="1226" w:type="dxa"/>
            <w:gridSpan w:val="2"/>
            <w:tcBorders>
              <w:top w:val="single" w:sz="4" w:space="0" w:color="auto"/>
              <w:left w:val="nil"/>
              <w:bottom w:val="single" w:sz="4" w:space="0" w:color="auto"/>
              <w:right w:val="single" w:sz="4" w:space="0" w:color="000000"/>
            </w:tcBorders>
            <w:shd w:val="clear" w:color="auto" w:fill="auto"/>
            <w:vAlign w:val="center"/>
          </w:tcPr>
          <w:p w14:paraId="2C558AC4" w14:textId="77777777" w:rsidR="00C92176" w:rsidRDefault="00D26407">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 xml:space="preserve">　</w:t>
            </w:r>
          </w:p>
        </w:tc>
      </w:tr>
    </w:tbl>
    <w:p w14:paraId="27938171" w14:textId="77777777" w:rsidR="00C92176" w:rsidRDefault="00C92176">
      <w:pPr>
        <w:ind w:firstLineChars="200" w:firstLine="640"/>
        <w:rPr>
          <w:rFonts w:ascii="方正仿宋简体" w:eastAsia="方正仿宋简体"/>
          <w:sz w:val="32"/>
          <w:szCs w:val="32"/>
        </w:rPr>
        <w:sectPr w:rsidR="00C92176">
          <w:footerReference w:type="default" r:id="rId9"/>
          <w:pgSz w:w="11906" w:h="16838"/>
          <w:pgMar w:top="1440" w:right="1800" w:bottom="1440" w:left="1800" w:header="851" w:footer="992" w:gutter="0"/>
          <w:pgNumType w:start="1"/>
          <w:cols w:space="425"/>
          <w:docGrid w:type="lines" w:linePitch="312"/>
        </w:sectPr>
      </w:pPr>
    </w:p>
    <w:p w14:paraId="60D98824" w14:textId="77777777" w:rsidR="00C92176" w:rsidRDefault="00D26407">
      <w:pPr>
        <w:pStyle w:val="2"/>
        <w:ind w:leftChars="0" w:left="0" w:firstLineChars="100" w:firstLine="240"/>
        <w:rPr>
          <w:rFonts w:eastAsiaTheme="minorEastAsia"/>
        </w:rPr>
      </w:pPr>
      <w:r>
        <w:rPr>
          <w:rFonts w:eastAsiaTheme="minorEastAsia" w:hint="eastAsia"/>
        </w:rPr>
        <w:lastRenderedPageBreak/>
        <w:t>附件</w:t>
      </w:r>
      <w:r>
        <w:rPr>
          <w:rFonts w:eastAsiaTheme="minorEastAsia" w:hint="eastAsia"/>
        </w:rPr>
        <w:t>2</w:t>
      </w:r>
    </w:p>
    <w:p w14:paraId="1448C0D8" w14:textId="60EFF05F" w:rsidR="00C92176" w:rsidRDefault="00C92176">
      <w:pPr>
        <w:pStyle w:val="2"/>
        <w:ind w:leftChars="0" w:left="0" w:firstLineChars="100" w:firstLine="240"/>
      </w:pPr>
    </w:p>
    <w:p w14:paraId="461AEA4C" w14:textId="76A090DC" w:rsidR="00C92176" w:rsidRDefault="001A6C69">
      <w:pPr>
        <w:pStyle w:val="2"/>
        <w:ind w:leftChars="0" w:left="0" w:firstLineChars="100" w:firstLine="240"/>
        <w:rPr>
          <w:rFonts w:eastAsiaTheme="minorEastAsia"/>
        </w:rPr>
      </w:pPr>
      <w:r>
        <w:rPr>
          <w:noProof/>
        </w:rPr>
        <w:drawing>
          <wp:inline distT="0" distB="0" distL="114300" distR="114300" wp14:anchorId="252683FD" wp14:editId="6F6AFE09">
            <wp:extent cx="5530850" cy="3231515"/>
            <wp:effectExtent l="0" t="0" r="0" b="698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0"/>
                    <a:stretch>
                      <a:fillRect/>
                    </a:stretch>
                  </pic:blipFill>
                  <pic:spPr>
                    <a:xfrm>
                      <a:off x="0" y="0"/>
                      <a:ext cx="5559031" cy="3247980"/>
                    </a:xfrm>
                    <a:prstGeom prst="rect">
                      <a:avLst/>
                    </a:prstGeom>
                    <a:noFill/>
                    <a:ln>
                      <a:noFill/>
                    </a:ln>
                  </pic:spPr>
                </pic:pic>
              </a:graphicData>
            </a:graphic>
          </wp:inline>
        </w:drawing>
      </w:r>
      <w:r w:rsidR="00D26407">
        <w:rPr>
          <w:noProof/>
        </w:rPr>
        <w:drawing>
          <wp:inline distT="0" distB="0" distL="114300" distR="114300" wp14:anchorId="3B10373A" wp14:editId="6A2D75CA">
            <wp:extent cx="5689600" cy="3729545"/>
            <wp:effectExtent l="0" t="0" r="6350" b="444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1"/>
                    <a:stretch>
                      <a:fillRect/>
                    </a:stretch>
                  </pic:blipFill>
                  <pic:spPr>
                    <a:xfrm>
                      <a:off x="0" y="0"/>
                      <a:ext cx="5704383" cy="3739235"/>
                    </a:xfrm>
                    <a:prstGeom prst="rect">
                      <a:avLst/>
                    </a:prstGeom>
                    <a:noFill/>
                    <a:ln>
                      <a:noFill/>
                    </a:ln>
                  </pic:spPr>
                </pic:pic>
              </a:graphicData>
            </a:graphic>
          </wp:inline>
        </w:drawing>
      </w:r>
    </w:p>
    <w:p w14:paraId="08E22FDA" w14:textId="68526F45" w:rsidR="001A6C69" w:rsidRDefault="001A6C69">
      <w:pPr>
        <w:pStyle w:val="2"/>
        <w:ind w:leftChars="0" w:left="0" w:firstLineChars="100" w:firstLine="240"/>
        <w:rPr>
          <w:rFonts w:eastAsiaTheme="minorEastAsia"/>
        </w:rPr>
      </w:pPr>
    </w:p>
    <w:p w14:paraId="3D83A94C" w14:textId="7F028C6A" w:rsidR="001A6C69" w:rsidRDefault="001A6C69">
      <w:pPr>
        <w:pStyle w:val="2"/>
        <w:ind w:leftChars="0" w:left="0" w:firstLineChars="100" w:firstLine="240"/>
        <w:rPr>
          <w:rFonts w:eastAsiaTheme="minorEastAsia"/>
        </w:rPr>
      </w:pPr>
    </w:p>
    <w:p w14:paraId="1FD1CD79" w14:textId="4EC46450" w:rsidR="001A6C69" w:rsidRDefault="001A6C69">
      <w:pPr>
        <w:pStyle w:val="2"/>
        <w:ind w:leftChars="0" w:left="0" w:firstLineChars="100" w:firstLine="240"/>
        <w:rPr>
          <w:rFonts w:eastAsiaTheme="minorEastAsia"/>
        </w:rPr>
      </w:pPr>
    </w:p>
    <w:p w14:paraId="5F49243B" w14:textId="2047C6C7" w:rsidR="001A6C69" w:rsidRDefault="001A6C69">
      <w:pPr>
        <w:pStyle w:val="2"/>
        <w:ind w:leftChars="0" w:left="0" w:firstLineChars="100" w:firstLine="240"/>
        <w:rPr>
          <w:rFonts w:eastAsiaTheme="minorEastAsia"/>
        </w:rPr>
      </w:pPr>
      <w:r>
        <w:rPr>
          <w:noProof/>
        </w:rPr>
        <w:lastRenderedPageBreak/>
        <w:drawing>
          <wp:inline distT="0" distB="0" distL="0" distR="0" wp14:anchorId="193ADD34" wp14:editId="2BA05B75">
            <wp:extent cx="5278120" cy="3958590"/>
            <wp:effectExtent l="0" t="0" r="0" b="381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78120" cy="3958590"/>
                    </a:xfrm>
                    <a:prstGeom prst="rect">
                      <a:avLst/>
                    </a:prstGeom>
                    <a:noFill/>
                    <a:ln>
                      <a:noFill/>
                    </a:ln>
                  </pic:spPr>
                </pic:pic>
              </a:graphicData>
            </a:graphic>
          </wp:inline>
        </w:drawing>
      </w:r>
    </w:p>
    <w:p w14:paraId="59D1F6FA" w14:textId="6CFC7961" w:rsidR="001A6C69" w:rsidRDefault="001A6C69">
      <w:pPr>
        <w:pStyle w:val="2"/>
        <w:ind w:leftChars="0" w:left="0" w:firstLineChars="100" w:firstLine="240"/>
        <w:rPr>
          <w:rFonts w:eastAsiaTheme="minorEastAsia"/>
        </w:rPr>
      </w:pPr>
      <w:r>
        <w:rPr>
          <w:noProof/>
        </w:rPr>
        <w:drawing>
          <wp:inline distT="0" distB="0" distL="0" distR="0" wp14:anchorId="642B0C37" wp14:editId="268F92B9">
            <wp:extent cx="5278120" cy="3635375"/>
            <wp:effectExtent l="0" t="0" r="0" b="317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278120" cy="3635375"/>
                    </a:xfrm>
                    <a:prstGeom prst="rect">
                      <a:avLst/>
                    </a:prstGeom>
                    <a:noFill/>
                    <a:ln>
                      <a:noFill/>
                    </a:ln>
                  </pic:spPr>
                </pic:pic>
              </a:graphicData>
            </a:graphic>
          </wp:inline>
        </w:drawing>
      </w:r>
    </w:p>
    <w:p w14:paraId="2CC96498" w14:textId="792A620D" w:rsidR="001A6C69" w:rsidRDefault="001A6C69">
      <w:pPr>
        <w:pStyle w:val="2"/>
        <w:ind w:leftChars="0" w:left="0" w:firstLineChars="100" w:firstLine="240"/>
        <w:rPr>
          <w:rFonts w:eastAsiaTheme="minorEastAsia"/>
        </w:rPr>
      </w:pPr>
    </w:p>
    <w:p w14:paraId="6A0083A2" w14:textId="30C6C1E2" w:rsidR="001A6C69" w:rsidRDefault="001A6C69">
      <w:pPr>
        <w:pStyle w:val="2"/>
        <w:ind w:leftChars="0" w:left="0" w:firstLineChars="100" w:firstLine="240"/>
        <w:rPr>
          <w:rFonts w:eastAsiaTheme="minorEastAsia"/>
        </w:rPr>
      </w:pPr>
    </w:p>
    <w:p w14:paraId="5408C162" w14:textId="6EEFB4F9" w:rsidR="001A6C69" w:rsidRDefault="001A6C69">
      <w:pPr>
        <w:pStyle w:val="2"/>
        <w:ind w:leftChars="0" w:left="0" w:firstLineChars="100" w:firstLine="240"/>
        <w:rPr>
          <w:rFonts w:eastAsiaTheme="minorEastAsia"/>
        </w:rPr>
      </w:pPr>
    </w:p>
    <w:p w14:paraId="7CFEB5A1" w14:textId="00CBBBB1" w:rsidR="001A6C69" w:rsidRDefault="001A6C69">
      <w:pPr>
        <w:pStyle w:val="2"/>
        <w:ind w:leftChars="0" w:left="0" w:firstLineChars="100" w:firstLine="240"/>
        <w:rPr>
          <w:rFonts w:eastAsiaTheme="minorEastAsia"/>
        </w:rPr>
      </w:pPr>
      <w:r>
        <w:rPr>
          <w:noProof/>
        </w:rPr>
        <w:lastRenderedPageBreak/>
        <w:drawing>
          <wp:inline distT="0" distB="0" distL="0" distR="0" wp14:anchorId="2D07255C" wp14:editId="568E677A">
            <wp:extent cx="5543550" cy="3641456"/>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548789" cy="3644897"/>
                    </a:xfrm>
                    <a:prstGeom prst="rect">
                      <a:avLst/>
                    </a:prstGeom>
                    <a:noFill/>
                    <a:ln>
                      <a:noFill/>
                    </a:ln>
                  </pic:spPr>
                </pic:pic>
              </a:graphicData>
            </a:graphic>
          </wp:inline>
        </w:drawing>
      </w:r>
    </w:p>
    <w:p w14:paraId="22EC2BED" w14:textId="26076FBE" w:rsidR="001A6C69" w:rsidRPr="001A6C69" w:rsidRDefault="001A6C69">
      <w:pPr>
        <w:pStyle w:val="2"/>
        <w:ind w:leftChars="0" w:left="0" w:firstLineChars="100" w:firstLine="240"/>
        <w:rPr>
          <w:rFonts w:eastAsiaTheme="minorEastAsia"/>
        </w:rPr>
      </w:pPr>
      <w:r>
        <w:rPr>
          <w:noProof/>
        </w:rPr>
        <w:drawing>
          <wp:inline distT="0" distB="0" distL="0" distR="0" wp14:anchorId="4D6C5F00" wp14:editId="2FD91A70">
            <wp:extent cx="5632481" cy="3835400"/>
            <wp:effectExtent l="0" t="0" r="635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35508" cy="3837461"/>
                    </a:xfrm>
                    <a:prstGeom prst="rect">
                      <a:avLst/>
                    </a:prstGeom>
                    <a:noFill/>
                    <a:ln>
                      <a:noFill/>
                    </a:ln>
                  </pic:spPr>
                </pic:pic>
              </a:graphicData>
            </a:graphic>
          </wp:inline>
        </w:drawing>
      </w:r>
    </w:p>
    <w:sectPr w:rsidR="001A6C69" w:rsidRPr="001A6C69">
      <w:pgSz w:w="11906" w:h="16838"/>
      <w:pgMar w:top="1440" w:right="1797" w:bottom="1440" w:left="1797"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F318CF" w14:textId="77777777" w:rsidR="00072295" w:rsidRDefault="00072295">
      <w:r>
        <w:separator/>
      </w:r>
    </w:p>
  </w:endnote>
  <w:endnote w:type="continuationSeparator" w:id="0">
    <w:p w14:paraId="4D13A154" w14:textId="77777777" w:rsidR="00072295" w:rsidRDefault="000722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方正小标宋简体">
    <w:altName w:val="微软雅黑"/>
    <w:panose1 w:val="03000509000000000000"/>
    <w:charset w:val="86"/>
    <w:family w:val="script"/>
    <w:pitch w:val="fixed"/>
    <w:sig w:usb0="00000001" w:usb1="080E0000" w:usb2="00000010" w:usb3="00000000" w:csb0="00040000" w:csb1="00000000"/>
  </w:font>
  <w:font w:name="方正仿宋简体">
    <w:altName w:val="微软雅黑"/>
    <w:panose1 w:val="03000509000000000000"/>
    <w:charset w:val="86"/>
    <w:family w:val="script"/>
    <w:pitch w:val="fixed"/>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仿宋_GB2312">
    <w:altName w:val="微软雅黑"/>
    <w:charset w:val="86"/>
    <w:family w:val="modern"/>
    <w:pitch w:val="default"/>
    <w:sig w:usb0="00000000" w:usb1="00000000" w:usb2="00000010" w:usb3="00000000" w:csb0="00040000"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90996089"/>
    </w:sdtPr>
    <w:sdtEndPr/>
    <w:sdtContent>
      <w:p w14:paraId="6E28FD36" w14:textId="77777777" w:rsidR="00C92176" w:rsidRDefault="00072295">
        <w:pPr>
          <w:pStyle w:val="a6"/>
          <w:jc w:val="center"/>
        </w:pPr>
      </w:p>
    </w:sdtContent>
  </w:sdt>
  <w:p w14:paraId="3586F907" w14:textId="77777777" w:rsidR="00C92176" w:rsidRDefault="00C92176">
    <w:pPr>
      <w:pStyle w:val="a6"/>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83732823"/>
    </w:sdtPr>
    <w:sdtEndPr/>
    <w:sdtContent>
      <w:p w14:paraId="728516FF" w14:textId="77777777" w:rsidR="00C92176" w:rsidRDefault="00D26407">
        <w:pPr>
          <w:pStyle w:val="a6"/>
          <w:jc w:val="center"/>
        </w:pPr>
        <w:r>
          <w:fldChar w:fldCharType="begin"/>
        </w:r>
        <w:r>
          <w:instrText>PAGE   \* MERGEFORMAT</w:instrText>
        </w:r>
        <w:r>
          <w:fldChar w:fldCharType="separate"/>
        </w:r>
        <w:r>
          <w:rPr>
            <w:lang w:val="zh-CN"/>
          </w:rPr>
          <w:t>2</w:t>
        </w:r>
        <w:r>
          <w:fldChar w:fldCharType="end"/>
        </w:r>
      </w:p>
    </w:sdtContent>
  </w:sdt>
  <w:p w14:paraId="76D02480" w14:textId="77777777" w:rsidR="00C92176" w:rsidRDefault="00C92176">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B9962D" w14:textId="77777777" w:rsidR="00072295" w:rsidRDefault="00072295">
      <w:r>
        <w:separator/>
      </w:r>
    </w:p>
  </w:footnote>
  <w:footnote w:type="continuationSeparator" w:id="0">
    <w:p w14:paraId="638C8F30" w14:textId="77777777" w:rsidR="00072295" w:rsidRDefault="00072295">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95795"/>
    <w:rsid w:val="00010015"/>
    <w:rsid w:val="000232E1"/>
    <w:rsid w:val="0002424D"/>
    <w:rsid w:val="000474F0"/>
    <w:rsid w:val="00051769"/>
    <w:rsid w:val="00072295"/>
    <w:rsid w:val="000813C2"/>
    <w:rsid w:val="00081F7B"/>
    <w:rsid w:val="00097748"/>
    <w:rsid w:val="000B64DC"/>
    <w:rsid w:val="000B7D02"/>
    <w:rsid w:val="000D1584"/>
    <w:rsid w:val="000F43EC"/>
    <w:rsid w:val="000F7DF1"/>
    <w:rsid w:val="0010301C"/>
    <w:rsid w:val="001049BC"/>
    <w:rsid w:val="00114C77"/>
    <w:rsid w:val="001321C0"/>
    <w:rsid w:val="00132D06"/>
    <w:rsid w:val="00146E46"/>
    <w:rsid w:val="0015047C"/>
    <w:rsid w:val="00156927"/>
    <w:rsid w:val="00163848"/>
    <w:rsid w:val="0016658C"/>
    <w:rsid w:val="00176E93"/>
    <w:rsid w:val="001806FE"/>
    <w:rsid w:val="001833E8"/>
    <w:rsid w:val="001872D0"/>
    <w:rsid w:val="001A6C69"/>
    <w:rsid w:val="001B6CF5"/>
    <w:rsid w:val="001C4204"/>
    <w:rsid w:val="001D2A15"/>
    <w:rsid w:val="001E0B24"/>
    <w:rsid w:val="001F21DB"/>
    <w:rsid w:val="001F2FAB"/>
    <w:rsid w:val="002038BD"/>
    <w:rsid w:val="0020426A"/>
    <w:rsid w:val="0020793F"/>
    <w:rsid w:val="00215A8C"/>
    <w:rsid w:val="00245B24"/>
    <w:rsid w:val="0025700D"/>
    <w:rsid w:val="002602C4"/>
    <w:rsid w:val="00263682"/>
    <w:rsid w:val="00264342"/>
    <w:rsid w:val="00265A23"/>
    <w:rsid w:val="00267380"/>
    <w:rsid w:val="00273DEC"/>
    <w:rsid w:val="00293144"/>
    <w:rsid w:val="002A5157"/>
    <w:rsid w:val="002B19E6"/>
    <w:rsid w:val="002B24D0"/>
    <w:rsid w:val="002B3EB7"/>
    <w:rsid w:val="002B6F85"/>
    <w:rsid w:val="002C1EF6"/>
    <w:rsid w:val="002D3311"/>
    <w:rsid w:val="002D56AB"/>
    <w:rsid w:val="002F1B9E"/>
    <w:rsid w:val="002F1DC3"/>
    <w:rsid w:val="002F63F6"/>
    <w:rsid w:val="00301855"/>
    <w:rsid w:val="003021A4"/>
    <w:rsid w:val="00303E13"/>
    <w:rsid w:val="00311875"/>
    <w:rsid w:val="00345AC8"/>
    <w:rsid w:val="003519D1"/>
    <w:rsid w:val="00353020"/>
    <w:rsid w:val="00354C46"/>
    <w:rsid w:val="0035509E"/>
    <w:rsid w:val="0035663B"/>
    <w:rsid w:val="00362BE4"/>
    <w:rsid w:val="00363D8D"/>
    <w:rsid w:val="00366ADD"/>
    <w:rsid w:val="00370CA9"/>
    <w:rsid w:val="00376643"/>
    <w:rsid w:val="00377E10"/>
    <w:rsid w:val="00381027"/>
    <w:rsid w:val="00390CCC"/>
    <w:rsid w:val="0039716A"/>
    <w:rsid w:val="00397AD4"/>
    <w:rsid w:val="003A653E"/>
    <w:rsid w:val="003A686B"/>
    <w:rsid w:val="003D2383"/>
    <w:rsid w:val="003D3B0E"/>
    <w:rsid w:val="003D7CE0"/>
    <w:rsid w:val="003E2FE3"/>
    <w:rsid w:val="003E6938"/>
    <w:rsid w:val="003E776C"/>
    <w:rsid w:val="00402CA7"/>
    <w:rsid w:val="00403F4A"/>
    <w:rsid w:val="0041320F"/>
    <w:rsid w:val="00422FBB"/>
    <w:rsid w:val="004275DD"/>
    <w:rsid w:val="00427AD0"/>
    <w:rsid w:val="004405C0"/>
    <w:rsid w:val="00447106"/>
    <w:rsid w:val="00447A9D"/>
    <w:rsid w:val="004665F6"/>
    <w:rsid w:val="00472B46"/>
    <w:rsid w:val="00483190"/>
    <w:rsid w:val="00483C96"/>
    <w:rsid w:val="004850F7"/>
    <w:rsid w:val="004902C1"/>
    <w:rsid w:val="00493C36"/>
    <w:rsid w:val="004A0275"/>
    <w:rsid w:val="004A10AE"/>
    <w:rsid w:val="004A3124"/>
    <w:rsid w:val="004A3CB7"/>
    <w:rsid w:val="004A4A81"/>
    <w:rsid w:val="004A4E3F"/>
    <w:rsid w:val="004B2598"/>
    <w:rsid w:val="004B72D5"/>
    <w:rsid w:val="004C12D4"/>
    <w:rsid w:val="004E687A"/>
    <w:rsid w:val="00501E18"/>
    <w:rsid w:val="0051705F"/>
    <w:rsid w:val="005218B8"/>
    <w:rsid w:val="005245C2"/>
    <w:rsid w:val="00527F5C"/>
    <w:rsid w:val="0054344F"/>
    <w:rsid w:val="00545016"/>
    <w:rsid w:val="00564381"/>
    <w:rsid w:val="0059159E"/>
    <w:rsid w:val="00592422"/>
    <w:rsid w:val="005A0E69"/>
    <w:rsid w:val="005A1B0F"/>
    <w:rsid w:val="005A77D3"/>
    <w:rsid w:val="005B4ABB"/>
    <w:rsid w:val="005B4DBF"/>
    <w:rsid w:val="005C3ACC"/>
    <w:rsid w:val="005D1A55"/>
    <w:rsid w:val="005D7422"/>
    <w:rsid w:val="005F39D7"/>
    <w:rsid w:val="005F7967"/>
    <w:rsid w:val="00600802"/>
    <w:rsid w:val="0060142A"/>
    <w:rsid w:val="00602E96"/>
    <w:rsid w:val="006103C0"/>
    <w:rsid w:val="006107DC"/>
    <w:rsid w:val="006274FA"/>
    <w:rsid w:val="00634947"/>
    <w:rsid w:val="0063659F"/>
    <w:rsid w:val="00636C2D"/>
    <w:rsid w:val="00640B62"/>
    <w:rsid w:val="0064364C"/>
    <w:rsid w:val="00664BC5"/>
    <w:rsid w:val="006755CB"/>
    <w:rsid w:val="00682359"/>
    <w:rsid w:val="00683B30"/>
    <w:rsid w:val="0068637B"/>
    <w:rsid w:val="006A0013"/>
    <w:rsid w:val="006A2DEE"/>
    <w:rsid w:val="006A69D0"/>
    <w:rsid w:val="006B29D1"/>
    <w:rsid w:val="006C1B3D"/>
    <w:rsid w:val="006C67E7"/>
    <w:rsid w:val="006D16B2"/>
    <w:rsid w:val="006D2AC6"/>
    <w:rsid w:val="006D5F39"/>
    <w:rsid w:val="006D6727"/>
    <w:rsid w:val="006F1BBB"/>
    <w:rsid w:val="00705669"/>
    <w:rsid w:val="007071D0"/>
    <w:rsid w:val="007231A8"/>
    <w:rsid w:val="00724F4A"/>
    <w:rsid w:val="00735703"/>
    <w:rsid w:val="00736C7E"/>
    <w:rsid w:val="00737E9B"/>
    <w:rsid w:val="00740578"/>
    <w:rsid w:val="00760A78"/>
    <w:rsid w:val="00763726"/>
    <w:rsid w:val="0076397A"/>
    <w:rsid w:val="007745AE"/>
    <w:rsid w:val="007753BE"/>
    <w:rsid w:val="00776E98"/>
    <w:rsid w:val="00777647"/>
    <w:rsid w:val="00791D7C"/>
    <w:rsid w:val="007B1683"/>
    <w:rsid w:val="007B58EF"/>
    <w:rsid w:val="007B6731"/>
    <w:rsid w:val="007C0BA9"/>
    <w:rsid w:val="007C27BB"/>
    <w:rsid w:val="007C282B"/>
    <w:rsid w:val="007D4FC2"/>
    <w:rsid w:val="007E0414"/>
    <w:rsid w:val="007F087E"/>
    <w:rsid w:val="00802CE5"/>
    <w:rsid w:val="00803CA3"/>
    <w:rsid w:val="00806CF9"/>
    <w:rsid w:val="00814D88"/>
    <w:rsid w:val="00835265"/>
    <w:rsid w:val="00836C5C"/>
    <w:rsid w:val="008429AB"/>
    <w:rsid w:val="008476AC"/>
    <w:rsid w:val="008632E1"/>
    <w:rsid w:val="00877937"/>
    <w:rsid w:val="00877E84"/>
    <w:rsid w:val="0088036B"/>
    <w:rsid w:val="00880996"/>
    <w:rsid w:val="00886ABB"/>
    <w:rsid w:val="00886FA5"/>
    <w:rsid w:val="008B623B"/>
    <w:rsid w:val="008C2E2D"/>
    <w:rsid w:val="008C699E"/>
    <w:rsid w:val="008D168C"/>
    <w:rsid w:val="008D68B9"/>
    <w:rsid w:val="008E4805"/>
    <w:rsid w:val="008F775B"/>
    <w:rsid w:val="0090601A"/>
    <w:rsid w:val="00907007"/>
    <w:rsid w:val="00915411"/>
    <w:rsid w:val="0093407F"/>
    <w:rsid w:val="0094060C"/>
    <w:rsid w:val="00945FA8"/>
    <w:rsid w:val="00950C5A"/>
    <w:rsid w:val="00972594"/>
    <w:rsid w:val="00975BD6"/>
    <w:rsid w:val="00980C28"/>
    <w:rsid w:val="00981C7D"/>
    <w:rsid w:val="00993F6F"/>
    <w:rsid w:val="00996248"/>
    <w:rsid w:val="00996D3D"/>
    <w:rsid w:val="009A6D2A"/>
    <w:rsid w:val="009B2AA8"/>
    <w:rsid w:val="009C1F4E"/>
    <w:rsid w:val="009D3FCF"/>
    <w:rsid w:val="009F00BF"/>
    <w:rsid w:val="009F3043"/>
    <w:rsid w:val="00A144C1"/>
    <w:rsid w:val="00A152BA"/>
    <w:rsid w:val="00A16DDB"/>
    <w:rsid w:val="00A23FBF"/>
    <w:rsid w:val="00A3510A"/>
    <w:rsid w:val="00A51AAB"/>
    <w:rsid w:val="00A5650F"/>
    <w:rsid w:val="00A64B81"/>
    <w:rsid w:val="00A709B8"/>
    <w:rsid w:val="00A73A80"/>
    <w:rsid w:val="00A8002E"/>
    <w:rsid w:val="00A86121"/>
    <w:rsid w:val="00A8640B"/>
    <w:rsid w:val="00A8679F"/>
    <w:rsid w:val="00A95795"/>
    <w:rsid w:val="00A96CC0"/>
    <w:rsid w:val="00AA2EED"/>
    <w:rsid w:val="00AA77A5"/>
    <w:rsid w:val="00AB1FD3"/>
    <w:rsid w:val="00AB23AD"/>
    <w:rsid w:val="00AB295F"/>
    <w:rsid w:val="00AC4403"/>
    <w:rsid w:val="00AC70E0"/>
    <w:rsid w:val="00AC739F"/>
    <w:rsid w:val="00AD55D6"/>
    <w:rsid w:val="00AE5859"/>
    <w:rsid w:val="00AE7CA0"/>
    <w:rsid w:val="00AF422E"/>
    <w:rsid w:val="00AF5BAB"/>
    <w:rsid w:val="00B10A96"/>
    <w:rsid w:val="00B10D83"/>
    <w:rsid w:val="00B212C1"/>
    <w:rsid w:val="00B21AF2"/>
    <w:rsid w:val="00B26519"/>
    <w:rsid w:val="00B37E4A"/>
    <w:rsid w:val="00B46E7F"/>
    <w:rsid w:val="00B46EAB"/>
    <w:rsid w:val="00B57A90"/>
    <w:rsid w:val="00B6287D"/>
    <w:rsid w:val="00B6452C"/>
    <w:rsid w:val="00B664A0"/>
    <w:rsid w:val="00B75535"/>
    <w:rsid w:val="00B8160A"/>
    <w:rsid w:val="00B84ABB"/>
    <w:rsid w:val="00B87C6C"/>
    <w:rsid w:val="00B9492E"/>
    <w:rsid w:val="00B94E5A"/>
    <w:rsid w:val="00B9563C"/>
    <w:rsid w:val="00BB5B2A"/>
    <w:rsid w:val="00BC1117"/>
    <w:rsid w:val="00BE0E87"/>
    <w:rsid w:val="00BF3765"/>
    <w:rsid w:val="00BF4E22"/>
    <w:rsid w:val="00BF7776"/>
    <w:rsid w:val="00C13F8D"/>
    <w:rsid w:val="00C3702B"/>
    <w:rsid w:val="00C51D42"/>
    <w:rsid w:val="00C55B2B"/>
    <w:rsid w:val="00C55CC6"/>
    <w:rsid w:val="00C63922"/>
    <w:rsid w:val="00C63DFA"/>
    <w:rsid w:val="00C6557D"/>
    <w:rsid w:val="00C768A3"/>
    <w:rsid w:val="00C85F07"/>
    <w:rsid w:val="00C92176"/>
    <w:rsid w:val="00C94D1E"/>
    <w:rsid w:val="00C950D8"/>
    <w:rsid w:val="00C97F0F"/>
    <w:rsid w:val="00CA46EB"/>
    <w:rsid w:val="00CB5FC7"/>
    <w:rsid w:val="00CD205B"/>
    <w:rsid w:val="00CE3B7B"/>
    <w:rsid w:val="00D02D1E"/>
    <w:rsid w:val="00D14DA4"/>
    <w:rsid w:val="00D16F15"/>
    <w:rsid w:val="00D25F32"/>
    <w:rsid w:val="00D26407"/>
    <w:rsid w:val="00D317BB"/>
    <w:rsid w:val="00D36151"/>
    <w:rsid w:val="00D41AD6"/>
    <w:rsid w:val="00D426A7"/>
    <w:rsid w:val="00D47308"/>
    <w:rsid w:val="00D52A4D"/>
    <w:rsid w:val="00D6184B"/>
    <w:rsid w:val="00D652F0"/>
    <w:rsid w:val="00D672CA"/>
    <w:rsid w:val="00D74289"/>
    <w:rsid w:val="00D81994"/>
    <w:rsid w:val="00D83A46"/>
    <w:rsid w:val="00D87F78"/>
    <w:rsid w:val="00D91F25"/>
    <w:rsid w:val="00DA7353"/>
    <w:rsid w:val="00DB4E84"/>
    <w:rsid w:val="00DB5AE2"/>
    <w:rsid w:val="00DD2217"/>
    <w:rsid w:val="00DE0886"/>
    <w:rsid w:val="00DF0829"/>
    <w:rsid w:val="00E02D08"/>
    <w:rsid w:val="00E365AD"/>
    <w:rsid w:val="00E45B20"/>
    <w:rsid w:val="00E712D7"/>
    <w:rsid w:val="00E95DE4"/>
    <w:rsid w:val="00EB7E00"/>
    <w:rsid w:val="00EC0135"/>
    <w:rsid w:val="00EC2C9E"/>
    <w:rsid w:val="00EC5567"/>
    <w:rsid w:val="00EC6196"/>
    <w:rsid w:val="00EE3958"/>
    <w:rsid w:val="00EF116B"/>
    <w:rsid w:val="00EF3902"/>
    <w:rsid w:val="00F22BF3"/>
    <w:rsid w:val="00F247AA"/>
    <w:rsid w:val="00F33274"/>
    <w:rsid w:val="00F37955"/>
    <w:rsid w:val="00F41333"/>
    <w:rsid w:val="00F521B6"/>
    <w:rsid w:val="00F56298"/>
    <w:rsid w:val="00F74C9E"/>
    <w:rsid w:val="00F75764"/>
    <w:rsid w:val="00F8460A"/>
    <w:rsid w:val="00F94A6C"/>
    <w:rsid w:val="00F96B59"/>
    <w:rsid w:val="00FA00C7"/>
    <w:rsid w:val="00FA0D61"/>
    <w:rsid w:val="00FA1054"/>
    <w:rsid w:val="00FA5DED"/>
    <w:rsid w:val="00FB2472"/>
    <w:rsid w:val="00FB3EEC"/>
    <w:rsid w:val="00FD29B6"/>
    <w:rsid w:val="00FD60FB"/>
    <w:rsid w:val="00FD69BA"/>
    <w:rsid w:val="00FD741B"/>
    <w:rsid w:val="00FD7509"/>
    <w:rsid w:val="00FE3935"/>
    <w:rsid w:val="00FE6958"/>
    <w:rsid w:val="00FF41F5"/>
    <w:rsid w:val="00FF6F42"/>
    <w:rsid w:val="1111327C"/>
    <w:rsid w:val="410A17D1"/>
    <w:rsid w:val="46E87E6E"/>
    <w:rsid w:val="6BB214EA"/>
    <w:rsid w:val="774949F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08D46E0"/>
  <w15:docId w15:val="{9D12AD94-D500-4603-9639-2FCE9CDECF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uiPriority="0"/>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next w:val="2"/>
    <w:qFormat/>
    <w:pPr>
      <w:widowControl w:val="0"/>
      <w:jc w:val="both"/>
    </w:pPr>
    <w:rPr>
      <w:kern w:val="2"/>
      <w:sz w:val="21"/>
      <w:szCs w:val="22"/>
    </w:rPr>
  </w:style>
  <w:style w:type="paragraph" w:styleId="20">
    <w:name w:val="heading 2"/>
    <w:basedOn w:val="a"/>
    <w:next w:val="a"/>
    <w:qFormat/>
    <w:pPr>
      <w:keepNext/>
      <w:keepLines/>
      <w:spacing w:before="260" w:after="260" w:line="416" w:lineRule="auto"/>
      <w:outlineLvl w:val="1"/>
    </w:pPr>
    <w:rPr>
      <w:rFonts w:ascii="Arial" w:eastAsia="黑体" w:hAnsi="Arial"/>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2">
    <w:name w:val="Body Text First Indent 2"/>
    <w:basedOn w:val="a3"/>
    <w:pPr>
      <w:ind w:left="200" w:firstLineChars="200" w:firstLine="200"/>
    </w:pPr>
    <w:rPr>
      <w:rFonts w:ascii="Calibri" w:eastAsia="Calibri" w:hAnsi="Calibri" w:cs="Times New Roman"/>
      <w:kern w:val="0"/>
      <w:sz w:val="24"/>
    </w:rPr>
  </w:style>
  <w:style w:type="paragraph" w:styleId="a3">
    <w:name w:val="Body Text Indent"/>
    <w:basedOn w:val="a"/>
    <w:qFormat/>
    <w:pPr>
      <w:spacing w:after="120"/>
      <w:ind w:leftChars="200" w:left="420"/>
    </w:pPr>
    <w:rPr>
      <w:szCs w:val="24"/>
    </w:rPr>
  </w:style>
  <w:style w:type="paragraph" w:styleId="a4">
    <w:name w:val="Balloon Text"/>
    <w:basedOn w:val="a"/>
    <w:link w:val="a5"/>
    <w:uiPriority w:val="99"/>
    <w:semiHidden/>
    <w:unhideWhenUsed/>
    <w:qFormat/>
    <w:rPr>
      <w:sz w:val="18"/>
      <w:szCs w:val="18"/>
    </w:rPr>
  </w:style>
  <w:style w:type="paragraph" w:styleId="a6">
    <w:name w:val="footer"/>
    <w:basedOn w:val="a"/>
    <w:link w:val="a7"/>
    <w:uiPriority w:val="99"/>
    <w:unhideWhenUsed/>
    <w:qFormat/>
    <w:pPr>
      <w:tabs>
        <w:tab w:val="center" w:pos="4153"/>
        <w:tab w:val="right" w:pos="8306"/>
      </w:tabs>
      <w:snapToGrid w:val="0"/>
      <w:jc w:val="left"/>
    </w:pPr>
    <w:rPr>
      <w:sz w:val="18"/>
      <w:szCs w:val="18"/>
    </w:rPr>
  </w:style>
  <w:style w:type="paragraph" w:styleId="a8">
    <w:name w:val="header"/>
    <w:basedOn w:val="a"/>
    <w:link w:val="a9"/>
    <w:uiPriority w:val="99"/>
    <w:unhideWhenUsed/>
    <w:qFormat/>
    <w:pPr>
      <w:pBdr>
        <w:bottom w:val="single" w:sz="6" w:space="1" w:color="auto"/>
      </w:pBdr>
      <w:tabs>
        <w:tab w:val="center" w:pos="4153"/>
        <w:tab w:val="right" w:pos="8306"/>
      </w:tabs>
      <w:snapToGrid w:val="0"/>
      <w:jc w:val="center"/>
    </w:pPr>
    <w:rPr>
      <w:sz w:val="18"/>
      <w:szCs w:val="18"/>
    </w:rPr>
  </w:style>
  <w:style w:type="paragraph" w:styleId="aa">
    <w:name w:val="Normal (Web)"/>
    <w:basedOn w:val="a"/>
    <w:uiPriority w:val="99"/>
    <w:semiHidden/>
    <w:unhideWhenUsed/>
    <w:pPr>
      <w:widowControl/>
      <w:spacing w:before="100" w:beforeAutospacing="1" w:after="100" w:afterAutospacing="1"/>
      <w:jc w:val="left"/>
    </w:pPr>
    <w:rPr>
      <w:rFonts w:ascii="宋体" w:eastAsia="宋体" w:hAnsi="宋体" w:cs="宋体"/>
      <w:kern w:val="0"/>
      <w:sz w:val="24"/>
      <w:szCs w:val="24"/>
    </w:rPr>
  </w:style>
  <w:style w:type="paragraph" w:styleId="ab">
    <w:name w:val="List Paragraph"/>
    <w:basedOn w:val="a"/>
    <w:uiPriority w:val="34"/>
    <w:qFormat/>
    <w:pPr>
      <w:ind w:firstLineChars="200" w:firstLine="420"/>
    </w:pPr>
  </w:style>
  <w:style w:type="character" w:customStyle="1" w:styleId="a9">
    <w:name w:val="页眉 字符"/>
    <w:basedOn w:val="a0"/>
    <w:link w:val="a8"/>
    <w:uiPriority w:val="99"/>
    <w:qFormat/>
    <w:rPr>
      <w:sz w:val="18"/>
      <w:szCs w:val="18"/>
    </w:rPr>
  </w:style>
  <w:style w:type="character" w:customStyle="1" w:styleId="a7">
    <w:name w:val="页脚 字符"/>
    <w:basedOn w:val="a0"/>
    <w:link w:val="a6"/>
    <w:uiPriority w:val="99"/>
    <w:qFormat/>
    <w:rPr>
      <w:sz w:val="18"/>
      <w:szCs w:val="18"/>
    </w:rPr>
  </w:style>
  <w:style w:type="character" w:customStyle="1" w:styleId="a5">
    <w:name w:val="批注框文本 字符"/>
    <w:basedOn w:val="a0"/>
    <w:link w:val="a4"/>
    <w:uiPriority w:val="99"/>
    <w:semiHidden/>
    <w:qFormat/>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4.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5.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
    <customSectPr/>
  </customSectProps>
</s:customData>
</file>

<file path=customXml/itemProps1.xml><?xml version="1.0" encoding="utf-8"?>
<ds:datastoreItem xmlns:ds="http://schemas.openxmlformats.org/officeDocument/2006/customXml" ds:itemID="{2EF8D996-0949-4288-A3A9-2548826992BB}">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459</TotalTime>
  <Pages>15</Pages>
  <Words>824</Words>
  <Characters>4697</Characters>
  <Application>Microsoft Office Word</Application>
  <DocSecurity>0</DocSecurity>
  <Lines>39</Lines>
  <Paragraphs>11</Paragraphs>
  <ScaleCrop>false</ScaleCrop>
  <Company/>
  <LinksUpToDate>false</LinksUpToDate>
  <CharactersWithSpaces>5510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10</cp:revision>
  <cp:lastPrinted>2021-05-10T03:04:00Z</cp:lastPrinted>
  <dcterms:created xsi:type="dcterms:W3CDTF">2021-04-13T15:29:00Z</dcterms:created>
  <dcterms:modified xsi:type="dcterms:W3CDTF">2021-05-10T07:08:00Z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2052-11.1.0.9828</vt:lpwstr>
  </property>
  <property fmtid="{D5CDD505-2E9C-101B-9397-08002B2CF9AE}" pid="3" name="ICV">
    <vt:lpwstr>8A7FD70F04D34E0592A87E8D4B5A7D77</vt:lpwstr>
  </property>
</Properties>
</file>