
<file path=[Content_Types].xml><?xml version="1.0" encoding="utf-8"?>
<Types xmlns="http://schemas.openxmlformats.org/package/2006/content-types">
  <Default Extension="bin" ContentType="application/vnd.openxmlformats-officedocument.oleObject"/>
  <Default Extension="png" ContentType="image/png"/>
  <Default Extension="jpeg" ContentType="image/jpeg"/>
  <Default Extension="wmf" ContentType="image/x-wmf"/>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styles.xml" ContentType="application/vnd.openxmlformats-officedocument.wordprocessingml.styles+xml"/>
  <Override PartName="/word/stylesWithEffects.xml" ContentType="application/vnd.ms-word.stylesWithEffect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footer1.xml" ContentType="application/vnd.openxmlformats-officedocument.wordprocessingml.footer+xml"/>
  <Override PartName="/word/footer2.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body>
    <w:p w:rsidR="005C22C5" w:rsidRDefault="005C22C5">
      <w:pPr>
        <w:jc w:val="center"/>
        <w:rPr>
          <w:rFonts w:ascii="方正小标宋简体" w:eastAsia="方正小标宋简体" w:hAnsi="Calibri" w:cs="Times New Roman"/>
          <w:sz w:val="40"/>
          <w:szCs w:val="40"/>
        </w:rPr>
      </w:pPr>
      <w:bookmarkStart w:id="0" w:name="_Hlk67574430"/>
    </w:p>
    <w:p w:rsidR="005C22C5" w:rsidRDefault="005C22C5">
      <w:pPr>
        <w:jc w:val="center"/>
        <w:rPr>
          <w:rFonts w:ascii="方正小标宋简体" w:eastAsia="方正小标宋简体" w:hAnsi="Calibri" w:cs="Times New Roman"/>
          <w:sz w:val="50"/>
          <w:szCs w:val="50"/>
        </w:rPr>
      </w:pPr>
    </w:p>
    <w:p w:rsidR="000764FB" w:rsidRDefault="00BE3780">
      <w:pPr>
        <w:jc w:val="center"/>
        <w:rPr>
          <w:rFonts w:ascii="方正小标宋简体" w:eastAsia="方正小标宋简体" w:hAnsi="Calibri" w:cs="Times New Roman"/>
          <w:sz w:val="50"/>
          <w:szCs w:val="50"/>
        </w:rPr>
      </w:pPr>
      <w:bookmarkStart w:id="1" w:name="_Hlk67827029"/>
      <w:r>
        <w:rPr>
          <w:rFonts w:ascii="方正小标宋简体" w:eastAsia="方正小标宋简体" w:hAnsi="Calibri" w:cs="Times New Roman" w:hint="eastAsia"/>
          <w:sz w:val="50"/>
          <w:szCs w:val="50"/>
        </w:rPr>
        <w:t>遵化市自然资源和规划局</w:t>
      </w:r>
    </w:p>
    <w:p w:rsidR="005C22C5" w:rsidRDefault="00BE3780" w:rsidP="000764FB">
      <w:pPr>
        <w:jc w:val="center"/>
        <w:rPr>
          <w:rFonts w:ascii="方正小标宋简体" w:eastAsia="方正小标宋简体" w:hAnsi="Calibri" w:cs="Times New Roman"/>
          <w:sz w:val="50"/>
          <w:szCs w:val="50"/>
        </w:rPr>
      </w:pPr>
      <w:r>
        <w:rPr>
          <w:rFonts w:ascii="方正小标宋简体" w:eastAsia="方正小标宋简体" w:hAnsi="Calibri" w:cs="Times New Roman" w:hint="eastAsia"/>
          <w:sz w:val="50"/>
          <w:szCs w:val="50"/>
        </w:rPr>
        <w:t>龙湾铁矿勘测项目</w:t>
      </w:r>
      <w:bookmarkEnd w:id="1"/>
      <w:r>
        <w:rPr>
          <w:rFonts w:ascii="方正小标宋简体" w:eastAsia="方正小标宋简体" w:hAnsi="Calibri" w:cs="Times New Roman" w:hint="eastAsia"/>
          <w:sz w:val="50"/>
          <w:szCs w:val="50"/>
        </w:rPr>
        <w:t>支出绩效评价报告</w:t>
      </w:r>
    </w:p>
    <w:p w:rsidR="005C22C5" w:rsidRDefault="005C22C5">
      <w:pPr>
        <w:jc w:val="center"/>
        <w:rPr>
          <w:rFonts w:ascii="方正小标宋简体" w:eastAsia="方正小标宋简体" w:hAnsi="Calibri" w:cs="Times New Roman"/>
          <w:sz w:val="40"/>
          <w:szCs w:val="40"/>
        </w:rPr>
      </w:pPr>
    </w:p>
    <w:p w:rsidR="005C22C5" w:rsidRDefault="005C22C5">
      <w:pPr>
        <w:rPr>
          <w:rFonts w:ascii="方正小标宋简体" w:eastAsia="方正小标宋简体" w:hAnsi="Calibri" w:cs="Times New Roman"/>
          <w:sz w:val="40"/>
          <w:szCs w:val="40"/>
        </w:rPr>
      </w:pPr>
    </w:p>
    <w:p w:rsidR="005C22C5" w:rsidRDefault="005C22C5">
      <w:pPr>
        <w:jc w:val="center"/>
        <w:rPr>
          <w:rFonts w:ascii="方正小标宋简体" w:eastAsia="方正小标宋简体" w:hAnsi="Calibri" w:cs="Times New Roman"/>
          <w:sz w:val="40"/>
          <w:szCs w:val="40"/>
        </w:rPr>
      </w:pPr>
    </w:p>
    <w:p w:rsidR="005C22C5" w:rsidRDefault="005C22C5">
      <w:pPr>
        <w:jc w:val="center"/>
        <w:rPr>
          <w:rFonts w:ascii="方正小标宋简体" w:eastAsia="方正小标宋简体" w:hAnsi="Calibri" w:cs="Times New Roman"/>
          <w:sz w:val="40"/>
          <w:szCs w:val="40"/>
        </w:rPr>
      </w:pPr>
    </w:p>
    <w:p w:rsidR="008A5A07" w:rsidRDefault="008A5A07" w:rsidP="008A5A07">
      <w:pPr>
        <w:pStyle w:val="2"/>
      </w:pPr>
    </w:p>
    <w:p w:rsidR="008A5A07" w:rsidRDefault="008A5A07" w:rsidP="008A5A07">
      <w:pPr>
        <w:pStyle w:val="3"/>
      </w:pPr>
    </w:p>
    <w:p w:rsidR="008A5A07" w:rsidRPr="008A5A07" w:rsidRDefault="008A5A07" w:rsidP="008A5A07"/>
    <w:p w:rsidR="005C22C5" w:rsidRDefault="005C22C5">
      <w:pPr>
        <w:jc w:val="center"/>
        <w:rPr>
          <w:rFonts w:ascii="方正小标宋简体" w:eastAsia="方正小标宋简体" w:hAnsi="Calibri" w:cs="Times New Roman"/>
          <w:sz w:val="40"/>
          <w:szCs w:val="40"/>
        </w:rPr>
      </w:pPr>
    </w:p>
    <w:p w:rsidR="005C22C5" w:rsidRDefault="005C22C5">
      <w:pPr>
        <w:jc w:val="center"/>
        <w:rPr>
          <w:rFonts w:ascii="方正小标宋简体" w:eastAsia="方正小标宋简体" w:hAnsi="Calibri" w:cs="Times New Roman"/>
          <w:sz w:val="40"/>
          <w:szCs w:val="40"/>
        </w:rPr>
      </w:pPr>
    </w:p>
    <w:p w:rsidR="000764FB" w:rsidRDefault="000764FB" w:rsidP="000764FB">
      <w:pPr>
        <w:pStyle w:val="3"/>
        <w:rPr>
          <w:rFonts w:ascii="Arial" w:eastAsia="黑体" w:hAnsi="Arial"/>
          <w:b/>
          <w:bCs/>
          <w:sz w:val="32"/>
          <w:szCs w:val="32"/>
        </w:rPr>
      </w:pPr>
    </w:p>
    <w:p w:rsidR="002A565D" w:rsidRPr="002A565D" w:rsidRDefault="002A565D" w:rsidP="002A565D"/>
    <w:p w:rsidR="005C22C5" w:rsidRDefault="005C22C5">
      <w:pPr>
        <w:jc w:val="center"/>
        <w:rPr>
          <w:rFonts w:ascii="方正小标宋简体" w:eastAsia="方正小标宋简体" w:hAnsi="Calibri" w:cs="Times New Roman"/>
          <w:sz w:val="40"/>
          <w:szCs w:val="40"/>
        </w:rPr>
      </w:pPr>
    </w:p>
    <w:p w:rsidR="005C22C5" w:rsidRDefault="00BE3780" w:rsidP="00537933">
      <w:pPr>
        <w:ind w:firstLineChars="300" w:firstLine="1084"/>
        <w:jc w:val="left"/>
        <w:rPr>
          <w:rFonts w:ascii="方正仿宋简体" w:eastAsia="方正仿宋简体" w:hAnsi="Calibri" w:cs="Times New Roman"/>
          <w:b/>
          <w:bCs/>
          <w:sz w:val="36"/>
          <w:szCs w:val="36"/>
        </w:rPr>
      </w:pPr>
      <w:r>
        <w:rPr>
          <w:rFonts w:ascii="方正仿宋简体" w:eastAsia="方正仿宋简体" w:hAnsi="Calibri" w:cs="Times New Roman" w:hint="eastAsia"/>
          <w:b/>
          <w:bCs/>
          <w:sz w:val="36"/>
          <w:szCs w:val="36"/>
        </w:rPr>
        <w:t>项目名称：河北省遵化市龙湾铁矿勘测</w:t>
      </w:r>
    </w:p>
    <w:p w:rsidR="005C22C5" w:rsidRDefault="00BE3780" w:rsidP="00537933">
      <w:pPr>
        <w:ind w:firstLineChars="300" w:firstLine="1084"/>
        <w:jc w:val="left"/>
        <w:rPr>
          <w:rFonts w:ascii="方正仿宋简体" w:eastAsia="方正仿宋简体" w:hAnsi="Calibri" w:cs="Times New Roman"/>
          <w:b/>
          <w:bCs/>
          <w:sz w:val="36"/>
          <w:szCs w:val="36"/>
        </w:rPr>
      </w:pPr>
      <w:r>
        <w:rPr>
          <w:rFonts w:ascii="方正仿宋简体" w:eastAsia="方正仿宋简体" w:hAnsi="Calibri" w:cs="Times New Roman" w:hint="eastAsia"/>
          <w:b/>
          <w:bCs/>
          <w:sz w:val="36"/>
          <w:szCs w:val="36"/>
        </w:rPr>
        <w:t>实施单位：遵化市自然资源和规划局</w:t>
      </w:r>
    </w:p>
    <w:p w:rsidR="008A5A07" w:rsidRDefault="008A5A07" w:rsidP="008A5A07">
      <w:pPr>
        <w:rPr>
          <w:rFonts w:ascii="宋体" w:eastAsia="宋体" w:hAnsi="宋体" w:cs="Times New Roman"/>
          <w:b/>
          <w:bCs/>
          <w:sz w:val="44"/>
          <w:szCs w:val="44"/>
        </w:rPr>
      </w:pPr>
    </w:p>
    <w:p w:rsidR="005C22C5" w:rsidRDefault="00BE3780">
      <w:pPr>
        <w:jc w:val="center"/>
        <w:rPr>
          <w:rFonts w:ascii="宋体" w:eastAsia="宋体" w:hAnsi="宋体" w:cs="Times New Roman"/>
          <w:b/>
          <w:bCs/>
          <w:sz w:val="44"/>
          <w:szCs w:val="44"/>
        </w:rPr>
      </w:pPr>
      <w:r>
        <w:rPr>
          <w:rFonts w:ascii="宋体" w:eastAsia="宋体" w:hAnsi="宋体" w:cs="Times New Roman" w:hint="eastAsia"/>
          <w:b/>
          <w:bCs/>
          <w:sz w:val="44"/>
          <w:szCs w:val="44"/>
        </w:rPr>
        <w:lastRenderedPageBreak/>
        <w:t xml:space="preserve">目 </w:t>
      </w:r>
      <w:r>
        <w:rPr>
          <w:rFonts w:ascii="宋体" w:eastAsia="宋体" w:hAnsi="宋体" w:cs="Times New Roman"/>
          <w:b/>
          <w:bCs/>
          <w:sz w:val="44"/>
          <w:szCs w:val="44"/>
        </w:rPr>
        <w:t xml:space="preserve">    </w:t>
      </w:r>
      <w:r>
        <w:rPr>
          <w:rFonts w:ascii="宋体" w:eastAsia="宋体" w:hAnsi="宋体" w:cs="Times New Roman" w:hint="eastAsia"/>
          <w:b/>
          <w:bCs/>
          <w:sz w:val="44"/>
          <w:szCs w:val="44"/>
        </w:rPr>
        <w:t>录</w:t>
      </w:r>
    </w:p>
    <w:p w:rsidR="005C22C5" w:rsidRDefault="00BE3780">
      <w:pPr>
        <w:rPr>
          <w:rFonts w:ascii="黑体" w:eastAsia="黑体" w:hAnsi="黑体"/>
          <w:sz w:val="32"/>
          <w:szCs w:val="32"/>
        </w:rPr>
      </w:pPr>
      <w:r>
        <w:rPr>
          <w:rFonts w:ascii="黑体" w:eastAsia="黑体" w:hAnsi="黑体" w:hint="eastAsia"/>
          <w:sz w:val="32"/>
          <w:szCs w:val="32"/>
        </w:rPr>
        <w:t>一、基本情况</w:t>
      </w:r>
    </w:p>
    <w:p w:rsidR="005C22C5" w:rsidRDefault="00BE3780">
      <w:pPr>
        <w:rPr>
          <w:rFonts w:ascii="方正仿宋简体" w:eastAsia="方正仿宋简体"/>
          <w:sz w:val="32"/>
          <w:szCs w:val="32"/>
        </w:rPr>
      </w:pPr>
      <w:r>
        <w:rPr>
          <w:rFonts w:ascii="方正仿宋简体" w:eastAsia="方正仿宋简体" w:hint="eastAsia"/>
          <w:sz w:val="32"/>
          <w:szCs w:val="32"/>
        </w:rPr>
        <w:t>（一）项目概况</w:t>
      </w:r>
    </w:p>
    <w:p w:rsidR="005C22C5" w:rsidRDefault="00BE3780">
      <w:pPr>
        <w:spacing w:line="600" w:lineRule="exact"/>
        <w:rPr>
          <w:rFonts w:ascii="方正仿宋简体" w:eastAsia="方正仿宋简体" w:hAnsi="方正仿宋简体" w:cs="方正仿宋简体"/>
          <w:sz w:val="32"/>
          <w:szCs w:val="32"/>
        </w:rPr>
      </w:pPr>
      <w:r>
        <w:rPr>
          <w:rFonts w:ascii="方正仿宋简体" w:eastAsia="方正仿宋简体" w:hAnsi="Calibri" w:cs="Times New Roman" w:hint="eastAsia"/>
          <w:sz w:val="32"/>
          <w:szCs w:val="32"/>
        </w:rPr>
        <w:t>（二）项目绩效目标</w:t>
      </w:r>
    </w:p>
    <w:p w:rsidR="005C22C5" w:rsidRDefault="00BE3780">
      <w:pPr>
        <w:rPr>
          <w:rFonts w:ascii="黑体" w:eastAsia="黑体" w:hAnsi="黑体"/>
          <w:sz w:val="32"/>
          <w:szCs w:val="32"/>
        </w:rPr>
      </w:pPr>
      <w:r>
        <w:rPr>
          <w:rFonts w:ascii="黑体" w:eastAsia="黑体" w:hAnsi="黑体" w:hint="eastAsia"/>
          <w:sz w:val="32"/>
          <w:szCs w:val="32"/>
        </w:rPr>
        <w:t>二、绩效评价工作开展情况</w:t>
      </w:r>
    </w:p>
    <w:p w:rsidR="005C22C5" w:rsidRDefault="00BE3780">
      <w:pPr>
        <w:rPr>
          <w:rFonts w:ascii="方正仿宋简体" w:eastAsia="方正仿宋简体"/>
          <w:sz w:val="32"/>
          <w:szCs w:val="32"/>
        </w:rPr>
      </w:pPr>
      <w:bookmarkStart w:id="2" w:name="_Hlk67994795"/>
      <w:r>
        <w:rPr>
          <w:rFonts w:ascii="方正仿宋简体" w:eastAsia="方正仿宋简体" w:hint="eastAsia"/>
          <w:sz w:val="32"/>
          <w:szCs w:val="32"/>
        </w:rPr>
        <w:t>（一）</w:t>
      </w:r>
      <w:bookmarkEnd w:id="2"/>
      <w:r>
        <w:rPr>
          <w:rFonts w:ascii="方正仿宋简体" w:eastAsia="方正仿宋简体" w:hint="eastAsia"/>
          <w:sz w:val="32"/>
          <w:szCs w:val="32"/>
        </w:rPr>
        <w:t>绩效评价目的、对象和范围</w:t>
      </w:r>
    </w:p>
    <w:p w:rsidR="005C22C5" w:rsidRDefault="00BE3780">
      <w:pPr>
        <w:rPr>
          <w:rFonts w:ascii="方正仿宋简体" w:eastAsia="方正仿宋简体"/>
          <w:sz w:val="32"/>
          <w:szCs w:val="32"/>
        </w:rPr>
      </w:pPr>
      <w:r>
        <w:rPr>
          <w:rFonts w:ascii="方正仿宋简体" w:eastAsia="方正仿宋简体" w:hint="eastAsia"/>
          <w:sz w:val="32"/>
          <w:szCs w:val="32"/>
        </w:rPr>
        <w:t>（二）</w:t>
      </w:r>
      <w:r>
        <w:rPr>
          <w:rFonts w:ascii="方正仿宋简体" w:eastAsia="方正仿宋简体"/>
          <w:sz w:val="32"/>
          <w:szCs w:val="32"/>
        </w:rPr>
        <w:t>绩效评价原则、评价指标体系、评价方法</w:t>
      </w:r>
    </w:p>
    <w:p w:rsidR="005C22C5" w:rsidRDefault="00BE3780">
      <w:pPr>
        <w:rPr>
          <w:rFonts w:ascii="方正仿宋简体" w:eastAsia="方正仿宋简体"/>
          <w:sz w:val="32"/>
          <w:szCs w:val="32"/>
        </w:rPr>
      </w:pPr>
      <w:r>
        <w:rPr>
          <w:rFonts w:ascii="方正仿宋简体" w:eastAsia="方正仿宋简体" w:hint="eastAsia"/>
          <w:sz w:val="32"/>
          <w:szCs w:val="32"/>
        </w:rPr>
        <w:t>（三）</w:t>
      </w:r>
      <w:r>
        <w:rPr>
          <w:rFonts w:ascii="方正仿宋简体" w:eastAsia="方正仿宋简体"/>
          <w:sz w:val="32"/>
          <w:szCs w:val="32"/>
        </w:rPr>
        <w:t>绩效评价工作过程</w:t>
      </w:r>
    </w:p>
    <w:p w:rsidR="005C22C5" w:rsidRDefault="00BE3780">
      <w:pPr>
        <w:rPr>
          <w:rFonts w:ascii="黑体" w:eastAsia="黑体" w:hAnsi="黑体"/>
          <w:sz w:val="32"/>
          <w:szCs w:val="32"/>
        </w:rPr>
      </w:pPr>
      <w:r>
        <w:rPr>
          <w:rFonts w:ascii="黑体" w:eastAsia="黑体" w:hAnsi="黑体" w:hint="eastAsia"/>
          <w:sz w:val="32"/>
          <w:szCs w:val="32"/>
        </w:rPr>
        <w:t>三、综合评价情况及评价结论</w:t>
      </w:r>
    </w:p>
    <w:p w:rsidR="005C22C5" w:rsidRDefault="00BE3780">
      <w:pPr>
        <w:rPr>
          <w:rFonts w:ascii="黑体" w:eastAsia="黑体" w:hAnsi="黑体"/>
          <w:sz w:val="32"/>
          <w:szCs w:val="32"/>
        </w:rPr>
      </w:pPr>
      <w:r>
        <w:rPr>
          <w:rFonts w:ascii="黑体" w:eastAsia="黑体" w:hAnsi="黑体" w:hint="eastAsia"/>
          <w:sz w:val="32"/>
          <w:szCs w:val="32"/>
        </w:rPr>
        <w:t>四、绩效评价指标分析</w:t>
      </w:r>
    </w:p>
    <w:p w:rsidR="005C22C5" w:rsidRDefault="00BE3780">
      <w:pPr>
        <w:rPr>
          <w:rFonts w:ascii="方正仿宋简体" w:eastAsia="方正仿宋简体"/>
          <w:sz w:val="32"/>
          <w:szCs w:val="32"/>
        </w:rPr>
      </w:pPr>
      <w:r>
        <w:rPr>
          <w:rFonts w:ascii="方正仿宋简体" w:eastAsia="方正仿宋简体" w:hint="eastAsia"/>
          <w:sz w:val="32"/>
          <w:szCs w:val="32"/>
        </w:rPr>
        <w:t>（一）项目决策情况</w:t>
      </w:r>
    </w:p>
    <w:p w:rsidR="005C22C5" w:rsidRDefault="00BE3780">
      <w:pPr>
        <w:rPr>
          <w:rFonts w:ascii="方正仿宋简体" w:eastAsia="方正仿宋简体"/>
          <w:sz w:val="32"/>
          <w:szCs w:val="32"/>
        </w:rPr>
      </w:pPr>
      <w:r>
        <w:rPr>
          <w:rFonts w:ascii="方正仿宋简体" w:eastAsia="方正仿宋简体" w:hint="eastAsia"/>
          <w:sz w:val="32"/>
          <w:szCs w:val="32"/>
        </w:rPr>
        <w:t>（二）</w:t>
      </w:r>
      <w:r>
        <w:rPr>
          <w:rFonts w:ascii="方正仿宋简体" w:eastAsia="方正仿宋简体"/>
          <w:sz w:val="32"/>
          <w:szCs w:val="32"/>
        </w:rPr>
        <w:t>项目</w:t>
      </w:r>
      <w:r>
        <w:rPr>
          <w:rFonts w:ascii="方正仿宋简体" w:eastAsia="方正仿宋简体" w:hint="eastAsia"/>
          <w:sz w:val="32"/>
          <w:szCs w:val="32"/>
        </w:rPr>
        <w:t>过程情况</w:t>
      </w:r>
    </w:p>
    <w:p w:rsidR="005C22C5" w:rsidRDefault="00BE3780">
      <w:pPr>
        <w:rPr>
          <w:rFonts w:ascii="方正仿宋简体" w:eastAsia="方正仿宋简体"/>
          <w:sz w:val="32"/>
          <w:szCs w:val="32"/>
        </w:rPr>
      </w:pPr>
      <w:r>
        <w:rPr>
          <w:rFonts w:ascii="方正仿宋简体" w:eastAsia="方正仿宋简体" w:hint="eastAsia"/>
          <w:sz w:val="32"/>
          <w:szCs w:val="32"/>
        </w:rPr>
        <w:t>（三）项目</w:t>
      </w:r>
      <w:r>
        <w:rPr>
          <w:rFonts w:ascii="方正仿宋简体" w:eastAsia="方正仿宋简体"/>
          <w:sz w:val="32"/>
          <w:szCs w:val="32"/>
        </w:rPr>
        <w:t>产出</w:t>
      </w:r>
      <w:r>
        <w:rPr>
          <w:rFonts w:ascii="方正仿宋简体" w:eastAsia="方正仿宋简体" w:hint="eastAsia"/>
          <w:sz w:val="32"/>
          <w:szCs w:val="32"/>
        </w:rPr>
        <w:t>情况</w:t>
      </w:r>
    </w:p>
    <w:p w:rsidR="005C22C5" w:rsidRDefault="00BE3780">
      <w:pPr>
        <w:rPr>
          <w:rFonts w:ascii="方正仿宋简体" w:eastAsia="方正仿宋简体"/>
          <w:sz w:val="32"/>
          <w:szCs w:val="32"/>
        </w:rPr>
      </w:pPr>
      <w:r>
        <w:rPr>
          <w:rFonts w:ascii="方正仿宋简体" w:eastAsia="方正仿宋简体" w:hint="eastAsia"/>
          <w:sz w:val="32"/>
          <w:szCs w:val="32"/>
        </w:rPr>
        <w:t>（四）项目</w:t>
      </w:r>
      <w:r>
        <w:rPr>
          <w:rFonts w:ascii="方正仿宋简体" w:eastAsia="方正仿宋简体"/>
          <w:sz w:val="32"/>
          <w:szCs w:val="32"/>
        </w:rPr>
        <w:t>效益</w:t>
      </w:r>
      <w:r>
        <w:rPr>
          <w:rFonts w:ascii="方正仿宋简体" w:eastAsia="方正仿宋简体" w:hint="eastAsia"/>
          <w:sz w:val="32"/>
          <w:szCs w:val="32"/>
        </w:rPr>
        <w:t>与满意度情况</w:t>
      </w:r>
    </w:p>
    <w:p w:rsidR="005C22C5" w:rsidRDefault="00BE3780">
      <w:pPr>
        <w:rPr>
          <w:rFonts w:ascii="黑体" w:eastAsia="黑体" w:hAnsi="黑体"/>
          <w:sz w:val="32"/>
          <w:szCs w:val="32"/>
        </w:rPr>
      </w:pPr>
      <w:r>
        <w:rPr>
          <w:rFonts w:ascii="黑体" w:eastAsia="黑体" w:hAnsi="黑体" w:hint="eastAsia"/>
          <w:sz w:val="32"/>
          <w:szCs w:val="32"/>
        </w:rPr>
        <w:t>五、主要经验及做法、存在的问题及原因分析</w:t>
      </w:r>
    </w:p>
    <w:p w:rsidR="005C22C5" w:rsidRDefault="00BE3780">
      <w:pPr>
        <w:rPr>
          <w:rFonts w:ascii="方正仿宋简体" w:eastAsia="方正仿宋简体"/>
          <w:sz w:val="32"/>
          <w:szCs w:val="32"/>
        </w:rPr>
      </w:pPr>
      <w:r>
        <w:rPr>
          <w:rFonts w:ascii="方正仿宋简体" w:eastAsia="方正仿宋简体" w:hint="eastAsia"/>
          <w:sz w:val="32"/>
          <w:szCs w:val="32"/>
        </w:rPr>
        <w:t>（一）经验总结</w:t>
      </w:r>
    </w:p>
    <w:p w:rsidR="005C22C5" w:rsidRDefault="00BE3780">
      <w:pPr>
        <w:rPr>
          <w:rFonts w:ascii="方正仿宋简体" w:eastAsia="方正仿宋简体"/>
          <w:sz w:val="32"/>
          <w:szCs w:val="32"/>
        </w:rPr>
      </w:pPr>
      <w:r>
        <w:rPr>
          <w:rFonts w:ascii="方正仿宋简体" w:eastAsia="方正仿宋简体" w:hint="eastAsia"/>
          <w:sz w:val="32"/>
          <w:szCs w:val="32"/>
        </w:rPr>
        <w:t>（二）存在问题</w:t>
      </w:r>
    </w:p>
    <w:p w:rsidR="005C22C5" w:rsidRDefault="00BE3780">
      <w:pPr>
        <w:rPr>
          <w:rFonts w:ascii="方正仿宋简体" w:eastAsia="方正仿宋简体"/>
          <w:sz w:val="32"/>
          <w:szCs w:val="32"/>
        </w:rPr>
      </w:pPr>
      <w:r>
        <w:rPr>
          <w:rFonts w:ascii="方正仿宋简体" w:eastAsia="方正仿宋简体" w:hint="eastAsia"/>
          <w:sz w:val="32"/>
          <w:szCs w:val="32"/>
        </w:rPr>
        <w:t>附件1：龙湾铁矿勘测项目技术要求</w:t>
      </w:r>
    </w:p>
    <w:p w:rsidR="005C22C5" w:rsidRDefault="00BE3780">
      <w:pPr>
        <w:rPr>
          <w:rFonts w:ascii="方正仿宋简体" w:eastAsia="方正仿宋简体"/>
          <w:sz w:val="32"/>
          <w:szCs w:val="32"/>
        </w:rPr>
      </w:pPr>
      <w:r>
        <w:rPr>
          <w:rFonts w:ascii="方正仿宋简体" w:eastAsia="方正仿宋简体" w:hint="eastAsia"/>
          <w:sz w:val="32"/>
          <w:szCs w:val="32"/>
        </w:rPr>
        <w:t>附件2：项目支出绩效自评表</w:t>
      </w:r>
    </w:p>
    <w:p w:rsidR="005C22C5" w:rsidRDefault="00BE3780">
      <w:pPr>
        <w:rPr>
          <w:rFonts w:ascii="方正仿宋简体" w:eastAsia="方正仿宋简体"/>
          <w:sz w:val="32"/>
          <w:szCs w:val="32"/>
        </w:rPr>
      </w:pPr>
      <w:r>
        <w:rPr>
          <w:rFonts w:ascii="方正仿宋简体" w:eastAsia="方正仿宋简体" w:hint="eastAsia"/>
          <w:sz w:val="32"/>
          <w:szCs w:val="32"/>
        </w:rPr>
        <w:t>附件3：相关照片</w:t>
      </w:r>
    </w:p>
    <w:p w:rsidR="005C22C5" w:rsidRDefault="005C22C5">
      <w:pPr>
        <w:rPr>
          <w:rFonts w:ascii="方正仿宋简体" w:eastAsia="方正仿宋简体"/>
          <w:sz w:val="32"/>
          <w:szCs w:val="32"/>
          <w:highlight w:val="red"/>
        </w:rPr>
        <w:sectPr w:rsidR="005C22C5">
          <w:footerReference w:type="default" r:id="rId8"/>
          <w:pgSz w:w="11906" w:h="16838"/>
          <w:pgMar w:top="1440" w:right="1800" w:bottom="1440" w:left="1800" w:header="851" w:footer="992" w:gutter="0"/>
          <w:cols w:space="425"/>
          <w:docGrid w:type="lines" w:linePitch="312"/>
        </w:sectPr>
      </w:pPr>
    </w:p>
    <w:p w:rsidR="005C22C5" w:rsidRDefault="00BE3780">
      <w:pPr>
        <w:spacing w:line="580" w:lineRule="exact"/>
        <w:jc w:val="center"/>
        <w:rPr>
          <w:rFonts w:ascii="方正小标宋简体" w:eastAsia="方正小标宋简体" w:hAnsi="Calibri" w:cs="Times New Roman"/>
          <w:sz w:val="40"/>
          <w:szCs w:val="40"/>
        </w:rPr>
      </w:pPr>
      <w:r>
        <w:rPr>
          <w:rFonts w:ascii="方正小标宋简体" w:eastAsia="方正小标宋简体" w:hAnsi="Calibri" w:cs="Times New Roman" w:hint="eastAsia"/>
          <w:sz w:val="40"/>
          <w:szCs w:val="40"/>
        </w:rPr>
        <w:lastRenderedPageBreak/>
        <w:t>遵化市自然资源和</w:t>
      </w:r>
      <w:proofErr w:type="gramStart"/>
      <w:r>
        <w:rPr>
          <w:rFonts w:ascii="方正小标宋简体" w:eastAsia="方正小标宋简体" w:hAnsi="Calibri" w:cs="Times New Roman" w:hint="eastAsia"/>
          <w:sz w:val="40"/>
          <w:szCs w:val="40"/>
        </w:rPr>
        <w:t>规划局龙湾</w:t>
      </w:r>
      <w:proofErr w:type="gramEnd"/>
      <w:r>
        <w:rPr>
          <w:rFonts w:ascii="方正小标宋简体" w:eastAsia="方正小标宋简体" w:hAnsi="Calibri" w:cs="Times New Roman" w:hint="eastAsia"/>
          <w:sz w:val="40"/>
          <w:szCs w:val="40"/>
        </w:rPr>
        <w:t>铁矿勘测项目</w:t>
      </w:r>
    </w:p>
    <w:bookmarkEnd w:id="0"/>
    <w:p w:rsidR="005C22C5" w:rsidRDefault="00BE3780">
      <w:pPr>
        <w:spacing w:line="580" w:lineRule="exact"/>
        <w:jc w:val="center"/>
        <w:rPr>
          <w:rFonts w:ascii="方正小标宋简体" w:eastAsia="方正小标宋简体" w:hAnsi="Calibri" w:cs="Times New Roman"/>
          <w:sz w:val="40"/>
          <w:szCs w:val="40"/>
        </w:rPr>
      </w:pPr>
      <w:r>
        <w:rPr>
          <w:rFonts w:ascii="方正小标宋简体" w:eastAsia="方正小标宋简体" w:hAnsi="Calibri" w:cs="Times New Roman" w:hint="eastAsia"/>
          <w:sz w:val="40"/>
          <w:szCs w:val="40"/>
        </w:rPr>
        <w:t>支出绩效评价报告</w:t>
      </w:r>
    </w:p>
    <w:p w:rsidR="005C22C5" w:rsidRDefault="005C22C5">
      <w:pPr>
        <w:spacing w:line="580" w:lineRule="exact"/>
        <w:jc w:val="center"/>
        <w:rPr>
          <w:rFonts w:ascii="方正小标宋简体" w:eastAsia="方正小标宋简体" w:hAnsi="Calibri" w:cs="Times New Roman"/>
          <w:sz w:val="40"/>
          <w:szCs w:val="40"/>
        </w:rPr>
      </w:pPr>
    </w:p>
    <w:p w:rsidR="005C22C5" w:rsidRDefault="00BE3780">
      <w:pPr>
        <w:spacing w:line="580" w:lineRule="exact"/>
        <w:ind w:firstLineChars="200" w:firstLine="640"/>
        <w:rPr>
          <w:rFonts w:ascii="黑体" w:eastAsia="黑体" w:hAnsi="黑体" w:cs="Times New Roman"/>
          <w:sz w:val="32"/>
          <w:szCs w:val="32"/>
        </w:rPr>
      </w:pPr>
      <w:r>
        <w:rPr>
          <w:rFonts w:ascii="黑体" w:eastAsia="黑体" w:hAnsi="黑体" w:cs="Times New Roman" w:hint="eastAsia"/>
          <w:sz w:val="32"/>
          <w:szCs w:val="32"/>
        </w:rPr>
        <w:t>一、基本情况</w:t>
      </w:r>
    </w:p>
    <w:p w:rsidR="005C22C5" w:rsidRDefault="00BE3780">
      <w:pPr>
        <w:spacing w:line="580" w:lineRule="exact"/>
        <w:ind w:firstLineChars="200" w:firstLine="640"/>
        <w:rPr>
          <w:rFonts w:ascii="方正仿宋简体" w:eastAsia="方正仿宋简体"/>
          <w:sz w:val="32"/>
          <w:szCs w:val="32"/>
        </w:rPr>
      </w:pPr>
      <w:r>
        <w:rPr>
          <w:rFonts w:ascii="方正仿宋简体" w:eastAsia="方正仿宋简体" w:hint="eastAsia"/>
          <w:sz w:val="32"/>
          <w:szCs w:val="32"/>
        </w:rPr>
        <w:t>（一）项目概况</w:t>
      </w:r>
    </w:p>
    <w:p w:rsidR="005C22C5" w:rsidRDefault="00BE3780">
      <w:pPr>
        <w:spacing w:line="580" w:lineRule="exact"/>
        <w:ind w:firstLineChars="200" w:firstLine="640"/>
        <w:rPr>
          <w:rFonts w:ascii="方正仿宋简体" w:eastAsia="方正仿宋简体" w:hAnsi="黑体" w:cs="Times New Roman"/>
          <w:sz w:val="32"/>
          <w:szCs w:val="32"/>
        </w:rPr>
      </w:pPr>
      <w:r>
        <w:rPr>
          <w:rFonts w:ascii="方正仿宋简体" w:eastAsia="方正仿宋简体" w:hAnsi="黑体" w:cs="Times New Roman" w:hint="eastAsia"/>
          <w:sz w:val="32"/>
          <w:szCs w:val="32"/>
        </w:rPr>
        <w:t>对遵化市龙湾铁矿SJ1竖井和SJ2竖井之间区域进行采空区勘测，查明采空区范围及估算动用量。</w:t>
      </w:r>
    </w:p>
    <w:p w:rsidR="005C22C5" w:rsidRDefault="00BE3780">
      <w:pPr>
        <w:spacing w:line="580" w:lineRule="exact"/>
        <w:ind w:firstLineChars="200" w:firstLine="640"/>
        <w:rPr>
          <w:rFonts w:ascii="方正仿宋简体" w:eastAsia="方正仿宋简体" w:hAnsi="黑体" w:cs="Times New Roman"/>
          <w:sz w:val="32"/>
          <w:szCs w:val="32"/>
        </w:rPr>
      </w:pPr>
      <w:r>
        <w:rPr>
          <w:rFonts w:ascii="方正仿宋简体" w:eastAsia="方正仿宋简体" w:hAnsi="黑体" w:cs="Times New Roman" w:hint="eastAsia"/>
          <w:sz w:val="32"/>
          <w:szCs w:val="32"/>
        </w:rPr>
        <w:t>项目施工地点：位于遵化市东南约5.2km，隶属新店子镇龙湾村和城关镇黄台口村管辖。地理坐标为：东经117°59′15″～118°00′30″，北纬40°09′15″～40°09′45″。</w:t>
      </w:r>
    </w:p>
    <w:p w:rsidR="005C22C5" w:rsidRDefault="00BE3780">
      <w:pPr>
        <w:spacing w:line="580" w:lineRule="exact"/>
        <w:ind w:firstLineChars="200" w:firstLine="640"/>
        <w:rPr>
          <w:rFonts w:ascii="方正仿宋简体" w:eastAsia="方正仿宋简体" w:hAnsi="方正仿宋简体" w:cs="方正仿宋简体"/>
          <w:sz w:val="32"/>
          <w:szCs w:val="32"/>
        </w:rPr>
      </w:pPr>
      <w:bookmarkStart w:id="3" w:name="_Hlk67827372"/>
      <w:r>
        <w:rPr>
          <w:rFonts w:ascii="方正仿宋简体" w:eastAsia="方正仿宋简体" w:hAnsi="Calibri" w:cs="Times New Roman" w:hint="eastAsia"/>
          <w:sz w:val="32"/>
          <w:szCs w:val="32"/>
        </w:rPr>
        <w:t>（二）项目绩效目标</w:t>
      </w:r>
    </w:p>
    <w:bookmarkEnd w:id="3"/>
    <w:p w:rsidR="005C22C5" w:rsidRDefault="00BE3780">
      <w:pPr>
        <w:spacing w:line="580" w:lineRule="exact"/>
        <w:ind w:firstLineChars="200" w:firstLine="640"/>
        <w:rPr>
          <w:rFonts w:ascii="方正仿宋简体" w:eastAsia="方正仿宋简体" w:hAnsi="黑体" w:cs="Times New Roman"/>
          <w:sz w:val="32"/>
          <w:szCs w:val="32"/>
        </w:rPr>
      </w:pPr>
      <w:r>
        <w:rPr>
          <w:rFonts w:ascii="方正仿宋简体" w:eastAsia="方正仿宋简体" w:hAnsi="黑体" w:cs="Times New Roman" w:hint="eastAsia"/>
          <w:sz w:val="32"/>
          <w:szCs w:val="32"/>
        </w:rPr>
        <w:t>全面收集和综合研究遵化市龙湾铁矿已有地质、矿产、物探等资料，在龙湾铁矿两竖井连线区域内开展工作，通过物探磁法剖面测量、高密度电法剖面测量、地震频率谐振测量、V8电法-AMT测量，以及钻探验证等技术手段，查明空区范围及计算空区体积，最终提交《河北省遵化市龙湾铁矿勘测成果报告》</w:t>
      </w:r>
    </w:p>
    <w:p w:rsidR="005C22C5" w:rsidRDefault="00BE3780">
      <w:pPr>
        <w:spacing w:line="580" w:lineRule="exact"/>
        <w:ind w:firstLineChars="200" w:firstLine="640"/>
        <w:rPr>
          <w:rFonts w:ascii="黑体" w:eastAsia="黑体" w:hAnsi="黑体" w:cs="Times New Roman"/>
          <w:sz w:val="32"/>
          <w:szCs w:val="32"/>
        </w:rPr>
      </w:pPr>
      <w:r>
        <w:rPr>
          <w:rFonts w:ascii="黑体" w:eastAsia="黑体" w:hAnsi="黑体" w:cs="Times New Roman" w:hint="eastAsia"/>
          <w:sz w:val="32"/>
          <w:szCs w:val="32"/>
        </w:rPr>
        <w:t>二、绩效评价工作开展情况</w:t>
      </w:r>
    </w:p>
    <w:p w:rsidR="005C22C5" w:rsidRDefault="00BE3780">
      <w:pPr>
        <w:spacing w:line="580" w:lineRule="exact"/>
        <w:ind w:firstLineChars="200" w:firstLine="640"/>
        <w:rPr>
          <w:rFonts w:ascii="方正仿宋简体" w:eastAsia="方正仿宋简体" w:hAnsi="黑体" w:cs="Times New Roman"/>
          <w:sz w:val="32"/>
          <w:szCs w:val="32"/>
        </w:rPr>
      </w:pPr>
      <w:r>
        <w:rPr>
          <w:rFonts w:ascii="方正仿宋简体" w:eastAsia="方正仿宋简体" w:hAnsi="黑体" w:cs="Times New Roman" w:hint="eastAsia"/>
          <w:sz w:val="32"/>
          <w:szCs w:val="32"/>
        </w:rPr>
        <w:t>（一）绩效评价目的、对象和范围</w:t>
      </w:r>
    </w:p>
    <w:p w:rsidR="005C22C5" w:rsidRDefault="00BE3780">
      <w:pPr>
        <w:spacing w:line="580" w:lineRule="exact"/>
        <w:ind w:firstLineChars="200" w:firstLine="640"/>
        <w:rPr>
          <w:rFonts w:ascii="方正仿宋简体" w:eastAsia="方正仿宋简体" w:hAnsi="黑体" w:cs="Times New Roman"/>
          <w:sz w:val="32"/>
          <w:szCs w:val="32"/>
        </w:rPr>
      </w:pPr>
      <w:r>
        <w:rPr>
          <w:rFonts w:ascii="方正仿宋简体" w:eastAsia="方正仿宋简体" w:hAnsi="黑体" w:cs="Times New Roman" w:hint="eastAsia"/>
          <w:sz w:val="32"/>
          <w:szCs w:val="32"/>
        </w:rPr>
        <w:t>1、通过全面评价2020年遵化市自然资源和规划局实施的“遵化市龙湾铁矿勘测项目”绩效目标的实现情况，形成真实完整、数据准确、分析透彻、逻辑清晰、客观公正的绩</w:t>
      </w:r>
      <w:r>
        <w:rPr>
          <w:rFonts w:ascii="方正仿宋简体" w:eastAsia="方正仿宋简体" w:hAnsi="黑体" w:cs="Times New Roman" w:hint="eastAsia"/>
          <w:sz w:val="32"/>
          <w:szCs w:val="32"/>
        </w:rPr>
        <w:lastRenderedPageBreak/>
        <w:t>效评价结论，为后期强化预算绩效管理提供重要依据。通过绩效评价，可以从效率的角度分析，准确掌握项目年度绩效目标的完成情况、资金安排使用的运行情况、政策措施落实情况等，发现目标与现实之间的差异程度，总结项目管理中的经验和教训，为后续项目管理提供有益借鉴。</w:t>
      </w:r>
    </w:p>
    <w:p w:rsidR="005C22C5" w:rsidRDefault="00BE3780">
      <w:pPr>
        <w:spacing w:line="580" w:lineRule="exact"/>
        <w:ind w:firstLineChars="200" w:firstLine="640"/>
        <w:rPr>
          <w:rFonts w:ascii="方正仿宋简体" w:eastAsia="方正仿宋简体" w:hAnsi="黑体" w:cs="Times New Roman"/>
          <w:sz w:val="32"/>
          <w:szCs w:val="32"/>
        </w:rPr>
      </w:pPr>
      <w:r>
        <w:rPr>
          <w:rFonts w:ascii="方正仿宋简体" w:eastAsia="方正仿宋简体" w:hAnsi="黑体" w:cs="Times New Roman" w:hint="eastAsia"/>
          <w:sz w:val="32"/>
          <w:szCs w:val="32"/>
        </w:rPr>
        <w:t>2、通过对项目绩效评价，督促项目实施单位提升项目实施水平。一方面通过考核项目绩效目标的完成程度，增强项目实施单位对财政资金使用的责任感，规范资金管理，确保资金安全与高效使用。另一方面考核评价项目管理工作的运行绩效，考察和反映项目资金产生的实际效益，分析资金使用后对遵化市龙湾铁矿勘测项目的影响，对后续项目实施进展提供及时、有效的信息和决策依据；第三通过对预算资金的产出和结果进行评价，发现预算执行、资金使用管理中存在的问题，优化资金资源，提高资金使用效率，为下一年度预算安排提供参考依据。</w:t>
      </w:r>
    </w:p>
    <w:p w:rsidR="005C22C5" w:rsidRDefault="00BE3780">
      <w:pPr>
        <w:spacing w:line="580" w:lineRule="exact"/>
        <w:ind w:firstLineChars="200" w:firstLine="640"/>
        <w:rPr>
          <w:rFonts w:ascii="方正仿宋简体" w:eastAsia="方正仿宋简体" w:hAnsi="黑体" w:cs="Times New Roman"/>
          <w:sz w:val="32"/>
          <w:szCs w:val="32"/>
        </w:rPr>
      </w:pPr>
      <w:r>
        <w:rPr>
          <w:rFonts w:ascii="方正仿宋简体" w:eastAsia="方正仿宋简体" w:hAnsi="黑体" w:cs="Times New Roman" w:hint="eastAsia"/>
          <w:sz w:val="32"/>
          <w:szCs w:val="32"/>
        </w:rPr>
        <w:t>(二)绩效评价原则、评价指标体系、评价方法</w:t>
      </w:r>
    </w:p>
    <w:p w:rsidR="005C22C5" w:rsidRDefault="00BE3780">
      <w:pPr>
        <w:spacing w:line="580" w:lineRule="exact"/>
        <w:ind w:firstLineChars="200" w:firstLine="640"/>
        <w:rPr>
          <w:rFonts w:ascii="方正仿宋简体" w:eastAsia="方正仿宋简体" w:hAnsi="黑体" w:cs="Times New Roman"/>
          <w:sz w:val="32"/>
          <w:szCs w:val="32"/>
        </w:rPr>
      </w:pPr>
      <w:r>
        <w:rPr>
          <w:rFonts w:ascii="方正仿宋简体" w:eastAsia="方正仿宋简体" w:hAnsi="黑体" w:cs="Times New Roman" w:hint="eastAsia"/>
          <w:sz w:val="32"/>
          <w:szCs w:val="32"/>
        </w:rPr>
        <w:t>1、绩效评价原则</w:t>
      </w:r>
    </w:p>
    <w:p w:rsidR="005C22C5" w:rsidRDefault="00BE3780">
      <w:pPr>
        <w:spacing w:line="580" w:lineRule="exact"/>
        <w:ind w:firstLineChars="200" w:firstLine="640"/>
        <w:rPr>
          <w:rFonts w:ascii="方正仿宋简体" w:eastAsia="方正仿宋简体" w:hAnsi="黑体" w:cs="Times New Roman"/>
          <w:sz w:val="32"/>
          <w:szCs w:val="32"/>
        </w:rPr>
      </w:pPr>
      <w:r>
        <w:rPr>
          <w:rFonts w:ascii="方正仿宋简体" w:eastAsia="方正仿宋简体" w:hAnsi="黑体" w:cs="Times New Roman" w:hint="eastAsia"/>
          <w:sz w:val="32"/>
          <w:szCs w:val="32"/>
        </w:rPr>
        <w:t>(1)科学规范原则：按照科学可行的要求，严格执行规定的评价程序，采用定量与定性分析相结合的方法；</w:t>
      </w:r>
    </w:p>
    <w:p w:rsidR="005C22C5" w:rsidRDefault="00BE3780">
      <w:pPr>
        <w:spacing w:line="580" w:lineRule="exact"/>
        <w:ind w:firstLineChars="200" w:firstLine="640"/>
        <w:rPr>
          <w:rFonts w:ascii="方正仿宋简体" w:eastAsia="方正仿宋简体" w:hAnsi="黑体" w:cs="Times New Roman"/>
          <w:sz w:val="32"/>
          <w:szCs w:val="32"/>
        </w:rPr>
      </w:pPr>
      <w:r>
        <w:rPr>
          <w:rFonts w:ascii="方正仿宋简体" w:eastAsia="方正仿宋简体" w:hAnsi="黑体" w:cs="Times New Roman" w:hint="eastAsia"/>
          <w:sz w:val="32"/>
          <w:szCs w:val="32"/>
        </w:rPr>
        <w:t>(2)公正公开原则：以事实为依据，以规范为准绳，真实、客观、公正评价项目绩效；</w:t>
      </w:r>
    </w:p>
    <w:p w:rsidR="005C22C5" w:rsidRDefault="00BE3780">
      <w:pPr>
        <w:spacing w:line="580" w:lineRule="exact"/>
        <w:ind w:firstLineChars="200" w:firstLine="640"/>
        <w:rPr>
          <w:rFonts w:ascii="方正仿宋简体" w:eastAsia="方正仿宋简体" w:hAnsi="黑体" w:cs="Times New Roman"/>
          <w:sz w:val="32"/>
          <w:szCs w:val="32"/>
        </w:rPr>
      </w:pPr>
      <w:r>
        <w:rPr>
          <w:rFonts w:ascii="方正仿宋简体" w:eastAsia="方正仿宋简体" w:hAnsi="黑体" w:cs="Times New Roman" w:hint="eastAsia"/>
          <w:sz w:val="32"/>
          <w:szCs w:val="32"/>
        </w:rPr>
        <w:t>(3)绩效相关原则：围绕资金支出与其产出进行评价，反映支出和产出之间的绩效对应关系。</w:t>
      </w:r>
    </w:p>
    <w:p w:rsidR="005C22C5" w:rsidRDefault="00BE3780">
      <w:pPr>
        <w:spacing w:line="580" w:lineRule="exact"/>
        <w:ind w:firstLineChars="200" w:firstLine="640"/>
        <w:rPr>
          <w:rFonts w:ascii="方正仿宋简体" w:eastAsia="方正仿宋简体" w:hAnsi="黑体" w:cs="Times New Roman"/>
          <w:sz w:val="32"/>
          <w:szCs w:val="32"/>
        </w:rPr>
      </w:pPr>
      <w:r>
        <w:rPr>
          <w:rFonts w:ascii="方正仿宋简体" w:eastAsia="方正仿宋简体" w:hAnsi="黑体" w:cs="Times New Roman" w:hint="eastAsia"/>
          <w:sz w:val="32"/>
          <w:szCs w:val="32"/>
        </w:rPr>
        <w:lastRenderedPageBreak/>
        <w:t>2、评价指标体系</w:t>
      </w:r>
    </w:p>
    <w:tbl>
      <w:tblPr>
        <w:tblStyle w:val="a8"/>
        <w:tblW w:w="9493" w:type="dxa"/>
        <w:jc w:val="center"/>
        <w:tblLook w:val="04A0" w:firstRow="1" w:lastRow="0" w:firstColumn="1" w:lastColumn="0" w:noHBand="0" w:noVBand="1"/>
      </w:tblPr>
      <w:tblGrid>
        <w:gridCol w:w="1090"/>
        <w:gridCol w:w="834"/>
        <w:gridCol w:w="1615"/>
        <w:gridCol w:w="2126"/>
        <w:gridCol w:w="1985"/>
        <w:gridCol w:w="992"/>
        <w:gridCol w:w="851"/>
      </w:tblGrid>
      <w:tr w:rsidR="008A5A07" w:rsidRPr="008A5A07" w:rsidTr="008436BC">
        <w:trPr>
          <w:jc w:val="center"/>
        </w:trPr>
        <w:tc>
          <w:tcPr>
            <w:tcW w:w="1090" w:type="dxa"/>
            <w:vAlign w:val="center"/>
          </w:tcPr>
          <w:p w:rsidR="008A5A07" w:rsidRPr="008A5A07" w:rsidRDefault="008A5A07" w:rsidP="008436BC">
            <w:pPr>
              <w:pStyle w:val="20"/>
              <w:ind w:leftChars="0" w:left="0" w:firstLineChars="0" w:firstLine="0"/>
              <w:jc w:val="center"/>
              <w:rPr>
                <w:rFonts w:ascii="仿宋" w:eastAsia="仿宋" w:hAnsi="仿宋"/>
                <w:sz w:val="21"/>
                <w:szCs w:val="21"/>
              </w:rPr>
            </w:pPr>
            <w:r w:rsidRPr="008A5A07">
              <w:rPr>
                <w:rFonts w:ascii="仿宋" w:eastAsia="仿宋" w:hAnsi="仿宋" w:hint="eastAsia"/>
                <w:sz w:val="21"/>
                <w:szCs w:val="21"/>
              </w:rPr>
              <w:t xml:space="preserve">一 级 </w:t>
            </w:r>
            <w:r w:rsidRPr="008A5A07">
              <w:rPr>
                <w:rFonts w:ascii="仿宋" w:eastAsia="仿宋" w:hAnsi="仿宋"/>
                <w:sz w:val="21"/>
                <w:szCs w:val="21"/>
              </w:rPr>
              <w:t xml:space="preserve">  </w:t>
            </w:r>
            <w:r w:rsidRPr="008A5A07">
              <w:rPr>
                <w:rFonts w:ascii="仿宋" w:eastAsia="仿宋" w:hAnsi="仿宋" w:hint="eastAsia"/>
                <w:sz w:val="21"/>
                <w:szCs w:val="21"/>
              </w:rPr>
              <w:t>指 标</w:t>
            </w:r>
          </w:p>
        </w:tc>
        <w:tc>
          <w:tcPr>
            <w:tcW w:w="834" w:type="dxa"/>
            <w:vAlign w:val="center"/>
          </w:tcPr>
          <w:p w:rsidR="008A5A07" w:rsidRPr="008A5A07" w:rsidRDefault="008A5A07" w:rsidP="008436BC">
            <w:pPr>
              <w:pStyle w:val="20"/>
              <w:ind w:leftChars="0" w:left="0" w:firstLineChars="0" w:firstLine="0"/>
              <w:jc w:val="center"/>
              <w:rPr>
                <w:rFonts w:ascii="仿宋" w:eastAsia="仿宋" w:hAnsi="仿宋"/>
                <w:sz w:val="21"/>
                <w:szCs w:val="21"/>
              </w:rPr>
            </w:pPr>
            <w:r w:rsidRPr="008A5A07">
              <w:rPr>
                <w:rFonts w:ascii="仿宋" w:eastAsia="仿宋" w:hAnsi="仿宋" w:hint="eastAsia"/>
                <w:sz w:val="21"/>
                <w:szCs w:val="21"/>
              </w:rPr>
              <w:t xml:space="preserve">二 级 </w:t>
            </w:r>
            <w:r w:rsidRPr="008A5A07">
              <w:rPr>
                <w:rFonts w:ascii="仿宋" w:eastAsia="仿宋" w:hAnsi="仿宋"/>
                <w:sz w:val="21"/>
                <w:szCs w:val="21"/>
              </w:rPr>
              <w:t xml:space="preserve">  </w:t>
            </w:r>
            <w:r w:rsidRPr="008A5A07">
              <w:rPr>
                <w:rFonts w:ascii="仿宋" w:eastAsia="仿宋" w:hAnsi="仿宋" w:hint="eastAsia"/>
                <w:sz w:val="21"/>
                <w:szCs w:val="21"/>
              </w:rPr>
              <w:t>指 标</w:t>
            </w:r>
          </w:p>
        </w:tc>
        <w:tc>
          <w:tcPr>
            <w:tcW w:w="1615" w:type="dxa"/>
            <w:vAlign w:val="center"/>
          </w:tcPr>
          <w:p w:rsidR="008A5A07" w:rsidRPr="008A5A07" w:rsidRDefault="008A5A07" w:rsidP="008436BC">
            <w:pPr>
              <w:pStyle w:val="20"/>
              <w:ind w:leftChars="0" w:left="0" w:firstLineChars="0" w:firstLine="0"/>
              <w:jc w:val="center"/>
              <w:rPr>
                <w:rFonts w:ascii="仿宋" w:eastAsia="仿宋" w:hAnsi="仿宋"/>
                <w:sz w:val="21"/>
                <w:szCs w:val="21"/>
              </w:rPr>
            </w:pPr>
            <w:r w:rsidRPr="008A5A07">
              <w:rPr>
                <w:rFonts w:ascii="仿宋" w:eastAsia="仿宋" w:hAnsi="仿宋" w:hint="eastAsia"/>
                <w:sz w:val="21"/>
                <w:szCs w:val="21"/>
              </w:rPr>
              <w:t>三 级 指 标</w:t>
            </w:r>
          </w:p>
        </w:tc>
        <w:tc>
          <w:tcPr>
            <w:tcW w:w="2126" w:type="dxa"/>
            <w:vAlign w:val="center"/>
          </w:tcPr>
          <w:p w:rsidR="008A5A07" w:rsidRPr="008A5A07" w:rsidRDefault="008A5A07" w:rsidP="008436BC">
            <w:pPr>
              <w:pStyle w:val="20"/>
              <w:ind w:leftChars="0" w:left="0" w:firstLineChars="0" w:firstLine="0"/>
              <w:jc w:val="center"/>
              <w:rPr>
                <w:rFonts w:ascii="仿宋" w:eastAsia="仿宋" w:hAnsi="仿宋"/>
                <w:sz w:val="21"/>
                <w:szCs w:val="21"/>
              </w:rPr>
            </w:pPr>
            <w:r w:rsidRPr="008A5A07">
              <w:rPr>
                <w:rFonts w:ascii="仿宋" w:eastAsia="仿宋" w:hAnsi="仿宋" w:hint="eastAsia"/>
                <w:sz w:val="21"/>
                <w:szCs w:val="21"/>
              </w:rPr>
              <w:t xml:space="preserve">指 标 </w:t>
            </w:r>
            <w:r w:rsidRPr="008A5A07">
              <w:rPr>
                <w:rFonts w:ascii="仿宋" w:eastAsia="仿宋" w:hAnsi="仿宋"/>
                <w:sz w:val="21"/>
                <w:szCs w:val="21"/>
              </w:rPr>
              <w:t xml:space="preserve"> </w:t>
            </w:r>
            <w:r w:rsidRPr="008A5A07">
              <w:rPr>
                <w:rFonts w:ascii="仿宋" w:eastAsia="仿宋" w:hAnsi="仿宋" w:hint="eastAsia"/>
                <w:sz w:val="21"/>
                <w:szCs w:val="21"/>
              </w:rPr>
              <w:t>解 释</w:t>
            </w:r>
          </w:p>
        </w:tc>
        <w:tc>
          <w:tcPr>
            <w:tcW w:w="1985" w:type="dxa"/>
            <w:vAlign w:val="center"/>
          </w:tcPr>
          <w:p w:rsidR="008A5A07" w:rsidRPr="008A5A07" w:rsidRDefault="008A5A07" w:rsidP="008436BC">
            <w:pPr>
              <w:pStyle w:val="20"/>
              <w:ind w:leftChars="0" w:left="0" w:firstLineChars="0" w:firstLine="0"/>
              <w:jc w:val="center"/>
              <w:rPr>
                <w:rFonts w:ascii="仿宋" w:eastAsia="仿宋" w:hAnsi="仿宋"/>
                <w:sz w:val="21"/>
                <w:szCs w:val="21"/>
              </w:rPr>
            </w:pPr>
            <w:r w:rsidRPr="008A5A07">
              <w:rPr>
                <w:rFonts w:ascii="仿宋" w:eastAsia="仿宋" w:hAnsi="仿宋" w:hint="eastAsia"/>
                <w:sz w:val="21"/>
                <w:szCs w:val="21"/>
              </w:rPr>
              <w:t>评价标准</w:t>
            </w:r>
          </w:p>
        </w:tc>
        <w:tc>
          <w:tcPr>
            <w:tcW w:w="992" w:type="dxa"/>
            <w:vAlign w:val="center"/>
          </w:tcPr>
          <w:p w:rsidR="008A5A07" w:rsidRPr="008A5A07" w:rsidRDefault="008A5A07" w:rsidP="008436BC">
            <w:pPr>
              <w:pStyle w:val="20"/>
              <w:ind w:leftChars="0" w:left="0" w:firstLineChars="0" w:firstLine="0"/>
              <w:jc w:val="center"/>
              <w:rPr>
                <w:rFonts w:ascii="仿宋" w:eastAsia="仿宋" w:hAnsi="仿宋"/>
                <w:sz w:val="21"/>
                <w:szCs w:val="21"/>
              </w:rPr>
            </w:pPr>
            <w:r w:rsidRPr="008A5A07">
              <w:rPr>
                <w:rFonts w:ascii="仿宋" w:eastAsia="仿宋" w:hAnsi="仿宋" w:hint="eastAsia"/>
                <w:sz w:val="21"/>
                <w:szCs w:val="21"/>
              </w:rPr>
              <w:t>标准分</w:t>
            </w:r>
          </w:p>
        </w:tc>
        <w:tc>
          <w:tcPr>
            <w:tcW w:w="851" w:type="dxa"/>
            <w:vAlign w:val="center"/>
          </w:tcPr>
          <w:p w:rsidR="008A5A07" w:rsidRPr="008A5A07" w:rsidRDefault="008A5A07" w:rsidP="008436BC">
            <w:pPr>
              <w:pStyle w:val="20"/>
              <w:ind w:leftChars="0" w:left="0" w:firstLineChars="0" w:firstLine="0"/>
              <w:jc w:val="center"/>
              <w:rPr>
                <w:rFonts w:ascii="仿宋" w:eastAsia="仿宋" w:hAnsi="仿宋"/>
                <w:sz w:val="21"/>
                <w:szCs w:val="21"/>
              </w:rPr>
            </w:pPr>
            <w:r w:rsidRPr="008A5A07">
              <w:rPr>
                <w:rFonts w:ascii="仿宋" w:eastAsia="仿宋" w:hAnsi="仿宋" w:hint="eastAsia"/>
                <w:sz w:val="21"/>
                <w:szCs w:val="21"/>
              </w:rPr>
              <w:t>得分</w:t>
            </w:r>
          </w:p>
        </w:tc>
      </w:tr>
      <w:tr w:rsidR="008A5A07" w:rsidRPr="008A5A07" w:rsidTr="008436BC">
        <w:trPr>
          <w:jc w:val="center"/>
        </w:trPr>
        <w:tc>
          <w:tcPr>
            <w:tcW w:w="1090" w:type="dxa"/>
            <w:vMerge w:val="restart"/>
            <w:vAlign w:val="center"/>
          </w:tcPr>
          <w:p w:rsidR="008A5A07" w:rsidRPr="008A5A07" w:rsidRDefault="008A5A07" w:rsidP="008436BC">
            <w:pPr>
              <w:pStyle w:val="20"/>
              <w:ind w:leftChars="0" w:left="0" w:firstLineChars="0" w:firstLine="0"/>
              <w:rPr>
                <w:rFonts w:ascii="仿宋" w:eastAsia="仿宋" w:hAnsi="仿宋"/>
                <w:sz w:val="21"/>
                <w:szCs w:val="21"/>
              </w:rPr>
            </w:pPr>
            <w:r w:rsidRPr="008A5A07">
              <w:rPr>
                <w:rFonts w:ascii="仿宋" w:eastAsia="仿宋" w:hAnsi="仿宋" w:hint="eastAsia"/>
                <w:sz w:val="21"/>
                <w:szCs w:val="21"/>
              </w:rPr>
              <w:t>投入</w:t>
            </w:r>
          </w:p>
        </w:tc>
        <w:tc>
          <w:tcPr>
            <w:tcW w:w="834" w:type="dxa"/>
            <w:vAlign w:val="center"/>
          </w:tcPr>
          <w:p w:rsidR="008A5A07" w:rsidRPr="008A5A07" w:rsidRDefault="008A5A07" w:rsidP="008436BC">
            <w:pPr>
              <w:pStyle w:val="20"/>
              <w:ind w:leftChars="0" w:left="0" w:firstLineChars="0" w:firstLine="0"/>
              <w:rPr>
                <w:rFonts w:ascii="仿宋" w:eastAsia="仿宋" w:hAnsi="仿宋"/>
                <w:sz w:val="21"/>
                <w:szCs w:val="21"/>
              </w:rPr>
            </w:pPr>
            <w:r w:rsidRPr="008A5A07">
              <w:rPr>
                <w:rFonts w:ascii="仿宋" w:eastAsia="仿宋" w:hAnsi="仿宋" w:hint="eastAsia"/>
                <w:sz w:val="21"/>
                <w:szCs w:val="21"/>
              </w:rPr>
              <w:t>项目</w:t>
            </w:r>
            <w:proofErr w:type="gramStart"/>
            <w:r w:rsidRPr="008A5A07">
              <w:rPr>
                <w:rFonts w:ascii="仿宋" w:eastAsia="仿宋" w:hAnsi="仿宋" w:hint="eastAsia"/>
                <w:sz w:val="21"/>
                <w:szCs w:val="21"/>
              </w:rPr>
              <w:t>目</w:t>
            </w:r>
            <w:proofErr w:type="gramEnd"/>
            <w:r w:rsidRPr="008A5A07">
              <w:rPr>
                <w:rFonts w:ascii="仿宋" w:eastAsia="仿宋" w:hAnsi="仿宋" w:hint="eastAsia"/>
                <w:sz w:val="21"/>
                <w:szCs w:val="21"/>
              </w:rPr>
              <w:t xml:space="preserve"> 标</w:t>
            </w:r>
          </w:p>
        </w:tc>
        <w:tc>
          <w:tcPr>
            <w:tcW w:w="1615" w:type="dxa"/>
            <w:vAlign w:val="center"/>
          </w:tcPr>
          <w:p w:rsidR="008A5A07" w:rsidRPr="008A5A07" w:rsidRDefault="008A5A07" w:rsidP="008436BC">
            <w:pPr>
              <w:pStyle w:val="20"/>
              <w:ind w:leftChars="0" w:left="0" w:firstLineChars="0" w:firstLine="0"/>
              <w:rPr>
                <w:rFonts w:ascii="仿宋" w:eastAsia="仿宋" w:hAnsi="仿宋"/>
                <w:sz w:val="21"/>
                <w:szCs w:val="21"/>
              </w:rPr>
            </w:pPr>
            <w:r w:rsidRPr="008A5A07">
              <w:rPr>
                <w:rFonts w:ascii="仿宋" w:eastAsia="仿宋" w:hAnsi="仿宋" w:hint="eastAsia"/>
                <w:sz w:val="21"/>
                <w:szCs w:val="21"/>
              </w:rPr>
              <w:t>目标内容</w:t>
            </w:r>
          </w:p>
        </w:tc>
        <w:tc>
          <w:tcPr>
            <w:tcW w:w="2126" w:type="dxa"/>
            <w:vAlign w:val="center"/>
          </w:tcPr>
          <w:p w:rsidR="008A5A07" w:rsidRPr="008A5A07" w:rsidRDefault="008A5A07" w:rsidP="008436BC">
            <w:pPr>
              <w:pStyle w:val="20"/>
              <w:ind w:leftChars="0" w:left="0" w:firstLineChars="0" w:firstLine="0"/>
              <w:rPr>
                <w:rFonts w:ascii="仿宋" w:eastAsia="仿宋" w:hAnsi="仿宋"/>
                <w:sz w:val="21"/>
                <w:szCs w:val="21"/>
              </w:rPr>
            </w:pPr>
            <w:r w:rsidRPr="008A5A07">
              <w:rPr>
                <w:rFonts w:ascii="仿宋" w:eastAsia="仿宋" w:hAnsi="仿宋" w:hint="eastAsia"/>
                <w:sz w:val="21"/>
                <w:szCs w:val="21"/>
              </w:rPr>
              <w:t>目标是否明确、细化、量化</w:t>
            </w:r>
          </w:p>
        </w:tc>
        <w:tc>
          <w:tcPr>
            <w:tcW w:w="1985" w:type="dxa"/>
            <w:vAlign w:val="center"/>
          </w:tcPr>
          <w:p w:rsidR="008A5A07" w:rsidRPr="008A5A07" w:rsidRDefault="008A5A07" w:rsidP="008436BC">
            <w:pPr>
              <w:pStyle w:val="20"/>
              <w:ind w:leftChars="0" w:left="0" w:firstLineChars="0" w:firstLine="0"/>
              <w:rPr>
                <w:rFonts w:ascii="仿宋" w:eastAsia="仿宋" w:hAnsi="仿宋"/>
                <w:sz w:val="21"/>
                <w:szCs w:val="21"/>
              </w:rPr>
            </w:pPr>
            <w:r w:rsidRPr="008A5A07">
              <w:rPr>
                <w:rFonts w:ascii="仿宋" w:eastAsia="仿宋" w:hAnsi="仿宋" w:hint="eastAsia"/>
                <w:sz w:val="21"/>
                <w:szCs w:val="21"/>
              </w:rPr>
              <w:t>目标明确（1分），目标细化（1分），目标量化（1分）</w:t>
            </w:r>
          </w:p>
        </w:tc>
        <w:tc>
          <w:tcPr>
            <w:tcW w:w="992" w:type="dxa"/>
            <w:vAlign w:val="center"/>
          </w:tcPr>
          <w:p w:rsidR="008A5A07" w:rsidRPr="008A5A07" w:rsidRDefault="008A5A07" w:rsidP="008436BC">
            <w:pPr>
              <w:pStyle w:val="20"/>
              <w:ind w:leftChars="0" w:left="0" w:firstLineChars="0" w:firstLine="0"/>
              <w:rPr>
                <w:rFonts w:ascii="仿宋" w:eastAsia="仿宋" w:hAnsi="仿宋"/>
                <w:sz w:val="21"/>
                <w:szCs w:val="21"/>
              </w:rPr>
            </w:pPr>
            <w:r w:rsidRPr="008A5A07">
              <w:rPr>
                <w:rFonts w:ascii="仿宋" w:eastAsia="仿宋" w:hAnsi="仿宋" w:hint="eastAsia"/>
                <w:sz w:val="21"/>
                <w:szCs w:val="21"/>
              </w:rPr>
              <w:t>3</w:t>
            </w:r>
          </w:p>
        </w:tc>
        <w:tc>
          <w:tcPr>
            <w:tcW w:w="851" w:type="dxa"/>
            <w:vAlign w:val="center"/>
          </w:tcPr>
          <w:p w:rsidR="008A5A07" w:rsidRPr="008A5A07" w:rsidRDefault="008A5A07" w:rsidP="008436BC">
            <w:pPr>
              <w:pStyle w:val="20"/>
              <w:ind w:leftChars="0" w:left="0" w:firstLineChars="100" w:firstLine="210"/>
              <w:rPr>
                <w:rFonts w:ascii="仿宋" w:eastAsia="仿宋" w:hAnsi="仿宋"/>
                <w:sz w:val="21"/>
                <w:szCs w:val="21"/>
              </w:rPr>
            </w:pPr>
            <w:r w:rsidRPr="008A5A07">
              <w:rPr>
                <w:rFonts w:ascii="仿宋" w:eastAsia="仿宋" w:hAnsi="仿宋" w:hint="eastAsia"/>
                <w:sz w:val="21"/>
                <w:szCs w:val="21"/>
              </w:rPr>
              <w:t>3</w:t>
            </w:r>
          </w:p>
        </w:tc>
      </w:tr>
      <w:tr w:rsidR="008A5A07" w:rsidRPr="008A5A07" w:rsidTr="008436BC">
        <w:trPr>
          <w:jc w:val="center"/>
        </w:trPr>
        <w:tc>
          <w:tcPr>
            <w:tcW w:w="1090" w:type="dxa"/>
            <w:vMerge/>
            <w:vAlign w:val="center"/>
          </w:tcPr>
          <w:p w:rsidR="008A5A07" w:rsidRPr="008A5A07" w:rsidRDefault="008A5A07" w:rsidP="008436BC">
            <w:pPr>
              <w:pStyle w:val="20"/>
              <w:ind w:leftChars="0" w:left="0" w:firstLineChars="0" w:firstLine="0"/>
              <w:rPr>
                <w:rFonts w:ascii="仿宋" w:eastAsia="仿宋" w:hAnsi="仿宋"/>
                <w:sz w:val="21"/>
                <w:szCs w:val="21"/>
              </w:rPr>
            </w:pPr>
          </w:p>
        </w:tc>
        <w:tc>
          <w:tcPr>
            <w:tcW w:w="834" w:type="dxa"/>
            <w:vMerge w:val="restart"/>
            <w:vAlign w:val="center"/>
          </w:tcPr>
          <w:p w:rsidR="008A5A07" w:rsidRPr="008A5A07" w:rsidRDefault="008A5A07" w:rsidP="008436BC">
            <w:pPr>
              <w:pStyle w:val="20"/>
              <w:ind w:leftChars="0" w:left="0" w:firstLineChars="0" w:firstLine="0"/>
              <w:rPr>
                <w:rFonts w:ascii="仿宋" w:eastAsia="仿宋" w:hAnsi="仿宋"/>
                <w:sz w:val="21"/>
                <w:szCs w:val="21"/>
              </w:rPr>
            </w:pPr>
            <w:r w:rsidRPr="008A5A07">
              <w:rPr>
                <w:rFonts w:ascii="仿宋" w:eastAsia="仿宋" w:hAnsi="仿宋" w:hint="eastAsia"/>
                <w:sz w:val="21"/>
                <w:szCs w:val="21"/>
              </w:rPr>
              <w:t>决策过 程</w:t>
            </w:r>
          </w:p>
        </w:tc>
        <w:tc>
          <w:tcPr>
            <w:tcW w:w="1615" w:type="dxa"/>
            <w:vAlign w:val="center"/>
          </w:tcPr>
          <w:p w:rsidR="008A5A07" w:rsidRPr="008A5A07" w:rsidRDefault="008A5A07" w:rsidP="008436BC">
            <w:pPr>
              <w:pStyle w:val="20"/>
              <w:ind w:leftChars="0" w:left="0" w:firstLineChars="0" w:firstLine="0"/>
              <w:rPr>
                <w:rFonts w:ascii="仿宋" w:eastAsia="仿宋" w:hAnsi="仿宋"/>
                <w:sz w:val="21"/>
                <w:szCs w:val="21"/>
              </w:rPr>
            </w:pPr>
            <w:r w:rsidRPr="008A5A07">
              <w:rPr>
                <w:rFonts w:ascii="仿宋" w:eastAsia="仿宋" w:hAnsi="仿宋" w:hint="eastAsia"/>
                <w:sz w:val="21"/>
                <w:szCs w:val="21"/>
              </w:rPr>
              <w:t>决策依据</w:t>
            </w:r>
          </w:p>
        </w:tc>
        <w:tc>
          <w:tcPr>
            <w:tcW w:w="2126" w:type="dxa"/>
            <w:vAlign w:val="center"/>
          </w:tcPr>
          <w:p w:rsidR="008A5A07" w:rsidRPr="008A5A07" w:rsidRDefault="008A5A07" w:rsidP="008436BC">
            <w:pPr>
              <w:pStyle w:val="20"/>
              <w:ind w:leftChars="0" w:left="0" w:firstLineChars="0" w:firstLine="0"/>
              <w:rPr>
                <w:rFonts w:ascii="仿宋" w:eastAsia="仿宋" w:hAnsi="仿宋"/>
                <w:sz w:val="21"/>
                <w:szCs w:val="21"/>
              </w:rPr>
            </w:pPr>
            <w:r w:rsidRPr="008A5A07">
              <w:rPr>
                <w:rFonts w:ascii="仿宋" w:eastAsia="仿宋" w:hAnsi="仿宋" w:hint="eastAsia"/>
                <w:sz w:val="21"/>
                <w:szCs w:val="21"/>
              </w:rPr>
              <w:t>项目是否符合经济社会发展规划和部门年度工作计划；是否根据需要制定中长期实施规划</w:t>
            </w:r>
          </w:p>
        </w:tc>
        <w:tc>
          <w:tcPr>
            <w:tcW w:w="1985" w:type="dxa"/>
            <w:vAlign w:val="center"/>
          </w:tcPr>
          <w:p w:rsidR="008A5A07" w:rsidRPr="008A5A07" w:rsidRDefault="008A5A07" w:rsidP="008436BC">
            <w:pPr>
              <w:pStyle w:val="20"/>
              <w:ind w:leftChars="0" w:left="0" w:firstLineChars="0" w:firstLine="0"/>
              <w:rPr>
                <w:rFonts w:ascii="仿宋" w:eastAsia="仿宋" w:hAnsi="仿宋"/>
                <w:sz w:val="21"/>
                <w:szCs w:val="21"/>
              </w:rPr>
            </w:pPr>
            <w:r w:rsidRPr="008A5A07">
              <w:rPr>
                <w:rFonts w:ascii="仿宋" w:eastAsia="仿宋" w:hAnsi="仿宋" w:hint="eastAsia"/>
                <w:sz w:val="21"/>
                <w:szCs w:val="21"/>
              </w:rPr>
              <w:t>项目符合经济社会发展规划和部门年度工作计划（1分），根据需要制定中长期实施规划（1分）</w:t>
            </w:r>
          </w:p>
        </w:tc>
        <w:tc>
          <w:tcPr>
            <w:tcW w:w="992" w:type="dxa"/>
            <w:vAlign w:val="center"/>
          </w:tcPr>
          <w:p w:rsidR="008A5A07" w:rsidRPr="008A5A07" w:rsidRDefault="008A5A07" w:rsidP="008436BC">
            <w:pPr>
              <w:pStyle w:val="20"/>
              <w:ind w:leftChars="0" w:left="0" w:firstLineChars="0" w:firstLine="0"/>
              <w:rPr>
                <w:rFonts w:ascii="仿宋" w:eastAsia="仿宋" w:hAnsi="仿宋"/>
                <w:sz w:val="21"/>
                <w:szCs w:val="21"/>
              </w:rPr>
            </w:pPr>
            <w:r w:rsidRPr="008A5A07">
              <w:rPr>
                <w:rFonts w:ascii="仿宋" w:eastAsia="仿宋" w:hAnsi="仿宋" w:hint="eastAsia"/>
                <w:sz w:val="21"/>
                <w:szCs w:val="21"/>
              </w:rPr>
              <w:t>2</w:t>
            </w:r>
          </w:p>
        </w:tc>
        <w:tc>
          <w:tcPr>
            <w:tcW w:w="851" w:type="dxa"/>
            <w:vAlign w:val="center"/>
          </w:tcPr>
          <w:p w:rsidR="008A5A07" w:rsidRPr="008A5A07" w:rsidRDefault="008A5A07" w:rsidP="008436BC">
            <w:pPr>
              <w:pStyle w:val="20"/>
              <w:ind w:leftChars="0" w:left="0" w:firstLineChars="100" w:firstLine="210"/>
              <w:rPr>
                <w:rFonts w:ascii="仿宋" w:eastAsia="仿宋" w:hAnsi="仿宋"/>
                <w:sz w:val="21"/>
                <w:szCs w:val="21"/>
              </w:rPr>
            </w:pPr>
            <w:r w:rsidRPr="008A5A07">
              <w:rPr>
                <w:rFonts w:ascii="仿宋" w:eastAsia="仿宋" w:hAnsi="仿宋" w:hint="eastAsia"/>
                <w:sz w:val="21"/>
                <w:szCs w:val="21"/>
              </w:rPr>
              <w:t>2</w:t>
            </w:r>
          </w:p>
        </w:tc>
      </w:tr>
      <w:tr w:rsidR="008A5A07" w:rsidRPr="008A5A07" w:rsidTr="008436BC">
        <w:trPr>
          <w:jc w:val="center"/>
        </w:trPr>
        <w:tc>
          <w:tcPr>
            <w:tcW w:w="1090" w:type="dxa"/>
            <w:vMerge/>
            <w:vAlign w:val="center"/>
          </w:tcPr>
          <w:p w:rsidR="008A5A07" w:rsidRPr="008A5A07" w:rsidRDefault="008A5A07" w:rsidP="008436BC">
            <w:pPr>
              <w:pStyle w:val="20"/>
              <w:ind w:leftChars="0" w:left="0" w:firstLineChars="0" w:firstLine="0"/>
              <w:rPr>
                <w:rFonts w:ascii="仿宋" w:eastAsia="仿宋" w:hAnsi="仿宋"/>
                <w:sz w:val="21"/>
                <w:szCs w:val="21"/>
              </w:rPr>
            </w:pPr>
          </w:p>
        </w:tc>
        <w:tc>
          <w:tcPr>
            <w:tcW w:w="834" w:type="dxa"/>
            <w:vMerge/>
            <w:vAlign w:val="center"/>
          </w:tcPr>
          <w:p w:rsidR="008A5A07" w:rsidRPr="008A5A07" w:rsidRDefault="008A5A07" w:rsidP="008436BC">
            <w:pPr>
              <w:pStyle w:val="20"/>
              <w:ind w:leftChars="0" w:left="0" w:firstLineChars="0" w:firstLine="0"/>
              <w:rPr>
                <w:rFonts w:ascii="仿宋" w:eastAsia="仿宋" w:hAnsi="仿宋"/>
                <w:sz w:val="21"/>
                <w:szCs w:val="21"/>
              </w:rPr>
            </w:pPr>
          </w:p>
        </w:tc>
        <w:tc>
          <w:tcPr>
            <w:tcW w:w="1615" w:type="dxa"/>
            <w:vAlign w:val="center"/>
          </w:tcPr>
          <w:p w:rsidR="008A5A07" w:rsidRPr="008A5A07" w:rsidRDefault="008A5A07" w:rsidP="008436BC">
            <w:pPr>
              <w:pStyle w:val="20"/>
              <w:ind w:leftChars="0" w:left="0" w:firstLineChars="0" w:firstLine="0"/>
              <w:rPr>
                <w:rFonts w:ascii="仿宋" w:eastAsia="仿宋" w:hAnsi="仿宋"/>
                <w:sz w:val="21"/>
                <w:szCs w:val="21"/>
              </w:rPr>
            </w:pPr>
            <w:r w:rsidRPr="008A5A07">
              <w:rPr>
                <w:rFonts w:ascii="仿宋" w:eastAsia="仿宋" w:hAnsi="仿宋" w:hint="eastAsia"/>
                <w:sz w:val="21"/>
                <w:szCs w:val="21"/>
              </w:rPr>
              <w:t>决策程序</w:t>
            </w:r>
          </w:p>
        </w:tc>
        <w:tc>
          <w:tcPr>
            <w:tcW w:w="2126" w:type="dxa"/>
            <w:vAlign w:val="center"/>
          </w:tcPr>
          <w:p w:rsidR="008A5A07" w:rsidRPr="008A5A07" w:rsidRDefault="008A5A07" w:rsidP="008436BC">
            <w:pPr>
              <w:pStyle w:val="20"/>
              <w:ind w:leftChars="0" w:left="0" w:firstLineChars="0" w:firstLine="0"/>
              <w:rPr>
                <w:rFonts w:ascii="仿宋" w:eastAsia="仿宋" w:hAnsi="仿宋"/>
                <w:sz w:val="21"/>
                <w:szCs w:val="21"/>
              </w:rPr>
            </w:pPr>
            <w:r w:rsidRPr="008A5A07">
              <w:rPr>
                <w:rFonts w:ascii="仿宋" w:eastAsia="仿宋" w:hAnsi="仿宋" w:hint="eastAsia"/>
                <w:sz w:val="21"/>
                <w:szCs w:val="21"/>
              </w:rPr>
              <w:t>项目是否符合申报条件；申报、批复程序是否符合相关管理办法；项目调整是否履行相应手续</w:t>
            </w:r>
          </w:p>
        </w:tc>
        <w:tc>
          <w:tcPr>
            <w:tcW w:w="1985" w:type="dxa"/>
            <w:vAlign w:val="center"/>
          </w:tcPr>
          <w:p w:rsidR="008A5A07" w:rsidRPr="008A5A07" w:rsidRDefault="008A5A07" w:rsidP="008436BC">
            <w:pPr>
              <w:pStyle w:val="20"/>
              <w:ind w:leftChars="0" w:left="0" w:firstLineChars="0" w:firstLine="0"/>
              <w:rPr>
                <w:rFonts w:ascii="仿宋" w:eastAsia="仿宋" w:hAnsi="仿宋"/>
                <w:sz w:val="21"/>
                <w:szCs w:val="21"/>
              </w:rPr>
            </w:pPr>
            <w:r w:rsidRPr="008A5A07">
              <w:rPr>
                <w:rFonts w:ascii="仿宋" w:eastAsia="仿宋" w:hAnsi="仿宋" w:hint="eastAsia"/>
                <w:sz w:val="21"/>
                <w:szCs w:val="21"/>
              </w:rPr>
              <w:t>项目符合申报条件（2分）；申报、批复程序符合相关管理办法（2分）；项目实施调整履行相应手续（1分）</w:t>
            </w:r>
          </w:p>
        </w:tc>
        <w:tc>
          <w:tcPr>
            <w:tcW w:w="992" w:type="dxa"/>
            <w:vAlign w:val="center"/>
          </w:tcPr>
          <w:p w:rsidR="008A5A07" w:rsidRPr="008A5A07" w:rsidRDefault="008A5A07" w:rsidP="008436BC">
            <w:pPr>
              <w:pStyle w:val="20"/>
              <w:ind w:leftChars="0" w:left="0" w:firstLineChars="0" w:firstLine="0"/>
              <w:rPr>
                <w:rFonts w:ascii="仿宋" w:eastAsia="仿宋" w:hAnsi="仿宋"/>
                <w:sz w:val="21"/>
                <w:szCs w:val="21"/>
              </w:rPr>
            </w:pPr>
            <w:r w:rsidRPr="008A5A07">
              <w:rPr>
                <w:rFonts w:ascii="仿宋" w:eastAsia="仿宋" w:hAnsi="仿宋"/>
                <w:sz w:val="21"/>
                <w:szCs w:val="21"/>
              </w:rPr>
              <w:t>5</w:t>
            </w:r>
          </w:p>
        </w:tc>
        <w:tc>
          <w:tcPr>
            <w:tcW w:w="851" w:type="dxa"/>
            <w:vAlign w:val="center"/>
          </w:tcPr>
          <w:p w:rsidR="008A5A07" w:rsidRPr="008A5A07" w:rsidRDefault="008A5A07" w:rsidP="008436BC">
            <w:pPr>
              <w:pStyle w:val="20"/>
              <w:ind w:leftChars="0" w:left="0" w:firstLineChars="100" w:firstLine="210"/>
              <w:rPr>
                <w:rFonts w:ascii="仿宋" w:eastAsia="仿宋" w:hAnsi="仿宋"/>
                <w:sz w:val="21"/>
                <w:szCs w:val="21"/>
              </w:rPr>
            </w:pPr>
            <w:r w:rsidRPr="008A5A07">
              <w:rPr>
                <w:rFonts w:ascii="仿宋" w:eastAsia="仿宋" w:hAnsi="仿宋" w:hint="eastAsia"/>
                <w:sz w:val="21"/>
                <w:szCs w:val="21"/>
              </w:rPr>
              <w:t>5</w:t>
            </w:r>
          </w:p>
        </w:tc>
      </w:tr>
      <w:tr w:rsidR="008A5A07" w:rsidRPr="008A5A07" w:rsidTr="008436BC">
        <w:trPr>
          <w:jc w:val="center"/>
        </w:trPr>
        <w:tc>
          <w:tcPr>
            <w:tcW w:w="1090" w:type="dxa"/>
            <w:vMerge/>
            <w:vAlign w:val="center"/>
          </w:tcPr>
          <w:p w:rsidR="008A5A07" w:rsidRPr="008A5A07" w:rsidRDefault="008A5A07" w:rsidP="008436BC">
            <w:pPr>
              <w:pStyle w:val="20"/>
              <w:ind w:leftChars="0" w:left="0" w:firstLineChars="0" w:firstLine="0"/>
              <w:rPr>
                <w:rFonts w:ascii="仿宋" w:eastAsia="仿宋" w:hAnsi="仿宋"/>
                <w:sz w:val="21"/>
                <w:szCs w:val="21"/>
              </w:rPr>
            </w:pPr>
          </w:p>
        </w:tc>
        <w:tc>
          <w:tcPr>
            <w:tcW w:w="834" w:type="dxa"/>
            <w:vMerge w:val="restart"/>
            <w:vAlign w:val="center"/>
          </w:tcPr>
          <w:p w:rsidR="008A5A07" w:rsidRPr="008A5A07" w:rsidRDefault="008A5A07" w:rsidP="008436BC">
            <w:pPr>
              <w:pStyle w:val="20"/>
              <w:ind w:leftChars="0" w:left="0" w:firstLineChars="0" w:firstLine="0"/>
              <w:rPr>
                <w:rFonts w:ascii="仿宋" w:eastAsia="仿宋" w:hAnsi="仿宋"/>
                <w:sz w:val="21"/>
                <w:szCs w:val="21"/>
              </w:rPr>
            </w:pPr>
            <w:r w:rsidRPr="008A5A07">
              <w:rPr>
                <w:rFonts w:ascii="仿宋" w:eastAsia="仿宋" w:hAnsi="仿宋" w:hint="eastAsia"/>
                <w:sz w:val="21"/>
                <w:szCs w:val="21"/>
              </w:rPr>
              <w:t>资金落 实</w:t>
            </w:r>
          </w:p>
        </w:tc>
        <w:tc>
          <w:tcPr>
            <w:tcW w:w="1615" w:type="dxa"/>
            <w:vAlign w:val="center"/>
          </w:tcPr>
          <w:p w:rsidR="008A5A07" w:rsidRPr="008A5A07" w:rsidRDefault="008A5A07" w:rsidP="008436BC">
            <w:pPr>
              <w:pStyle w:val="20"/>
              <w:ind w:leftChars="0" w:left="0" w:firstLineChars="0" w:firstLine="0"/>
              <w:rPr>
                <w:rFonts w:ascii="仿宋" w:eastAsia="仿宋" w:hAnsi="仿宋"/>
                <w:sz w:val="21"/>
                <w:szCs w:val="21"/>
              </w:rPr>
            </w:pPr>
            <w:r w:rsidRPr="008A5A07">
              <w:rPr>
                <w:rFonts w:ascii="仿宋" w:eastAsia="仿宋" w:hAnsi="仿宋" w:hint="eastAsia"/>
                <w:sz w:val="21"/>
                <w:szCs w:val="21"/>
              </w:rPr>
              <w:t>到位率</w:t>
            </w:r>
          </w:p>
        </w:tc>
        <w:tc>
          <w:tcPr>
            <w:tcW w:w="2126" w:type="dxa"/>
            <w:vAlign w:val="center"/>
          </w:tcPr>
          <w:p w:rsidR="008A5A07" w:rsidRPr="008A5A07" w:rsidRDefault="008A5A07" w:rsidP="008436BC">
            <w:pPr>
              <w:pStyle w:val="20"/>
              <w:ind w:leftChars="0" w:left="0" w:firstLineChars="0" w:firstLine="0"/>
              <w:rPr>
                <w:rFonts w:ascii="仿宋" w:eastAsia="仿宋" w:hAnsi="仿宋"/>
                <w:sz w:val="21"/>
                <w:szCs w:val="21"/>
              </w:rPr>
            </w:pPr>
            <w:r w:rsidRPr="008A5A07">
              <w:rPr>
                <w:rFonts w:ascii="仿宋" w:eastAsia="仿宋" w:hAnsi="仿宋" w:hint="eastAsia"/>
                <w:sz w:val="21"/>
                <w:szCs w:val="21"/>
              </w:rPr>
              <w:t>实际到位/计划到位*</w:t>
            </w:r>
            <w:r w:rsidRPr="008A5A07">
              <w:rPr>
                <w:rFonts w:ascii="仿宋" w:eastAsia="仿宋" w:hAnsi="仿宋"/>
                <w:sz w:val="21"/>
                <w:szCs w:val="21"/>
              </w:rPr>
              <w:t>100</w:t>
            </w:r>
            <w:r w:rsidRPr="008A5A07">
              <w:rPr>
                <w:rFonts w:ascii="仿宋" w:eastAsia="仿宋" w:hAnsi="仿宋" w:hint="eastAsia"/>
                <w:sz w:val="21"/>
                <w:szCs w:val="21"/>
              </w:rPr>
              <w:t>%</w:t>
            </w:r>
          </w:p>
        </w:tc>
        <w:tc>
          <w:tcPr>
            <w:tcW w:w="1985" w:type="dxa"/>
            <w:vAlign w:val="center"/>
          </w:tcPr>
          <w:p w:rsidR="008A5A07" w:rsidRPr="008A5A07" w:rsidRDefault="008A5A07" w:rsidP="008436BC">
            <w:pPr>
              <w:pStyle w:val="20"/>
              <w:ind w:leftChars="0" w:left="0" w:firstLineChars="0" w:firstLine="0"/>
              <w:rPr>
                <w:rFonts w:ascii="仿宋" w:eastAsia="仿宋" w:hAnsi="仿宋"/>
                <w:sz w:val="21"/>
                <w:szCs w:val="21"/>
              </w:rPr>
            </w:pPr>
            <w:r w:rsidRPr="008A5A07">
              <w:rPr>
                <w:rFonts w:ascii="仿宋" w:eastAsia="仿宋" w:hAnsi="仿宋" w:hint="eastAsia"/>
                <w:sz w:val="21"/>
                <w:szCs w:val="21"/>
              </w:rPr>
              <w:t>根据项目实际到位资金占计划的比重计算得分（2分）</w:t>
            </w:r>
          </w:p>
        </w:tc>
        <w:tc>
          <w:tcPr>
            <w:tcW w:w="992" w:type="dxa"/>
            <w:vAlign w:val="center"/>
          </w:tcPr>
          <w:p w:rsidR="008A5A07" w:rsidRPr="008A5A07" w:rsidRDefault="008A5A07" w:rsidP="008436BC">
            <w:pPr>
              <w:pStyle w:val="20"/>
              <w:ind w:leftChars="0" w:left="0" w:firstLineChars="0" w:firstLine="0"/>
              <w:rPr>
                <w:rFonts w:ascii="仿宋" w:eastAsia="仿宋" w:hAnsi="仿宋"/>
                <w:sz w:val="21"/>
                <w:szCs w:val="21"/>
              </w:rPr>
            </w:pPr>
            <w:r w:rsidRPr="008A5A07">
              <w:rPr>
                <w:rFonts w:ascii="仿宋" w:eastAsia="仿宋" w:hAnsi="仿宋"/>
                <w:sz w:val="21"/>
                <w:szCs w:val="21"/>
              </w:rPr>
              <w:t>2</w:t>
            </w:r>
          </w:p>
        </w:tc>
        <w:tc>
          <w:tcPr>
            <w:tcW w:w="851" w:type="dxa"/>
            <w:vAlign w:val="center"/>
          </w:tcPr>
          <w:p w:rsidR="008A5A07" w:rsidRPr="008A5A07" w:rsidRDefault="008A5A07" w:rsidP="008436BC">
            <w:pPr>
              <w:pStyle w:val="20"/>
              <w:ind w:leftChars="0" w:left="0" w:firstLineChars="100" w:firstLine="210"/>
              <w:rPr>
                <w:rFonts w:ascii="仿宋" w:eastAsia="仿宋" w:hAnsi="仿宋"/>
                <w:sz w:val="21"/>
                <w:szCs w:val="21"/>
              </w:rPr>
            </w:pPr>
            <w:r w:rsidRPr="008A5A07">
              <w:rPr>
                <w:rFonts w:ascii="仿宋" w:eastAsia="仿宋" w:hAnsi="仿宋" w:hint="eastAsia"/>
                <w:sz w:val="21"/>
                <w:szCs w:val="21"/>
              </w:rPr>
              <w:t>2</w:t>
            </w:r>
          </w:p>
        </w:tc>
      </w:tr>
      <w:tr w:rsidR="008A5A07" w:rsidRPr="008A5A07" w:rsidTr="008436BC">
        <w:trPr>
          <w:jc w:val="center"/>
        </w:trPr>
        <w:tc>
          <w:tcPr>
            <w:tcW w:w="1090" w:type="dxa"/>
            <w:vMerge/>
            <w:vAlign w:val="center"/>
          </w:tcPr>
          <w:p w:rsidR="008A5A07" w:rsidRPr="008A5A07" w:rsidRDefault="008A5A07" w:rsidP="008436BC">
            <w:pPr>
              <w:pStyle w:val="20"/>
              <w:ind w:leftChars="0" w:left="0" w:firstLineChars="0" w:firstLine="0"/>
              <w:rPr>
                <w:rFonts w:ascii="仿宋" w:eastAsia="仿宋" w:hAnsi="仿宋"/>
                <w:sz w:val="21"/>
                <w:szCs w:val="21"/>
              </w:rPr>
            </w:pPr>
          </w:p>
        </w:tc>
        <w:tc>
          <w:tcPr>
            <w:tcW w:w="834" w:type="dxa"/>
            <w:vMerge/>
            <w:vAlign w:val="center"/>
          </w:tcPr>
          <w:p w:rsidR="008A5A07" w:rsidRPr="008A5A07" w:rsidRDefault="008A5A07" w:rsidP="008436BC">
            <w:pPr>
              <w:pStyle w:val="20"/>
              <w:ind w:leftChars="0" w:left="0" w:firstLineChars="0" w:firstLine="0"/>
              <w:rPr>
                <w:rFonts w:ascii="仿宋" w:eastAsia="仿宋" w:hAnsi="仿宋"/>
                <w:sz w:val="21"/>
                <w:szCs w:val="21"/>
              </w:rPr>
            </w:pPr>
          </w:p>
        </w:tc>
        <w:tc>
          <w:tcPr>
            <w:tcW w:w="1615" w:type="dxa"/>
            <w:vAlign w:val="center"/>
          </w:tcPr>
          <w:p w:rsidR="008A5A07" w:rsidRPr="008A5A07" w:rsidRDefault="008A5A07" w:rsidP="008436BC">
            <w:pPr>
              <w:pStyle w:val="20"/>
              <w:ind w:leftChars="0" w:left="0" w:firstLineChars="0" w:firstLine="0"/>
              <w:rPr>
                <w:rFonts w:ascii="仿宋" w:eastAsia="仿宋" w:hAnsi="仿宋"/>
                <w:sz w:val="21"/>
                <w:szCs w:val="21"/>
              </w:rPr>
            </w:pPr>
            <w:r w:rsidRPr="008A5A07">
              <w:rPr>
                <w:rFonts w:ascii="仿宋" w:eastAsia="仿宋" w:hAnsi="仿宋" w:hint="eastAsia"/>
                <w:sz w:val="21"/>
                <w:szCs w:val="21"/>
              </w:rPr>
              <w:t>到位时效</w:t>
            </w:r>
          </w:p>
        </w:tc>
        <w:tc>
          <w:tcPr>
            <w:tcW w:w="2126" w:type="dxa"/>
            <w:vAlign w:val="center"/>
          </w:tcPr>
          <w:p w:rsidR="008A5A07" w:rsidRPr="008A5A07" w:rsidRDefault="008A5A07" w:rsidP="008436BC">
            <w:pPr>
              <w:pStyle w:val="20"/>
              <w:ind w:leftChars="0" w:left="0" w:firstLineChars="0" w:firstLine="0"/>
              <w:rPr>
                <w:rFonts w:ascii="仿宋" w:eastAsia="仿宋" w:hAnsi="仿宋"/>
                <w:sz w:val="21"/>
                <w:szCs w:val="21"/>
              </w:rPr>
            </w:pPr>
            <w:r w:rsidRPr="008A5A07">
              <w:rPr>
                <w:rFonts w:ascii="仿宋" w:eastAsia="仿宋" w:hAnsi="仿宋" w:hint="eastAsia"/>
                <w:sz w:val="21"/>
                <w:szCs w:val="21"/>
              </w:rPr>
              <w:t>资金是否及时到位；若未及时到位，是否影响项目进度</w:t>
            </w:r>
          </w:p>
        </w:tc>
        <w:tc>
          <w:tcPr>
            <w:tcW w:w="1985" w:type="dxa"/>
            <w:vAlign w:val="center"/>
          </w:tcPr>
          <w:p w:rsidR="008A5A07" w:rsidRPr="008A5A07" w:rsidRDefault="008A5A07" w:rsidP="008436BC">
            <w:pPr>
              <w:pStyle w:val="20"/>
              <w:ind w:leftChars="0" w:left="0" w:firstLineChars="0" w:firstLine="0"/>
              <w:rPr>
                <w:rFonts w:ascii="仿宋" w:eastAsia="仿宋" w:hAnsi="仿宋"/>
                <w:sz w:val="21"/>
                <w:szCs w:val="21"/>
              </w:rPr>
            </w:pPr>
            <w:r w:rsidRPr="008A5A07">
              <w:rPr>
                <w:rFonts w:ascii="仿宋" w:eastAsia="仿宋" w:hAnsi="仿宋" w:hint="eastAsia"/>
                <w:sz w:val="21"/>
                <w:szCs w:val="21"/>
              </w:rPr>
              <w:t>及时到位（3分），未及时到位但未影响项目进度（2分），未及时到位并影响项目进度（0分）</w:t>
            </w:r>
          </w:p>
        </w:tc>
        <w:tc>
          <w:tcPr>
            <w:tcW w:w="992" w:type="dxa"/>
            <w:vAlign w:val="center"/>
          </w:tcPr>
          <w:p w:rsidR="008A5A07" w:rsidRPr="008A5A07" w:rsidRDefault="008A5A07" w:rsidP="008436BC">
            <w:pPr>
              <w:pStyle w:val="20"/>
              <w:ind w:leftChars="0" w:left="0" w:firstLineChars="0" w:firstLine="0"/>
              <w:rPr>
                <w:rFonts w:ascii="仿宋" w:eastAsia="仿宋" w:hAnsi="仿宋"/>
                <w:sz w:val="21"/>
                <w:szCs w:val="21"/>
              </w:rPr>
            </w:pPr>
            <w:r w:rsidRPr="008A5A07">
              <w:rPr>
                <w:rFonts w:ascii="仿宋" w:eastAsia="仿宋" w:hAnsi="仿宋"/>
                <w:sz w:val="21"/>
                <w:szCs w:val="21"/>
              </w:rPr>
              <w:t>3</w:t>
            </w:r>
          </w:p>
        </w:tc>
        <w:tc>
          <w:tcPr>
            <w:tcW w:w="851" w:type="dxa"/>
            <w:vAlign w:val="center"/>
          </w:tcPr>
          <w:p w:rsidR="008A5A07" w:rsidRPr="008A5A07" w:rsidRDefault="008A5A07" w:rsidP="008436BC">
            <w:pPr>
              <w:pStyle w:val="20"/>
              <w:ind w:leftChars="0" w:left="0" w:firstLineChars="100" w:firstLine="210"/>
              <w:rPr>
                <w:rFonts w:ascii="仿宋" w:eastAsia="仿宋" w:hAnsi="仿宋"/>
                <w:sz w:val="21"/>
                <w:szCs w:val="21"/>
              </w:rPr>
            </w:pPr>
            <w:r w:rsidRPr="008A5A07">
              <w:rPr>
                <w:rFonts w:ascii="仿宋" w:eastAsia="仿宋" w:hAnsi="仿宋" w:hint="eastAsia"/>
                <w:sz w:val="21"/>
                <w:szCs w:val="21"/>
              </w:rPr>
              <w:t>3</w:t>
            </w:r>
          </w:p>
        </w:tc>
      </w:tr>
      <w:tr w:rsidR="008A5A07" w:rsidRPr="008A5A07" w:rsidTr="008436BC">
        <w:trPr>
          <w:jc w:val="center"/>
        </w:trPr>
        <w:tc>
          <w:tcPr>
            <w:tcW w:w="1090" w:type="dxa"/>
            <w:vMerge w:val="restart"/>
            <w:vAlign w:val="center"/>
          </w:tcPr>
          <w:p w:rsidR="008A5A07" w:rsidRPr="008A5A07" w:rsidRDefault="008A5A07" w:rsidP="008436BC">
            <w:pPr>
              <w:pStyle w:val="20"/>
              <w:ind w:leftChars="0" w:left="0" w:firstLineChars="100" w:firstLine="210"/>
              <w:rPr>
                <w:rFonts w:ascii="仿宋" w:eastAsia="仿宋" w:hAnsi="仿宋"/>
                <w:sz w:val="21"/>
                <w:szCs w:val="21"/>
              </w:rPr>
            </w:pPr>
            <w:r w:rsidRPr="008A5A07">
              <w:rPr>
                <w:rFonts w:ascii="仿宋" w:eastAsia="仿宋" w:hAnsi="仿宋" w:hint="eastAsia"/>
                <w:sz w:val="21"/>
                <w:szCs w:val="21"/>
              </w:rPr>
              <w:t>过 程</w:t>
            </w:r>
          </w:p>
        </w:tc>
        <w:tc>
          <w:tcPr>
            <w:tcW w:w="834" w:type="dxa"/>
            <w:vMerge w:val="restart"/>
            <w:vAlign w:val="center"/>
          </w:tcPr>
          <w:p w:rsidR="008A5A07" w:rsidRPr="008A5A07" w:rsidRDefault="008A5A07" w:rsidP="008436BC">
            <w:pPr>
              <w:pStyle w:val="20"/>
              <w:ind w:leftChars="0" w:left="0" w:firstLineChars="0" w:firstLine="0"/>
              <w:rPr>
                <w:rFonts w:ascii="仿宋" w:eastAsia="仿宋" w:hAnsi="仿宋"/>
                <w:sz w:val="21"/>
                <w:szCs w:val="21"/>
              </w:rPr>
            </w:pPr>
            <w:r w:rsidRPr="008A5A07">
              <w:rPr>
                <w:rFonts w:ascii="仿宋" w:eastAsia="仿宋" w:hAnsi="仿宋" w:hint="eastAsia"/>
                <w:sz w:val="21"/>
                <w:szCs w:val="21"/>
              </w:rPr>
              <w:t>资金管 理</w:t>
            </w:r>
          </w:p>
        </w:tc>
        <w:tc>
          <w:tcPr>
            <w:tcW w:w="1615" w:type="dxa"/>
            <w:vAlign w:val="center"/>
          </w:tcPr>
          <w:p w:rsidR="008A5A07" w:rsidRPr="008A5A07" w:rsidRDefault="008A5A07" w:rsidP="008436BC">
            <w:pPr>
              <w:pStyle w:val="20"/>
              <w:ind w:leftChars="0" w:left="0" w:firstLineChars="0" w:firstLine="0"/>
              <w:rPr>
                <w:rFonts w:ascii="仿宋" w:eastAsia="仿宋" w:hAnsi="仿宋"/>
                <w:sz w:val="21"/>
                <w:szCs w:val="21"/>
              </w:rPr>
            </w:pPr>
            <w:r w:rsidRPr="008A5A07">
              <w:rPr>
                <w:rFonts w:ascii="仿宋" w:eastAsia="仿宋" w:hAnsi="仿宋" w:hint="eastAsia"/>
                <w:sz w:val="21"/>
                <w:szCs w:val="21"/>
              </w:rPr>
              <w:t>资金使用</w:t>
            </w:r>
          </w:p>
        </w:tc>
        <w:tc>
          <w:tcPr>
            <w:tcW w:w="2126" w:type="dxa"/>
            <w:vAlign w:val="center"/>
          </w:tcPr>
          <w:p w:rsidR="008A5A07" w:rsidRPr="008A5A07" w:rsidRDefault="008A5A07" w:rsidP="008436BC">
            <w:pPr>
              <w:pStyle w:val="20"/>
              <w:ind w:leftChars="0" w:left="0" w:firstLineChars="0" w:firstLine="0"/>
              <w:rPr>
                <w:rFonts w:ascii="仿宋" w:eastAsia="仿宋" w:hAnsi="仿宋"/>
                <w:sz w:val="21"/>
                <w:szCs w:val="21"/>
              </w:rPr>
            </w:pPr>
            <w:r w:rsidRPr="008A5A07">
              <w:rPr>
                <w:rFonts w:ascii="仿宋" w:eastAsia="仿宋" w:hAnsi="仿宋" w:hint="eastAsia"/>
                <w:sz w:val="21"/>
                <w:szCs w:val="21"/>
              </w:rPr>
              <w:t>是否存在支出依据不合</w:t>
            </w:r>
            <w:proofErr w:type="gramStart"/>
            <w:r w:rsidRPr="008A5A07">
              <w:rPr>
                <w:rFonts w:ascii="仿宋" w:eastAsia="仿宋" w:hAnsi="仿宋" w:hint="eastAsia"/>
                <w:sz w:val="21"/>
                <w:szCs w:val="21"/>
              </w:rPr>
              <w:t>规</w:t>
            </w:r>
            <w:proofErr w:type="gramEnd"/>
            <w:r w:rsidRPr="008A5A07">
              <w:rPr>
                <w:rFonts w:ascii="仿宋" w:eastAsia="仿宋" w:hAnsi="仿宋" w:hint="eastAsia"/>
                <w:sz w:val="21"/>
                <w:szCs w:val="21"/>
              </w:rPr>
              <w:t>、虚列项目支出的情况；是否存在截留、挤占、挪用项目资金情况；是否存在超标准开支情况</w:t>
            </w:r>
          </w:p>
        </w:tc>
        <w:tc>
          <w:tcPr>
            <w:tcW w:w="1985" w:type="dxa"/>
            <w:vAlign w:val="center"/>
          </w:tcPr>
          <w:p w:rsidR="008A5A07" w:rsidRPr="008A5A07" w:rsidRDefault="008A5A07" w:rsidP="008436BC">
            <w:pPr>
              <w:pStyle w:val="20"/>
              <w:ind w:leftChars="0" w:left="0" w:firstLineChars="0" w:firstLine="0"/>
              <w:rPr>
                <w:rFonts w:ascii="仿宋" w:eastAsia="仿宋" w:hAnsi="仿宋"/>
                <w:sz w:val="21"/>
                <w:szCs w:val="21"/>
              </w:rPr>
            </w:pPr>
            <w:r w:rsidRPr="008A5A07">
              <w:rPr>
                <w:rFonts w:ascii="仿宋" w:eastAsia="仿宋" w:hAnsi="仿宋" w:hint="eastAsia"/>
                <w:sz w:val="21"/>
                <w:szCs w:val="21"/>
              </w:rPr>
              <w:t>虚列（套取）扣4分，支出依据不合</w:t>
            </w:r>
            <w:proofErr w:type="gramStart"/>
            <w:r w:rsidRPr="008A5A07">
              <w:rPr>
                <w:rFonts w:ascii="仿宋" w:eastAsia="仿宋" w:hAnsi="仿宋" w:hint="eastAsia"/>
                <w:sz w:val="21"/>
                <w:szCs w:val="21"/>
              </w:rPr>
              <w:t>规</w:t>
            </w:r>
            <w:proofErr w:type="gramEnd"/>
            <w:r w:rsidRPr="008A5A07">
              <w:rPr>
                <w:rFonts w:ascii="仿宋" w:eastAsia="仿宋" w:hAnsi="仿宋" w:hint="eastAsia"/>
                <w:sz w:val="21"/>
                <w:szCs w:val="21"/>
              </w:rPr>
              <w:t>扣1分，截留、挤占、挪用扣2分，超标准开支扣1分</w:t>
            </w:r>
          </w:p>
        </w:tc>
        <w:tc>
          <w:tcPr>
            <w:tcW w:w="992" w:type="dxa"/>
            <w:vAlign w:val="center"/>
          </w:tcPr>
          <w:p w:rsidR="008A5A07" w:rsidRPr="008A5A07" w:rsidRDefault="008A5A07" w:rsidP="008436BC">
            <w:pPr>
              <w:pStyle w:val="20"/>
              <w:ind w:leftChars="0" w:left="0" w:firstLineChars="0" w:firstLine="0"/>
              <w:rPr>
                <w:rFonts w:ascii="仿宋" w:eastAsia="仿宋" w:hAnsi="仿宋"/>
                <w:sz w:val="21"/>
                <w:szCs w:val="21"/>
              </w:rPr>
            </w:pPr>
            <w:r w:rsidRPr="008A5A07">
              <w:rPr>
                <w:rFonts w:ascii="仿宋" w:eastAsia="仿宋" w:hAnsi="仿宋" w:hint="eastAsia"/>
                <w:sz w:val="21"/>
                <w:szCs w:val="21"/>
              </w:rPr>
              <w:t>4</w:t>
            </w:r>
          </w:p>
        </w:tc>
        <w:tc>
          <w:tcPr>
            <w:tcW w:w="851" w:type="dxa"/>
            <w:vAlign w:val="center"/>
          </w:tcPr>
          <w:p w:rsidR="008A5A07" w:rsidRPr="008A5A07" w:rsidRDefault="008A5A07" w:rsidP="008436BC">
            <w:pPr>
              <w:pStyle w:val="20"/>
              <w:ind w:leftChars="0" w:left="0" w:firstLineChars="100" w:firstLine="210"/>
              <w:rPr>
                <w:rFonts w:ascii="仿宋" w:eastAsia="仿宋" w:hAnsi="仿宋"/>
                <w:sz w:val="21"/>
                <w:szCs w:val="21"/>
              </w:rPr>
            </w:pPr>
            <w:r w:rsidRPr="008A5A07">
              <w:rPr>
                <w:rFonts w:ascii="仿宋" w:eastAsia="仿宋" w:hAnsi="仿宋" w:hint="eastAsia"/>
                <w:sz w:val="21"/>
                <w:szCs w:val="21"/>
              </w:rPr>
              <w:t>4</w:t>
            </w:r>
          </w:p>
        </w:tc>
      </w:tr>
      <w:tr w:rsidR="008A5A07" w:rsidRPr="008A5A07" w:rsidTr="008436BC">
        <w:trPr>
          <w:jc w:val="center"/>
        </w:trPr>
        <w:tc>
          <w:tcPr>
            <w:tcW w:w="1090" w:type="dxa"/>
            <w:vMerge/>
            <w:vAlign w:val="center"/>
          </w:tcPr>
          <w:p w:rsidR="008A5A07" w:rsidRPr="008A5A07" w:rsidRDefault="008A5A07" w:rsidP="008436BC">
            <w:pPr>
              <w:pStyle w:val="20"/>
              <w:ind w:leftChars="0" w:left="0" w:firstLineChars="0" w:firstLine="0"/>
              <w:rPr>
                <w:rFonts w:ascii="仿宋" w:eastAsia="仿宋" w:hAnsi="仿宋"/>
                <w:sz w:val="21"/>
                <w:szCs w:val="21"/>
              </w:rPr>
            </w:pPr>
          </w:p>
        </w:tc>
        <w:tc>
          <w:tcPr>
            <w:tcW w:w="834" w:type="dxa"/>
            <w:vMerge/>
            <w:vAlign w:val="center"/>
          </w:tcPr>
          <w:p w:rsidR="008A5A07" w:rsidRPr="008A5A07" w:rsidRDefault="008A5A07" w:rsidP="008436BC">
            <w:pPr>
              <w:pStyle w:val="20"/>
              <w:ind w:leftChars="0" w:left="0" w:firstLineChars="0" w:firstLine="0"/>
              <w:rPr>
                <w:rFonts w:ascii="仿宋" w:eastAsia="仿宋" w:hAnsi="仿宋"/>
                <w:sz w:val="21"/>
                <w:szCs w:val="21"/>
              </w:rPr>
            </w:pPr>
          </w:p>
        </w:tc>
        <w:tc>
          <w:tcPr>
            <w:tcW w:w="1615" w:type="dxa"/>
            <w:vAlign w:val="center"/>
          </w:tcPr>
          <w:p w:rsidR="008A5A07" w:rsidRPr="008A5A07" w:rsidRDefault="008A5A07" w:rsidP="008436BC">
            <w:pPr>
              <w:pStyle w:val="20"/>
              <w:ind w:leftChars="0" w:left="0" w:firstLineChars="0" w:firstLine="0"/>
              <w:rPr>
                <w:rFonts w:ascii="仿宋" w:eastAsia="仿宋" w:hAnsi="仿宋"/>
                <w:sz w:val="21"/>
                <w:szCs w:val="21"/>
              </w:rPr>
            </w:pPr>
            <w:r w:rsidRPr="008A5A07">
              <w:rPr>
                <w:rFonts w:ascii="仿宋" w:eastAsia="仿宋" w:hAnsi="仿宋" w:hint="eastAsia"/>
                <w:sz w:val="21"/>
                <w:szCs w:val="21"/>
              </w:rPr>
              <w:t>财务管理</w:t>
            </w:r>
          </w:p>
        </w:tc>
        <w:tc>
          <w:tcPr>
            <w:tcW w:w="2126" w:type="dxa"/>
            <w:vAlign w:val="center"/>
          </w:tcPr>
          <w:p w:rsidR="008A5A07" w:rsidRPr="008A5A07" w:rsidRDefault="008A5A07" w:rsidP="008436BC">
            <w:pPr>
              <w:pStyle w:val="20"/>
              <w:ind w:leftChars="0" w:left="0" w:firstLineChars="0" w:firstLine="0"/>
              <w:rPr>
                <w:rFonts w:ascii="仿宋" w:eastAsia="仿宋" w:hAnsi="仿宋"/>
                <w:sz w:val="21"/>
                <w:szCs w:val="21"/>
              </w:rPr>
            </w:pPr>
            <w:r w:rsidRPr="008A5A07">
              <w:rPr>
                <w:rFonts w:ascii="仿宋" w:eastAsia="仿宋" w:hAnsi="仿宋" w:hint="eastAsia"/>
                <w:sz w:val="21"/>
                <w:szCs w:val="21"/>
              </w:rPr>
              <w:t>资金管理、费用支出等制度是否健全，是否严格执行；会计核算是否规范</w:t>
            </w:r>
          </w:p>
        </w:tc>
        <w:tc>
          <w:tcPr>
            <w:tcW w:w="1985" w:type="dxa"/>
            <w:vAlign w:val="center"/>
          </w:tcPr>
          <w:p w:rsidR="008A5A07" w:rsidRPr="008A5A07" w:rsidRDefault="008A5A07" w:rsidP="008436BC">
            <w:pPr>
              <w:pStyle w:val="20"/>
              <w:ind w:leftChars="0" w:left="0" w:firstLineChars="0" w:firstLine="0"/>
              <w:rPr>
                <w:rFonts w:ascii="仿宋" w:eastAsia="仿宋" w:hAnsi="仿宋"/>
                <w:sz w:val="21"/>
                <w:szCs w:val="21"/>
              </w:rPr>
            </w:pPr>
            <w:r w:rsidRPr="008A5A07">
              <w:rPr>
                <w:rFonts w:ascii="仿宋" w:eastAsia="仿宋" w:hAnsi="仿宋" w:hint="eastAsia"/>
                <w:sz w:val="21"/>
                <w:szCs w:val="21"/>
              </w:rPr>
              <w:t>财务制度健全（1分），严格执行制度（1分），会计核算规范（1分）</w:t>
            </w:r>
          </w:p>
        </w:tc>
        <w:tc>
          <w:tcPr>
            <w:tcW w:w="992" w:type="dxa"/>
            <w:vAlign w:val="center"/>
          </w:tcPr>
          <w:p w:rsidR="008A5A07" w:rsidRPr="008A5A07" w:rsidRDefault="008A5A07" w:rsidP="008436BC">
            <w:pPr>
              <w:pStyle w:val="20"/>
              <w:ind w:leftChars="0" w:left="0" w:firstLineChars="0" w:firstLine="0"/>
              <w:rPr>
                <w:rFonts w:ascii="仿宋" w:eastAsia="仿宋" w:hAnsi="仿宋"/>
                <w:sz w:val="21"/>
                <w:szCs w:val="21"/>
              </w:rPr>
            </w:pPr>
            <w:r w:rsidRPr="008A5A07">
              <w:rPr>
                <w:rFonts w:ascii="仿宋" w:eastAsia="仿宋" w:hAnsi="仿宋"/>
                <w:sz w:val="21"/>
                <w:szCs w:val="21"/>
              </w:rPr>
              <w:t>3</w:t>
            </w:r>
          </w:p>
        </w:tc>
        <w:tc>
          <w:tcPr>
            <w:tcW w:w="851" w:type="dxa"/>
            <w:vAlign w:val="center"/>
          </w:tcPr>
          <w:p w:rsidR="008A5A07" w:rsidRPr="008A5A07" w:rsidRDefault="008A5A07" w:rsidP="008436BC">
            <w:pPr>
              <w:pStyle w:val="20"/>
              <w:ind w:leftChars="0" w:left="0" w:firstLineChars="100" w:firstLine="210"/>
              <w:rPr>
                <w:rFonts w:ascii="仿宋" w:eastAsia="仿宋" w:hAnsi="仿宋"/>
                <w:sz w:val="21"/>
                <w:szCs w:val="21"/>
              </w:rPr>
            </w:pPr>
            <w:r w:rsidRPr="008A5A07">
              <w:rPr>
                <w:rFonts w:ascii="仿宋" w:eastAsia="仿宋" w:hAnsi="仿宋" w:hint="eastAsia"/>
                <w:sz w:val="21"/>
                <w:szCs w:val="21"/>
              </w:rPr>
              <w:t>3</w:t>
            </w:r>
          </w:p>
        </w:tc>
      </w:tr>
      <w:tr w:rsidR="008A5A07" w:rsidRPr="008A5A07" w:rsidTr="008436BC">
        <w:trPr>
          <w:jc w:val="center"/>
        </w:trPr>
        <w:tc>
          <w:tcPr>
            <w:tcW w:w="1090" w:type="dxa"/>
            <w:vMerge/>
            <w:vAlign w:val="center"/>
          </w:tcPr>
          <w:p w:rsidR="008A5A07" w:rsidRPr="008A5A07" w:rsidRDefault="008A5A07" w:rsidP="008436BC">
            <w:pPr>
              <w:pStyle w:val="20"/>
              <w:ind w:leftChars="0" w:left="0" w:firstLineChars="0" w:firstLine="0"/>
              <w:rPr>
                <w:rFonts w:ascii="仿宋" w:eastAsia="仿宋" w:hAnsi="仿宋"/>
                <w:sz w:val="21"/>
                <w:szCs w:val="21"/>
              </w:rPr>
            </w:pPr>
          </w:p>
        </w:tc>
        <w:tc>
          <w:tcPr>
            <w:tcW w:w="834" w:type="dxa"/>
            <w:vMerge w:val="restart"/>
            <w:vAlign w:val="center"/>
          </w:tcPr>
          <w:p w:rsidR="008A5A07" w:rsidRPr="008A5A07" w:rsidRDefault="008A5A07" w:rsidP="008436BC">
            <w:pPr>
              <w:pStyle w:val="20"/>
              <w:ind w:leftChars="0" w:left="0" w:firstLineChars="0" w:firstLine="0"/>
              <w:rPr>
                <w:rFonts w:ascii="仿宋" w:eastAsia="仿宋" w:hAnsi="仿宋"/>
                <w:sz w:val="21"/>
                <w:szCs w:val="21"/>
              </w:rPr>
            </w:pPr>
            <w:r w:rsidRPr="008A5A07">
              <w:rPr>
                <w:rFonts w:ascii="仿宋" w:eastAsia="仿宋" w:hAnsi="仿宋" w:hint="eastAsia"/>
                <w:sz w:val="21"/>
                <w:szCs w:val="21"/>
              </w:rPr>
              <w:t>组织实 施</w:t>
            </w:r>
          </w:p>
        </w:tc>
        <w:tc>
          <w:tcPr>
            <w:tcW w:w="1615" w:type="dxa"/>
            <w:vAlign w:val="center"/>
          </w:tcPr>
          <w:p w:rsidR="008A5A07" w:rsidRPr="008A5A07" w:rsidRDefault="008A5A07" w:rsidP="008436BC">
            <w:pPr>
              <w:pStyle w:val="20"/>
              <w:ind w:leftChars="0" w:left="0" w:firstLineChars="0" w:firstLine="0"/>
              <w:rPr>
                <w:rFonts w:ascii="仿宋" w:eastAsia="仿宋" w:hAnsi="仿宋"/>
                <w:sz w:val="21"/>
                <w:szCs w:val="21"/>
              </w:rPr>
            </w:pPr>
            <w:r w:rsidRPr="008A5A07">
              <w:rPr>
                <w:rFonts w:ascii="仿宋" w:eastAsia="仿宋" w:hAnsi="仿宋" w:hint="eastAsia"/>
                <w:sz w:val="21"/>
                <w:szCs w:val="21"/>
              </w:rPr>
              <w:t>组织机构</w:t>
            </w:r>
          </w:p>
        </w:tc>
        <w:tc>
          <w:tcPr>
            <w:tcW w:w="2126" w:type="dxa"/>
            <w:vAlign w:val="center"/>
          </w:tcPr>
          <w:p w:rsidR="008A5A07" w:rsidRPr="008A5A07" w:rsidRDefault="008A5A07" w:rsidP="008436BC">
            <w:pPr>
              <w:pStyle w:val="20"/>
              <w:ind w:leftChars="0" w:left="0" w:firstLineChars="0" w:firstLine="0"/>
              <w:rPr>
                <w:rFonts w:ascii="仿宋" w:eastAsia="仿宋" w:hAnsi="仿宋"/>
                <w:sz w:val="21"/>
                <w:szCs w:val="21"/>
              </w:rPr>
            </w:pPr>
            <w:r w:rsidRPr="008A5A07">
              <w:rPr>
                <w:rFonts w:ascii="仿宋" w:eastAsia="仿宋" w:hAnsi="仿宋" w:hint="eastAsia"/>
                <w:sz w:val="21"/>
                <w:szCs w:val="21"/>
              </w:rPr>
              <w:t>机构是否健全、分工是否明确</w:t>
            </w:r>
          </w:p>
        </w:tc>
        <w:tc>
          <w:tcPr>
            <w:tcW w:w="1985" w:type="dxa"/>
            <w:vAlign w:val="center"/>
          </w:tcPr>
          <w:p w:rsidR="008A5A07" w:rsidRPr="008A5A07" w:rsidRDefault="008A5A07" w:rsidP="008436BC">
            <w:pPr>
              <w:pStyle w:val="20"/>
              <w:ind w:leftChars="0" w:left="0" w:firstLineChars="0" w:firstLine="0"/>
              <w:rPr>
                <w:rFonts w:ascii="仿宋" w:eastAsia="仿宋" w:hAnsi="仿宋"/>
                <w:sz w:val="21"/>
                <w:szCs w:val="21"/>
              </w:rPr>
            </w:pPr>
            <w:r w:rsidRPr="008A5A07">
              <w:rPr>
                <w:rFonts w:ascii="仿宋" w:eastAsia="仿宋" w:hAnsi="仿宋" w:hint="eastAsia"/>
                <w:sz w:val="21"/>
                <w:szCs w:val="21"/>
              </w:rPr>
              <w:t>机构健全、分工明确（4分）</w:t>
            </w:r>
          </w:p>
        </w:tc>
        <w:tc>
          <w:tcPr>
            <w:tcW w:w="992" w:type="dxa"/>
            <w:vAlign w:val="center"/>
          </w:tcPr>
          <w:p w:rsidR="008A5A07" w:rsidRPr="008A5A07" w:rsidRDefault="008A5A07" w:rsidP="008436BC">
            <w:pPr>
              <w:pStyle w:val="20"/>
              <w:ind w:leftChars="0" w:left="0" w:firstLineChars="0" w:firstLine="0"/>
              <w:rPr>
                <w:rFonts w:ascii="仿宋" w:eastAsia="仿宋" w:hAnsi="仿宋"/>
                <w:sz w:val="21"/>
                <w:szCs w:val="21"/>
              </w:rPr>
            </w:pPr>
            <w:r w:rsidRPr="008A5A07">
              <w:rPr>
                <w:rFonts w:ascii="仿宋" w:eastAsia="仿宋" w:hAnsi="仿宋" w:hint="eastAsia"/>
                <w:sz w:val="21"/>
                <w:szCs w:val="21"/>
              </w:rPr>
              <w:t>4</w:t>
            </w:r>
          </w:p>
        </w:tc>
        <w:tc>
          <w:tcPr>
            <w:tcW w:w="851" w:type="dxa"/>
            <w:vAlign w:val="center"/>
          </w:tcPr>
          <w:p w:rsidR="008A5A07" w:rsidRPr="008A5A07" w:rsidRDefault="008A5A07" w:rsidP="008436BC">
            <w:pPr>
              <w:pStyle w:val="20"/>
              <w:ind w:leftChars="0" w:left="0" w:firstLineChars="100" w:firstLine="210"/>
              <w:rPr>
                <w:rFonts w:ascii="仿宋" w:eastAsia="仿宋" w:hAnsi="仿宋"/>
                <w:sz w:val="21"/>
                <w:szCs w:val="21"/>
              </w:rPr>
            </w:pPr>
            <w:r w:rsidRPr="008A5A07">
              <w:rPr>
                <w:rFonts w:ascii="仿宋" w:eastAsia="仿宋" w:hAnsi="仿宋" w:hint="eastAsia"/>
                <w:sz w:val="21"/>
                <w:szCs w:val="21"/>
              </w:rPr>
              <w:t>4</w:t>
            </w:r>
          </w:p>
        </w:tc>
      </w:tr>
      <w:tr w:rsidR="008A5A07" w:rsidRPr="008A5A07" w:rsidTr="008436BC">
        <w:trPr>
          <w:jc w:val="center"/>
        </w:trPr>
        <w:tc>
          <w:tcPr>
            <w:tcW w:w="1090" w:type="dxa"/>
            <w:vMerge/>
            <w:vAlign w:val="center"/>
          </w:tcPr>
          <w:p w:rsidR="008A5A07" w:rsidRPr="008A5A07" w:rsidRDefault="008A5A07" w:rsidP="008436BC">
            <w:pPr>
              <w:pStyle w:val="20"/>
              <w:ind w:leftChars="0" w:left="0" w:firstLineChars="0" w:firstLine="0"/>
              <w:rPr>
                <w:rFonts w:ascii="仿宋" w:eastAsia="仿宋" w:hAnsi="仿宋"/>
                <w:sz w:val="21"/>
                <w:szCs w:val="21"/>
              </w:rPr>
            </w:pPr>
          </w:p>
        </w:tc>
        <w:tc>
          <w:tcPr>
            <w:tcW w:w="834" w:type="dxa"/>
            <w:vMerge/>
            <w:vAlign w:val="center"/>
          </w:tcPr>
          <w:p w:rsidR="008A5A07" w:rsidRPr="008A5A07" w:rsidRDefault="008A5A07" w:rsidP="008436BC">
            <w:pPr>
              <w:pStyle w:val="20"/>
              <w:ind w:leftChars="0" w:left="0" w:firstLineChars="0" w:firstLine="0"/>
              <w:rPr>
                <w:rFonts w:ascii="仿宋" w:eastAsia="仿宋" w:hAnsi="仿宋"/>
                <w:sz w:val="21"/>
                <w:szCs w:val="21"/>
              </w:rPr>
            </w:pPr>
          </w:p>
        </w:tc>
        <w:tc>
          <w:tcPr>
            <w:tcW w:w="1615" w:type="dxa"/>
            <w:vAlign w:val="center"/>
          </w:tcPr>
          <w:p w:rsidR="008A5A07" w:rsidRPr="008A5A07" w:rsidRDefault="008A5A07" w:rsidP="008436BC">
            <w:pPr>
              <w:pStyle w:val="20"/>
              <w:ind w:leftChars="0" w:left="0" w:firstLineChars="0" w:firstLine="0"/>
              <w:rPr>
                <w:rFonts w:ascii="仿宋" w:eastAsia="仿宋" w:hAnsi="仿宋"/>
                <w:sz w:val="21"/>
                <w:szCs w:val="21"/>
              </w:rPr>
            </w:pPr>
            <w:r w:rsidRPr="008A5A07">
              <w:rPr>
                <w:rFonts w:ascii="仿宋" w:eastAsia="仿宋" w:hAnsi="仿宋" w:hint="eastAsia"/>
                <w:sz w:val="21"/>
                <w:szCs w:val="21"/>
              </w:rPr>
              <w:t>管理制度</w:t>
            </w:r>
          </w:p>
        </w:tc>
        <w:tc>
          <w:tcPr>
            <w:tcW w:w="2126" w:type="dxa"/>
            <w:vAlign w:val="center"/>
          </w:tcPr>
          <w:p w:rsidR="008A5A07" w:rsidRPr="008A5A07" w:rsidRDefault="008A5A07" w:rsidP="008436BC">
            <w:pPr>
              <w:pStyle w:val="20"/>
              <w:ind w:leftChars="0" w:left="0" w:firstLineChars="0" w:firstLine="0"/>
              <w:rPr>
                <w:rFonts w:ascii="仿宋" w:eastAsia="仿宋" w:hAnsi="仿宋"/>
                <w:sz w:val="21"/>
                <w:szCs w:val="21"/>
              </w:rPr>
            </w:pPr>
            <w:r w:rsidRPr="008A5A07">
              <w:rPr>
                <w:rFonts w:ascii="仿宋" w:eastAsia="仿宋" w:hAnsi="仿宋" w:hint="eastAsia"/>
                <w:sz w:val="21"/>
                <w:szCs w:val="21"/>
              </w:rPr>
              <w:t>是否建立健全项目管理制度；是否严格执</w:t>
            </w:r>
            <w:r w:rsidRPr="008A5A07">
              <w:rPr>
                <w:rFonts w:ascii="仿宋" w:eastAsia="仿宋" w:hAnsi="仿宋" w:hint="eastAsia"/>
                <w:sz w:val="21"/>
                <w:szCs w:val="21"/>
              </w:rPr>
              <w:lastRenderedPageBreak/>
              <w:t>行相关项目管理制度</w:t>
            </w:r>
          </w:p>
        </w:tc>
        <w:tc>
          <w:tcPr>
            <w:tcW w:w="1985" w:type="dxa"/>
            <w:vAlign w:val="center"/>
          </w:tcPr>
          <w:p w:rsidR="008A5A07" w:rsidRPr="008A5A07" w:rsidRDefault="008A5A07" w:rsidP="008436BC">
            <w:pPr>
              <w:pStyle w:val="20"/>
              <w:ind w:leftChars="0" w:left="0" w:firstLineChars="0" w:firstLine="0"/>
              <w:rPr>
                <w:rFonts w:ascii="仿宋" w:eastAsia="仿宋" w:hAnsi="仿宋"/>
                <w:sz w:val="21"/>
                <w:szCs w:val="21"/>
              </w:rPr>
            </w:pPr>
            <w:r w:rsidRPr="008A5A07">
              <w:rPr>
                <w:rFonts w:ascii="仿宋" w:eastAsia="仿宋" w:hAnsi="仿宋" w:hint="eastAsia"/>
                <w:sz w:val="21"/>
                <w:szCs w:val="21"/>
              </w:rPr>
              <w:lastRenderedPageBreak/>
              <w:t>建立健全项目管理制度（2分）；严格</w:t>
            </w:r>
            <w:r w:rsidRPr="008A5A07">
              <w:rPr>
                <w:rFonts w:ascii="仿宋" w:eastAsia="仿宋" w:hAnsi="仿宋" w:hint="eastAsia"/>
                <w:sz w:val="21"/>
                <w:szCs w:val="21"/>
              </w:rPr>
              <w:lastRenderedPageBreak/>
              <w:t>执行相关项目管理制度（2分）</w:t>
            </w:r>
          </w:p>
        </w:tc>
        <w:tc>
          <w:tcPr>
            <w:tcW w:w="992" w:type="dxa"/>
            <w:vAlign w:val="center"/>
          </w:tcPr>
          <w:p w:rsidR="008A5A07" w:rsidRPr="008A5A07" w:rsidRDefault="008A5A07" w:rsidP="008436BC">
            <w:pPr>
              <w:pStyle w:val="20"/>
              <w:ind w:leftChars="0" w:left="0" w:firstLineChars="0" w:firstLine="0"/>
              <w:rPr>
                <w:rFonts w:ascii="仿宋" w:eastAsia="仿宋" w:hAnsi="仿宋"/>
                <w:sz w:val="21"/>
                <w:szCs w:val="21"/>
              </w:rPr>
            </w:pPr>
            <w:r w:rsidRPr="008A5A07">
              <w:rPr>
                <w:rFonts w:ascii="仿宋" w:eastAsia="仿宋" w:hAnsi="仿宋"/>
                <w:sz w:val="21"/>
                <w:szCs w:val="21"/>
              </w:rPr>
              <w:lastRenderedPageBreak/>
              <w:t>4</w:t>
            </w:r>
          </w:p>
        </w:tc>
        <w:tc>
          <w:tcPr>
            <w:tcW w:w="851" w:type="dxa"/>
            <w:vAlign w:val="center"/>
          </w:tcPr>
          <w:p w:rsidR="008A5A07" w:rsidRPr="008A5A07" w:rsidRDefault="008A5A07" w:rsidP="008436BC">
            <w:pPr>
              <w:pStyle w:val="20"/>
              <w:ind w:leftChars="0" w:left="0" w:firstLineChars="100" w:firstLine="210"/>
              <w:rPr>
                <w:rFonts w:ascii="仿宋" w:eastAsia="仿宋" w:hAnsi="仿宋"/>
                <w:sz w:val="21"/>
                <w:szCs w:val="21"/>
              </w:rPr>
            </w:pPr>
            <w:r w:rsidRPr="008A5A07">
              <w:rPr>
                <w:rFonts w:ascii="仿宋" w:eastAsia="仿宋" w:hAnsi="仿宋" w:hint="eastAsia"/>
                <w:sz w:val="21"/>
                <w:szCs w:val="21"/>
              </w:rPr>
              <w:t>4</w:t>
            </w:r>
          </w:p>
        </w:tc>
      </w:tr>
      <w:tr w:rsidR="008A5A07" w:rsidRPr="008A5A07" w:rsidTr="008436BC">
        <w:trPr>
          <w:jc w:val="center"/>
        </w:trPr>
        <w:tc>
          <w:tcPr>
            <w:tcW w:w="1090" w:type="dxa"/>
            <w:vMerge w:val="restart"/>
            <w:vAlign w:val="center"/>
          </w:tcPr>
          <w:p w:rsidR="008A5A07" w:rsidRPr="008A5A07" w:rsidRDefault="008A5A07" w:rsidP="008436BC">
            <w:pPr>
              <w:pStyle w:val="20"/>
              <w:ind w:leftChars="0" w:left="0" w:firstLineChars="0" w:firstLine="0"/>
              <w:rPr>
                <w:rFonts w:ascii="仿宋" w:eastAsia="仿宋" w:hAnsi="仿宋"/>
                <w:sz w:val="21"/>
                <w:szCs w:val="21"/>
              </w:rPr>
            </w:pPr>
            <w:r w:rsidRPr="008A5A07">
              <w:rPr>
                <w:rFonts w:ascii="仿宋" w:eastAsia="仿宋" w:hAnsi="仿宋" w:hint="eastAsia"/>
                <w:sz w:val="21"/>
                <w:szCs w:val="21"/>
              </w:rPr>
              <w:lastRenderedPageBreak/>
              <w:t>产出</w:t>
            </w:r>
          </w:p>
        </w:tc>
        <w:tc>
          <w:tcPr>
            <w:tcW w:w="834" w:type="dxa"/>
            <w:vMerge w:val="restart"/>
            <w:vAlign w:val="center"/>
          </w:tcPr>
          <w:p w:rsidR="008A5A07" w:rsidRPr="008A5A07" w:rsidRDefault="008A5A07" w:rsidP="008436BC">
            <w:pPr>
              <w:pStyle w:val="20"/>
              <w:ind w:leftChars="0" w:left="0" w:firstLineChars="0" w:firstLine="0"/>
              <w:rPr>
                <w:rFonts w:ascii="仿宋" w:eastAsia="仿宋" w:hAnsi="仿宋"/>
                <w:sz w:val="21"/>
                <w:szCs w:val="21"/>
              </w:rPr>
            </w:pPr>
            <w:r w:rsidRPr="008A5A07">
              <w:rPr>
                <w:rFonts w:ascii="仿宋" w:eastAsia="仿宋" w:hAnsi="仿宋" w:hint="eastAsia"/>
                <w:sz w:val="21"/>
                <w:szCs w:val="21"/>
              </w:rPr>
              <w:t>产出指 标</w:t>
            </w:r>
          </w:p>
        </w:tc>
        <w:tc>
          <w:tcPr>
            <w:tcW w:w="1615" w:type="dxa"/>
            <w:vAlign w:val="center"/>
          </w:tcPr>
          <w:p w:rsidR="008A5A07" w:rsidRPr="008A5A07" w:rsidRDefault="008A5A07" w:rsidP="008436BC">
            <w:pPr>
              <w:pStyle w:val="20"/>
              <w:ind w:leftChars="0" w:left="0" w:firstLineChars="0" w:firstLine="0"/>
              <w:rPr>
                <w:rFonts w:ascii="仿宋" w:eastAsia="仿宋" w:hAnsi="仿宋"/>
                <w:sz w:val="21"/>
                <w:szCs w:val="21"/>
              </w:rPr>
            </w:pPr>
            <w:r w:rsidRPr="008A5A07">
              <w:rPr>
                <w:rFonts w:ascii="仿宋" w:eastAsia="仿宋" w:hAnsi="仿宋" w:hint="eastAsia"/>
                <w:sz w:val="21"/>
                <w:szCs w:val="21"/>
              </w:rPr>
              <w:t>组织培训、参观学习人次（人）</w:t>
            </w:r>
          </w:p>
        </w:tc>
        <w:tc>
          <w:tcPr>
            <w:tcW w:w="2126" w:type="dxa"/>
            <w:vAlign w:val="center"/>
          </w:tcPr>
          <w:p w:rsidR="008A5A07" w:rsidRPr="008A5A07" w:rsidRDefault="008A5A07" w:rsidP="008436BC">
            <w:pPr>
              <w:pStyle w:val="20"/>
              <w:ind w:leftChars="0" w:left="0" w:firstLineChars="0" w:firstLine="0"/>
              <w:rPr>
                <w:rFonts w:ascii="仿宋" w:eastAsia="仿宋" w:hAnsi="仿宋"/>
                <w:sz w:val="21"/>
                <w:szCs w:val="21"/>
              </w:rPr>
            </w:pPr>
            <w:r w:rsidRPr="008A5A07">
              <w:rPr>
                <w:rFonts w:ascii="仿宋" w:eastAsia="仿宋" w:hAnsi="仿宋" w:hint="eastAsia"/>
                <w:sz w:val="21"/>
                <w:szCs w:val="21"/>
              </w:rPr>
              <w:t>信息网络协调和指导工作量占计划量的比例</w:t>
            </w:r>
          </w:p>
        </w:tc>
        <w:tc>
          <w:tcPr>
            <w:tcW w:w="1985" w:type="dxa"/>
            <w:vAlign w:val="center"/>
          </w:tcPr>
          <w:p w:rsidR="008A5A07" w:rsidRPr="008A5A07" w:rsidRDefault="008A5A07" w:rsidP="008436BC">
            <w:pPr>
              <w:pStyle w:val="20"/>
              <w:ind w:leftChars="0" w:left="0" w:firstLineChars="0" w:firstLine="0"/>
              <w:rPr>
                <w:rFonts w:ascii="仿宋" w:eastAsia="仿宋" w:hAnsi="仿宋"/>
                <w:sz w:val="21"/>
                <w:szCs w:val="21"/>
              </w:rPr>
            </w:pPr>
            <w:r w:rsidRPr="008A5A07">
              <w:rPr>
                <w:rFonts w:ascii="仿宋" w:eastAsia="仿宋" w:hAnsi="仿宋" w:hint="eastAsia"/>
                <w:sz w:val="21"/>
                <w:szCs w:val="21"/>
              </w:rPr>
              <w:t>占8</w:t>
            </w:r>
            <w:r w:rsidRPr="008A5A07">
              <w:rPr>
                <w:rFonts w:ascii="仿宋" w:eastAsia="仿宋" w:hAnsi="仿宋"/>
                <w:sz w:val="21"/>
                <w:szCs w:val="21"/>
              </w:rPr>
              <w:t>5</w:t>
            </w:r>
            <w:r w:rsidRPr="008A5A07">
              <w:rPr>
                <w:rFonts w:ascii="仿宋" w:eastAsia="仿宋" w:hAnsi="仿宋" w:hint="eastAsia"/>
                <w:sz w:val="21"/>
                <w:szCs w:val="21"/>
              </w:rPr>
              <w:t>%得2</w:t>
            </w:r>
            <w:r w:rsidRPr="008A5A07">
              <w:rPr>
                <w:rFonts w:ascii="仿宋" w:eastAsia="仿宋" w:hAnsi="仿宋"/>
                <w:sz w:val="21"/>
                <w:szCs w:val="21"/>
              </w:rPr>
              <w:t>0</w:t>
            </w:r>
            <w:r w:rsidRPr="008A5A07">
              <w:rPr>
                <w:rFonts w:ascii="仿宋" w:eastAsia="仿宋" w:hAnsi="仿宋" w:hint="eastAsia"/>
                <w:sz w:val="21"/>
                <w:szCs w:val="21"/>
              </w:rPr>
              <w:t>分，占8</w:t>
            </w:r>
            <w:r w:rsidRPr="008A5A07">
              <w:rPr>
                <w:rFonts w:ascii="仿宋" w:eastAsia="仿宋" w:hAnsi="仿宋"/>
                <w:sz w:val="21"/>
                <w:szCs w:val="21"/>
              </w:rPr>
              <w:t>0</w:t>
            </w:r>
            <w:r w:rsidRPr="008A5A07">
              <w:rPr>
                <w:rFonts w:ascii="仿宋" w:eastAsia="仿宋" w:hAnsi="仿宋" w:hint="eastAsia"/>
                <w:sz w:val="21"/>
                <w:szCs w:val="21"/>
              </w:rPr>
              <w:t>%以上得1</w:t>
            </w:r>
            <w:r w:rsidRPr="008A5A07">
              <w:rPr>
                <w:rFonts w:ascii="仿宋" w:eastAsia="仿宋" w:hAnsi="仿宋"/>
                <w:sz w:val="21"/>
                <w:szCs w:val="21"/>
              </w:rPr>
              <w:t>8</w:t>
            </w:r>
            <w:r w:rsidRPr="008A5A07">
              <w:rPr>
                <w:rFonts w:ascii="仿宋" w:eastAsia="仿宋" w:hAnsi="仿宋" w:hint="eastAsia"/>
                <w:sz w:val="21"/>
                <w:szCs w:val="21"/>
              </w:rPr>
              <w:t>分，占7</w:t>
            </w:r>
            <w:r w:rsidRPr="008A5A07">
              <w:rPr>
                <w:rFonts w:ascii="仿宋" w:eastAsia="仿宋" w:hAnsi="仿宋"/>
                <w:sz w:val="21"/>
                <w:szCs w:val="21"/>
              </w:rPr>
              <w:t>5</w:t>
            </w:r>
            <w:r w:rsidRPr="008A5A07">
              <w:rPr>
                <w:rFonts w:ascii="仿宋" w:eastAsia="仿宋" w:hAnsi="仿宋" w:hint="eastAsia"/>
                <w:sz w:val="21"/>
                <w:szCs w:val="21"/>
              </w:rPr>
              <w:t>%以上得1</w:t>
            </w:r>
            <w:r w:rsidRPr="008A5A07">
              <w:rPr>
                <w:rFonts w:ascii="仿宋" w:eastAsia="仿宋" w:hAnsi="仿宋"/>
                <w:sz w:val="21"/>
                <w:szCs w:val="21"/>
              </w:rPr>
              <w:t>4</w:t>
            </w:r>
            <w:r w:rsidRPr="008A5A07">
              <w:rPr>
                <w:rFonts w:ascii="仿宋" w:eastAsia="仿宋" w:hAnsi="仿宋" w:hint="eastAsia"/>
                <w:sz w:val="21"/>
                <w:szCs w:val="21"/>
              </w:rPr>
              <w:t>分，占7</w:t>
            </w:r>
            <w:r w:rsidRPr="008A5A07">
              <w:rPr>
                <w:rFonts w:ascii="仿宋" w:eastAsia="仿宋" w:hAnsi="仿宋"/>
                <w:sz w:val="21"/>
                <w:szCs w:val="21"/>
              </w:rPr>
              <w:t>5</w:t>
            </w:r>
            <w:r w:rsidRPr="008A5A07">
              <w:rPr>
                <w:rFonts w:ascii="仿宋" w:eastAsia="仿宋" w:hAnsi="仿宋" w:hint="eastAsia"/>
                <w:sz w:val="21"/>
                <w:szCs w:val="21"/>
              </w:rPr>
              <w:t>%，以下得1</w:t>
            </w:r>
            <w:r w:rsidRPr="008A5A07">
              <w:rPr>
                <w:rFonts w:ascii="仿宋" w:eastAsia="仿宋" w:hAnsi="仿宋"/>
                <w:sz w:val="21"/>
                <w:szCs w:val="21"/>
              </w:rPr>
              <w:t>0</w:t>
            </w:r>
            <w:r w:rsidRPr="008A5A07">
              <w:rPr>
                <w:rFonts w:ascii="仿宋" w:eastAsia="仿宋" w:hAnsi="仿宋" w:hint="eastAsia"/>
                <w:sz w:val="21"/>
                <w:szCs w:val="21"/>
              </w:rPr>
              <w:t>分。</w:t>
            </w:r>
          </w:p>
        </w:tc>
        <w:tc>
          <w:tcPr>
            <w:tcW w:w="992" w:type="dxa"/>
            <w:vAlign w:val="center"/>
          </w:tcPr>
          <w:p w:rsidR="008A5A07" w:rsidRPr="008A5A07" w:rsidRDefault="008A5A07" w:rsidP="008436BC">
            <w:pPr>
              <w:pStyle w:val="20"/>
              <w:ind w:leftChars="0" w:left="0" w:firstLineChars="0" w:firstLine="0"/>
              <w:rPr>
                <w:rFonts w:ascii="仿宋" w:eastAsia="仿宋" w:hAnsi="仿宋"/>
                <w:sz w:val="21"/>
                <w:szCs w:val="21"/>
              </w:rPr>
            </w:pPr>
            <w:r w:rsidRPr="008A5A07">
              <w:rPr>
                <w:rFonts w:ascii="仿宋" w:eastAsia="仿宋" w:hAnsi="仿宋" w:hint="eastAsia"/>
                <w:sz w:val="21"/>
                <w:szCs w:val="21"/>
              </w:rPr>
              <w:t>2</w:t>
            </w:r>
            <w:r w:rsidRPr="008A5A07">
              <w:rPr>
                <w:rFonts w:ascii="仿宋" w:eastAsia="仿宋" w:hAnsi="仿宋"/>
                <w:sz w:val="21"/>
                <w:szCs w:val="21"/>
              </w:rPr>
              <w:t>0</w:t>
            </w:r>
          </w:p>
        </w:tc>
        <w:tc>
          <w:tcPr>
            <w:tcW w:w="851" w:type="dxa"/>
            <w:vAlign w:val="center"/>
          </w:tcPr>
          <w:p w:rsidR="008A5A07" w:rsidRPr="008A5A07" w:rsidRDefault="008A5A07" w:rsidP="008436BC">
            <w:pPr>
              <w:pStyle w:val="20"/>
              <w:ind w:leftChars="0" w:left="0" w:firstLineChars="100" w:firstLine="210"/>
              <w:rPr>
                <w:rFonts w:ascii="仿宋" w:eastAsia="仿宋" w:hAnsi="仿宋"/>
                <w:sz w:val="21"/>
                <w:szCs w:val="21"/>
              </w:rPr>
            </w:pPr>
            <w:r w:rsidRPr="008A5A07">
              <w:rPr>
                <w:rFonts w:ascii="仿宋" w:eastAsia="仿宋" w:hAnsi="仿宋" w:hint="eastAsia"/>
                <w:sz w:val="21"/>
                <w:szCs w:val="21"/>
              </w:rPr>
              <w:t>2</w:t>
            </w:r>
            <w:r w:rsidRPr="008A5A07">
              <w:rPr>
                <w:rFonts w:ascii="仿宋" w:eastAsia="仿宋" w:hAnsi="仿宋"/>
                <w:sz w:val="21"/>
                <w:szCs w:val="21"/>
              </w:rPr>
              <w:t>0</w:t>
            </w:r>
          </w:p>
        </w:tc>
      </w:tr>
      <w:tr w:rsidR="008A5A07" w:rsidRPr="008A5A07" w:rsidTr="008436BC">
        <w:trPr>
          <w:jc w:val="center"/>
        </w:trPr>
        <w:tc>
          <w:tcPr>
            <w:tcW w:w="1090" w:type="dxa"/>
            <w:vMerge/>
            <w:vAlign w:val="center"/>
          </w:tcPr>
          <w:p w:rsidR="008A5A07" w:rsidRPr="008A5A07" w:rsidRDefault="008A5A07" w:rsidP="008436BC">
            <w:pPr>
              <w:pStyle w:val="20"/>
              <w:ind w:leftChars="0" w:left="0" w:firstLineChars="0" w:firstLine="0"/>
              <w:rPr>
                <w:rFonts w:ascii="仿宋" w:eastAsia="仿宋" w:hAnsi="仿宋"/>
                <w:sz w:val="21"/>
                <w:szCs w:val="21"/>
              </w:rPr>
            </w:pPr>
          </w:p>
        </w:tc>
        <w:tc>
          <w:tcPr>
            <w:tcW w:w="834" w:type="dxa"/>
            <w:vMerge/>
            <w:vAlign w:val="center"/>
          </w:tcPr>
          <w:p w:rsidR="008A5A07" w:rsidRPr="008A5A07" w:rsidRDefault="008A5A07" w:rsidP="008436BC">
            <w:pPr>
              <w:pStyle w:val="20"/>
              <w:ind w:leftChars="0" w:left="0" w:firstLineChars="0" w:firstLine="0"/>
              <w:rPr>
                <w:rFonts w:ascii="仿宋" w:eastAsia="仿宋" w:hAnsi="仿宋"/>
                <w:sz w:val="21"/>
                <w:szCs w:val="21"/>
              </w:rPr>
            </w:pPr>
          </w:p>
        </w:tc>
        <w:tc>
          <w:tcPr>
            <w:tcW w:w="1615" w:type="dxa"/>
            <w:vAlign w:val="center"/>
          </w:tcPr>
          <w:p w:rsidR="008A5A07" w:rsidRPr="008A5A07" w:rsidRDefault="008A5A07" w:rsidP="008436BC">
            <w:pPr>
              <w:pStyle w:val="20"/>
              <w:ind w:leftChars="0" w:left="0" w:firstLineChars="0" w:firstLine="0"/>
              <w:rPr>
                <w:rFonts w:ascii="仿宋" w:eastAsia="仿宋" w:hAnsi="仿宋"/>
                <w:sz w:val="21"/>
                <w:szCs w:val="21"/>
              </w:rPr>
            </w:pPr>
            <w:r w:rsidRPr="008A5A07">
              <w:rPr>
                <w:rFonts w:ascii="仿宋" w:eastAsia="仿宋" w:hAnsi="仿宋" w:hint="eastAsia"/>
                <w:sz w:val="21"/>
                <w:szCs w:val="21"/>
              </w:rPr>
              <w:t>办公自动化覆盖率（%）</w:t>
            </w:r>
          </w:p>
        </w:tc>
        <w:tc>
          <w:tcPr>
            <w:tcW w:w="2126" w:type="dxa"/>
            <w:vAlign w:val="center"/>
          </w:tcPr>
          <w:p w:rsidR="008A5A07" w:rsidRPr="008A5A07" w:rsidRDefault="008A5A07" w:rsidP="008436BC">
            <w:pPr>
              <w:pStyle w:val="20"/>
              <w:ind w:leftChars="0" w:left="0" w:firstLineChars="0" w:firstLine="0"/>
              <w:rPr>
                <w:rFonts w:ascii="仿宋" w:eastAsia="仿宋" w:hAnsi="仿宋"/>
                <w:sz w:val="21"/>
                <w:szCs w:val="21"/>
              </w:rPr>
            </w:pPr>
            <w:r w:rsidRPr="008A5A07">
              <w:rPr>
                <w:rFonts w:ascii="仿宋" w:eastAsia="仿宋" w:hAnsi="仿宋" w:hint="eastAsia"/>
                <w:sz w:val="21"/>
                <w:szCs w:val="21"/>
              </w:rPr>
              <w:t>办公自动化覆盖范围占应覆盖范围的比率</w:t>
            </w:r>
          </w:p>
        </w:tc>
        <w:tc>
          <w:tcPr>
            <w:tcW w:w="1985" w:type="dxa"/>
            <w:vAlign w:val="center"/>
          </w:tcPr>
          <w:p w:rsidR="008A5A07" w:rsidRPr="008A5A07" w:rsidRDefault="008A5A07" w:rsidP="008436BC">
            <w:pPr>
              <w:pStyle w:val="20"/>
              <w:ind w:leftChars="0" w:left="0" w:firstLineChars="0" w:firstLine="0"/>
              <w:rPr>
                <w:rFonts w:ascii="仿宋" w:eastAsia="仿宋" w:hAnsi="仿宋"/>
                <w:sz w:val="21"/>
                <w:szCs w:val="21"/>
              </w:rPr>
            </w:pPr>
            <w:r w:rsidRPr="008A5A07">
              <w:rPr>
                <w:rFonts w:ascii="仿宋" w:eastAsia="仿宋" w:hAnsi="仿宋" w:hint="eastAsia"/>
                <w:sz w:val="21"/>
                <w:szCs w:val="21"/>
              </w:rPr>
              <w:t>按时支付得2</w:t>
            </w:r>
            <w:r w:rsidRPr="008A5A07">
              <w:rPr>
                <w:rFonts w:ascii="仿宋" w:eastAsia="仿宋" w:hAnsi="仿宋"/>
                <w:sz w:val="21"/>
                <w:szCs w:val="21"/>
              </w:rPr>
              <w:t>0</w:t>
            </w:r>
            <w:r w:rsidRPr="008A5A07">
              <w:rPr>
                <w:rFonts w:ascii="仿宋" w:eastAsia="仿宋" w:hAnsi="仿宋" w:hint="eastAsia"/>
                <w:sz w:val="21"/>
                <w:szCs w:val="21"/>
              </w:rPr>
              <w:t>分，每超期1个月扣1</w:t>
            </w:r>
            <w:r w:rsidRPr="008A5A07">
              <w:rPr>
                <w:rFonts w:ascii="仿宋" w:eastAsia="仿宋" w:hAnsi="仿宋"/>
                <w:sz w:val="21"/>
                <w:szCs w:val="21"/>
              </w:rPr>
              <w:t>0</w:t>
            </w:r>
            <w:r w:rsidRPr="008A5A07">
              <w:rPr>
                <w:rFonts w:ascii="仿宋" w:eastAsia="仿宋" w:hAnsi="仿宋" w:hint="eastAsia"/>
                <w:sz w:val="21"/>
                <w:szCs w:val="21"/>
              </w:rPr>
              <w:t>分</w:t>
            </w:r>
          </w:p>
        </w:tc>
        <w:tc>
          <w:tcPr>
            <w:tcW w:w="992" w:type="dxa"/>
            <w:vAlign w:val="center"/>
          </w:tcPr>
          <w:p w:rsidR="008A5A07" w:rsidRPr="008A5A07" w:rsidRDefault="008A5A07" w:rsidP="008436BC">
            <w:pPr>
              <w:pStyle w:val="20"/>
              <w:ind w:leftChars="0" w:left="0" w:firstLineChars="0" w:firstLine="0"/>
              <w:rPr>
                <w:rFonts w:ascii="仿宋" w:eastAsia="仿宋" w:hAnsi="仿宋"/>
                <w:sz w:val="21"/>
                <w:szCs w:val="21"/>
              </w:rPr>
            </w:pPr>
            <w:r w:rsidRPr="008A5A07">
              <w:rPr>
                <w:rFonts w:ascii="仿宋" w:eastAsia="仿宋" w:hAnsi="仿宋" w:hint="eastAsia"/>
                <w:sz w:val="21"/>
                <w:szCs w:val="21"/>
              </w:rPr>
              <w:t>2</w:t>
            </w:r>
            <w:r w:rsidRPr="008A5A07">
              <w:rPr>
                <w:rFonts w:ascii="仿宋" w:eastAsia="仿宋" w:hAnsi="仿宋"/>
                <w:sz w:val="21"/>
                <w:szCs w:val="21"/>
              </w:rPr>
              <w:t>0</w:t>
            </w:r>
          </w:p>
        </w:tc>
        <w:tc>
          <w:tcPr>
            <w:tcW w:w="851" w:type="dxa"/>
            <w:vAlign w:val="center"/>
          </w:tcPr>
          <w:p w:rsidR="008A5A07" w:rsidRPr="008A5A07" w:rsidRDefault="008A5A07" w:rsidP="008436BC">
            <w:pPr>
              <w:pStyle w:val="20"/>
              <w:ind w:leftChars="0" w:left="0" w:firstLineChars="100" w:firstLine="210"/>
              <w:rPr>
                <w:rFonts w:ascii="仿宋" w:eastAsia="仿宋" w:hAnsi="仿宋"/>
                <w:sz w:val="21"/>
                <w:szCs w:val="21"/>
              </w:rPr>
            </w:pPr>
            <w:r w:rsidRPr="008A5A07">
              <w:rPr>
                <w:rFonts w:ascii="仿宋" w:eastAsia="仿宋" w:hAnsi="仿宋" w:hint="eastAsia"/>
                <w:sz w:val="21"/>
                <w:szCs w:val="21"/>
              </w:rPr>
              <w:t>2</w:t>
            </w:r>
            <w:r w:rsidRPr="008A5A07">
              <w:rPr>
                <w:rFonts w:ascii="仿宋" w:eastAsia="仿宋" w:hAnsi="仿宋"/>
                <w:sz w:val="21"/>
                <w:szCs w:val="21"/>
              </w:rPr>
              <w:t>0</w:t>
            </w:r>
          </w:p>
        </w:tc>
      </w:tr>
      <w:tr w:rsidR="008A5A07" w:rsidRPr="008A5A07" w:rsidTr="008436BC">
        <w:trPr>
          <w:jc w:val="center"/>
        </w:trPr>
        <w:tc>
          <w:tcPr>
            <w:tcW w:w="1090" w:type="dxa"/>
            <w:vMerge w:val="restart"/>
            <w:vAlign w:val="center"/>
          </w:tcPr>
          <w:p w:rsidR="008A5A07" w:rsidRPr="008A5A07" w:rsidRDefault="008A5A07" w:rsidP="008436BC">
            <w:pPr>
              <w:pStyle w:val="20"/>
              <w:ind w:leftChars="0" w:left="0" w:firstLineChars="0" w:firstLine="0"/>
              <w:rPr>
                <w:rFonts w:ascii="仿宋" w:eastAsia="仿宋" w:hAnsi="仿宋"/>
                <w:sz w:val="21"/>
                <w:szCs w:val="21"/>
              </w:rPr>
            </w:pPr>
            <w:r w:rsidRPr="008A5A07">
              <w:rPr>
                <w:rFonts w:ascii="仿宋" w:eastAsia="仿宋" w:hAnsi="仿宋" w:hint="eastAsia"/>
                <w:sz w:val="21"/>
                <w:szCs w:val="21"/>
              </w:rPr>
              <w:t>效果</w:t>
            </w:r>
          </w:p>
        </w:tc>
        <w:tc>
          <w:tcPr>
            <w:tcW w:w="834" w:type="dxa"/>
            <w:vMerge w:val="restart"/>
            <w:vAlign w:val="center"/>
          </w:tcPr>
          <w:p w:rsidR="008A5A07" w:rsidRPr="008A5A07" w:rsidRDefault="008A5A07" w:rsidP="008436BC">
            <w:pPr>
              <w:pStyle w:val="20"/>
              <w:ind w:leftChars="0" w:left="0" w:firstLineChars="0" w:firstLine="0"/>
              <w:rPr>
                <w:rFonts w:ascii="仿宋" w:eastAsia="仿宋" w:hAnsi="仿宋"/>
                <w:sz w:val="21"/>
                <w:szCs w:val="21"/>
              </w:rPr>
            </w:pPr>
            <w:r w:rsidRPr="008A5A07">
              <w:rPr>
                <w:rFonts w:ascii="仿宋" w:eastAsia="仿宋" w:hAnsi="仿宋" w:hint="eastAsia"/>
                <w:sz w:val="21"/>
                <w:szCs w:val="21"/>
              </w:rPr>
              <w:t>效果指 标</w:t>
            </w:r>
          </w:p>
        </w:tc>
        <w:tc>
          <w:tcPr>
            <w:tcW w:w="1615" w:type="dxa"/>
            <w:vAlign w:val="center"/>
          </w:tcPr>
          <w:p w:rsidR="008A5A07" w:rsidRPr="008A5A07" w:rsidRDefault="008A5A07" w:rsidP="008436BC">
            <w:pPr>
              <w:pStyle w:val="20"/>
              <w:ind w:leftChars="0" w:left="0" w:firstLineChars="0" w:firstLine="0"/>
              <w:rPr>
                <w:rFonts w:ascii="仿宋" w:eastAsia="仿宋" w:hAnsi="仿宋"/>
                <w:sz w:val="21"/>
                <w:szCs w:val="21"/>
              </w:rPr>
            </w:pPr>
            <w:r w:rsidRPr="008A5A07">
              <w:rPr>
                <w:rFonts w:ascii="仿宋" w:eastAsia="仿宋" w:hAnsi="仿宋" w:hint="eastAsia"/>
                <w:sz w:val="21"/>
                <w:szCs w:val="21"/>
              </w:rPr>
              <w:t>通用设备运行（或应用软件）的满意率（%）</w:t>
            </w:r>
          </w:p>
        </w:tc>
        <w:tc>
          <w:tcPr>
            <w:tcW w:w="2126" w:type="dxa"/>
            <w:vAlign w:val="center"/>
          </w:tcPr>
          <w:p w:rsidR="008A5A07" w:rsidRPr="008A5A07" w:rsidRDefault="008A5A07" w:rsidP="008436BC">
            <w:pPr>
              <w:pStyle w:val="20"/>
              <w:ind w:leftChars="0" w:left="0" w:firstLineChars="0" w:firstLine="0"/>
              <w:rPr>
                <w:rFonts w:ascii="仿宋" w:eastAsia="仿宋" w:hAnsi="仿宋"/>
                <w:sz w:val="21"/>
                <w:szCs w:val="21"/>
              </w:rPr>
            </w:pPr>
            <w:r w:rsidRPr="008A5A07">
              <w:rPr>
                <w:rFonts w:ascii="仿宋" w:eastAsia="仿宋" w:hAnsi="仿宋" w:hint="eastAsia"/>
                <w:sz w:val="21"/>
                <w:szCs w:val="21"/>
              </w:rPr>
              <w:t>服务申请单中满意的数量占服务申请单总量的比率</w:t>
            </w:r>
          </w:p>
        </w:tc>
        <w:tc>
          <w:tcPr>
            <w:tcW w:w="1985" w:type="dxa"/>
            <w:vAlign w:val="center"/>
          </w:tcPr>
          <w:p w:rsidR="008A5A07" w:rsidRPr="008A5A07" w:rsidRDefault="008A5A07" w:rsidP="008436BC">
            <w:pPr>
              <w:pStyle w:val="20"/>
              <w:ind w:leftChars="0" w:left="0" w:firstLineChars="0" w:firstLine="0"/>
              <w:rPr>
                <w:rFonts w:ascii="仿宋" w:eastAsia="仿宋" w:hAnsi="仿宋"/>
                <w:sz w:val="21"/>
                <w:szCs w:val="21"/>
              </w:rPr>
            </w:pPr>
            <w:r w:rsidRPr="008A5A07">
              <w:rPr>
                <w:rFonts w:ascii="仿宋" w:eastAsia="仿宋" w:hAnsi="仿宋" w:hint="eastAsia"/>
                <w:sz w:val="21"/>
                <w:szCs w:val="21"/>
              </w:rPr>
              <w:t>1</w:t>
            </w:r>
            <w:r w:rsidRPr="008A5A07">
              <w:rPr>
                <w:rFonts w:ascii="仿宋" w:eastAsia="仿宋" w:hAnsi="仿宋"/>
                <w:sz w:val="21"/>
                <w:szCs w:val="21"/>
              </w:rPr>
              <w:t>00</w:t>
            </w:r>
            <w:r w:rsidRPr="008A5A07">
              <w:rPr>
                <w:rFonts w:ascii="仿宋" w:eastAsia="仿宋" w:hAnsi="仿宋" w:hint="eastAsia"/>
                <w:sz w:val="21"/>
                <w:szCs w:val="21"/>
              </w:rPr>
              <w:t>%得1</w:t>
            </w:r>
            <w:r w:rsidRPr="008A5A07">
              <w:rPr>
                <w:rFonts w:ascii="仿宋" w:eastAsia="仿宋" w:hAnsi="仿宋"/>
                <w:sz w:val="21"/>
                <w:szCs w:val="21"/>
              </w:rPr>
              <w:t>5</w:t>
            </w:r>
            <w:r w:rsidRPr="008A5A07">
              <w:rPr>
                <w:rFonts w:ascii="仿宋" w:eastAsia="仿宋" w:hAnsi="仿宋" w:hint="eastAsia"/>
                <w:sz w:val="21"/>
                <w:szCs w:val="21"/>
              </w:rPr>
              <w:t>分，9</w:t>
            </w:r>
            <w:r w:rsidRPr="008A5A07">
              <w:rPr>
                <w:rFonts w:ascii="仿宋" w:eastAsia="仿宋" w:hAnsi="仿宋"/>
                <w:sz w:val="21"/>
                <w:szCs w:val="21"/>
              </w:rPr>
              <w:t>5</w:t>
            </w:r>
            <w:r w:rsidRPr="008A5A07">
              <w:rPr>
                <w:rFonts w:ascii="仿宋" w:eastAsia="仿宋" w:hAnsi="仿宋" w:hint="eastAsia"/>
                <w:sz w:val="21"/>
                <w:szCs w:val="21"/>
              </w:rPr>
              <w:t>%以上得1</w:t>
            </w:r>
            <w:r w:rsidRPr="008A5A07">
              <w:rPr>
                <w:rFonts w:ascii="仿宋" w:eastAsia="仿宋" w:hAnsi="仿宋"/>
                <w:sz w:val="21"/>
                <w:szCs w:val="21"/>
              </w:rPr>
              <w:t>2</w:t>
            </w:r>
            <w:r w:rsidRPr="008A5A07">
              <w:rPr>
                <w:rFonts w:ascii="仿宋" w:eastAsia="仿宋" w:hAnsi="仿宋" w:hint="eastAsia"/>
                <w:sz w:val="21"/>
                <w:szCs w:val="21"/>
              </w:rPr>
              <w:t>分，8</w:t>
            </w:r>
            <w:r w:rsidRPr="008A5A07">
              <w:rPr>
                <w:rFonts w:ascii="仿宋" w:eastAsia="仿宋" w:hAnsi="仿宋"/>
                <w:sz w:val="21"/>
                <w:szCs w:val="21"/>
              </w:rPr>
              <w:t>0</w:t>
            </w:r>
            <w:r w:rsidRPr="008A5A07">
              <w:rPr>
                <w:rFonts w:ascii="仿宋" w:eastAsia="仿宋" w:hAnsi="仿宋" w:hint="eastAsia"/>
                <w:sz w:val="21"/>
                <w:szCs w:val="21"/>
              </w:rPr>
              <w:t>%以上得1</w:t>
            </w:r>
            <w:r w:rsidRPr="008A5A07">
              <w:rPr>
                <w:rFonts w:ascii="仿宋" w:eastAsia="仿宋" w:hAnsi="仿宋"/>
                <w:sz w:val="21"/>
                <w:szCs w:val="21"/>
              </w:rPr>
              <w:t>0</w:t>
            </w:r>
            <w:r w:rsidRPr="008A5A07">
              <w:rPr>
                <w:rFonts w:ascii="仿宋" w:eastAsia="仿宋" w:hAnsi="仿宋" w:hint="eastAsia"/>
                <w:sz w:val="21"/>
                <w:szCs w:val="21"/>
              </w:rPr>
              <w:t>分，8</w:t>
            </w:r>
            <w:r w:rsidRPr="008A5A07">
              <w:rPr>
                <w:rFonts w:ascii="仿宋" w:eastAsia="仿宋" w:hAnsi="仿宋"/>
                <w:sz w:val="21"/>
                <w:szCs w:val="21"/>
              </w:rPr>
              <w:t>0</w:t>
            </w:r>
            <w:r w:rsidRPr="008A5A07">
              <w:rPr>
                <w:rFonts w:ascii="仿宋" w:eastAsia="仿宋" w:hAnsi="仿宋" w:hint="eastAsia"/>
                <w:sz w:val="21"/>
                <w:szCs w:val="21"/>
              </w:rPr>
              <w:t>%以下得8分。</w:t>
            </w:r>
          </w:p>
        </w:tc>
        <w:tc>
          <w:tcPr>
            <w:tcW w:w="992" w:type="dxa"/>
            <w:vAlign w:val="center"/>
          </w:tcPr>
          <w:p w:rsidR="008A5A07" w:rsidRPr="008A5A07" w:rsidRDefault="008A5A07" w:rsidP="008436BC">
            <w:pPr>
              <w:pStyle w:val="20"/>
              <w:ind w:leftChars="0" w:left="0" w:firstLineChars="0" w:firstLine="0"/>
              <w:rPr>
                <w:rFonts w:ascii="仿宋" w:eastAsia="仿宋" w:hAnsi="仿宋"/>
                <w:sz w:val="21"/>
                <w:szCs w:val="21"/>
              </w:rPr>
            </w:pPr>
            <w:r w:rsidRPr="008A5A07">
              <w:rPr>
                <w:rFonts w:ascii="仿宋" w:eastAsia="仿宋" w:hAnsi="仿宋" w:hint="eastAsia"/>
                <w:sz w:val="21"/>
                <w:szCs w:val="21"/>
              </w:rPr>
              <w:t>1</w:t>
            </w:r>
            <w:r w:rsidRPr="008A5A07">
              <w:rPr>
                <w:rFonts w:ascii="仿宋" w:eastAsia="仿宋" w:hAnsi="仿宋"/>
                <w:sz w:val="21"/>
                <w:szCs w:val="21"/>
              </w:rPr>
              <w:t>5</w:t>
            </w:r>
          </w:p>
        </w:tc>
        <w:tc>
          <w:tcPr>
            <w:tcW w:w="851" w:type="dxa"/>
            <w:vAlign w:val="center"/>
          </w:tcPr>
          <w:p w:rsidR="008A5A07" w:rsidRPr="008A5A07" w:rsidRDefault="008A5A07" w:rsidP="008436BC">
            <w:pPr>
              <w:pStyle w:val="20"/>
              <w:ind w:leftChars="0" w:left="0" w:firstLineChars="100" w:firstLine="210"/>
              <w:rPr>
                <w:rFonts w:ascii="仿宋" w:eastAsia="仿宋" w:hAnsi="仿宋"/>
                <w:sz w:val="21"/>
                <w:szCs w:val="21"/>
              </w:rPr>
            </w:pPr>
            <w:r w:rsidRPr="008A5A07">
              <w:rPr>
                <w:rFonts w:ascii="仿宋" w:eastAsia="仿宋" w:hAnsi="仿宋" w:hint="eastAsia"/>
                <w:sz w:val="21"/>
                <w:szCs w:val="21"/>
              </w:rPr>
              <w:t>1</w:t>
            </w:r>
            <w:r w:rsidRPr="008A5A07">
              <w:rPr>
                <w:rFonts w:ascii="仿宋" w:eastAsia="仿宋" w:hAnsi="仿宋"/>
                <w:sz w:val="21"/>
                <w:szCs w:val="21"/>
              </w:rPr>
              <w:t>4</w:t>
            </w:r>
          </w:p>
        </w:tc>
      </w:tr>
      <w:tr w:rsidR="008A5A07" w:rsidRPr="008A5A07" w:rsidTr="008436BC">
        <w:trPr>
          <w:jc w:val="center"/>
        </w:trPr>
        <w:tc>
          <w:tcPr>
            <w:tcW w:w="1090" w:type="dxa"/>
            <w:vMerge/>
            <w:vAlign w:val="center"/>
          </w:tcPr>
          <w:p w:rsidR="008A5A07" w:rsidRPr="008A5A07" w:rsidRDefault="008A5A07" w:rsidP="008436BC">
            <w:pPr>
              <w:pStyle w:val="20"/>
              <w:ind w:leftChars="0" w:left="0" w:firstLineChars="0" w:firstLine="0"/>
              <w:rPr>
                <w:rFonts w:ascii="仿宋" w:eastAsia="仿宋" w:hAnsi="仿宋"/>
              </w:rPr>
            </w:pPr>
          </w:p>
        </w:tc>
        <w:tc>
          <w:tcPr>
            <w:tcW w:w="834" w:type="dxa"/>
            <w:vMerge/>
            <w:vAlign w:val="center"/>
          </w:tcPr>
          <w:p w:rsidR="008A5A07" w:rsidRPr="008A5A07" w:rsidRDefault="008A5A07" w:rsidP="008436BC">
            <w:pPr>
              <w:pStyle w:val="20"/>
              <w:ind w:leftChars="0" w:left="0" w:firstLineChars="0" w:firstLine="0"/>
              <w:rPr>
                <w:rFonts w:ascii="仿宋" w:eastAsia="仿宋" w:hAnsi="仿宋"/>
              </w:rPr>
            </w:pPr>
          </w:p>
        </w:tc>
        <w:tc>
          <w:tcPr>
            <w:tcW w:w="1615" w:type="dxa"/>
            <w:vAlign w:val="center"/>
          </w:tcPr>
          <w:p w:rsidR="008A5A07" w:rsidRPr="008A5A07" w:rsidRDefault="008A5A07" w:rsidP="008436BC">
            <w:pPr>
              <w:pStyle w:val="20"/>
              <w:ind w:leftChars="0" w:left="0" w:firstLineChars="0" w:firstLine="0"/>
              <w:rPr>
                <w:rFonts w:ascii="仿宋" w:eastAsia="仿宋" w:hAnsi="仿宋"/>
              </w:rPr>
            </w:pPr>
            <w:r w:rsidRPr="008A5A07">
              <w:rPr>
                <w:rFonts w:ascii="仿宋" w:eastAsia="仿宋" w:hAnsi="仿宋" w:hint="eastAsia"/>
              </w:rPr>
              <w:t>档案检索时间节省率（%）</w:t>
            </w:r>
          </w:p>
        </w:tc>
        <w:tc>
          <w:tcPr>
            <w:tcW w:w="2126" w:type="dxa"/>
            <w:vAlign w:val="center"/>
          </w:tcPr>
          <w:p w:rsidR="008A5A07" w:rsidRPr="008A5A07" w:rsidRDefault="008A5A07" w:rsidP="008436BC">
            <w:pPr>
              <w:pStyle w:val="20"/>
              <w:ind w:leftChars="0" w:left="0" w:firstLineChars="0" w:firstLine="0"/>
              <w:rPr>
                <w:rFonts w:ascii="仿宋" w:eastAsia="仿宋" w:hAnsi="仿宋"/>
              </w:rPr>
            </w:pPr>
            <w:r w:rsidRPr="008A5A07">
              <w:rPr>
                <w:rFonts w:ascii="仿宋" w:eastAsia="仿宋" w:hAnsi="仿宋" w:hint="eastAsia"/>
              </w:rPr>
              <w:t>项目实施前档案检索平均时间节省量与项目实施前档案检索平均时间的比率</w:t>
            </w:r>
          </w:p>
        </w:tc>
        <w:tc>
          <w:tcPr>
            <w:tcW w:w="1985" w:type="dxa"/>
            <w:vAlign w:val="center"/>
          </w:tcPr>
          <w:p w:rsidR="008A5A07" w:rsidRPr="008A5A07" w:rsidRDefault="008A5A07" w:rsidP="008436BC">
            <w:pPr>
              <w:pStyle w:val="20"/>
              <w:ind w:leftChars="0" w:left="0" w:firstLineChars="0" w:firstLine="0"/>
              <w:rPr>
                <w:rFonts w:ascii="仿宋" w:eastAsia="仿宋" w:hAnsi="仿宋"/>
              </w:rPr>
            </w:pPr>
            <w:r w:rsidRPr="008A5A07">
              <w:rPr>
                <w:rFonts w:ascii="仿宋" w:eastAsia="仿宋" w:hAnsi="仿宋" w:hint="eastAsia"/>
              </w:rPr>
              <w:t>9</w:t>
            </w:r>
            <w:r w:rsidRPr="008A5A07">
              <w:rPr>
                <w:rFonts w:ascii="仿宋" w:eastAsia="仿宋" w:hAnsi="仿宋"/>
              </w:rPr>
              <w:t>5</w:t>
            </w:r>
            <w:r w:rsidRPr="008A5A07">
              <w:rPr>
                <w:rFonts w:ascii="仿宋" w:eastAsia="仿宋" w:hAnsi="仿宋" w:hint="eastAsia"/>
              </w:rPr>
              <w:t>%得1</w:t>
            </w:r>
            <w:r w:rsidRPr="008A5A07">
              <w:rPr>
                <w:rFonts w:ascii="仿宋" w:eastAsia="仿宋" w:hAnsi="仿宋"/>
              </w:rPr>
              <w:t>5</w:t>
            </w:r>
            <w:r w:rsidRPr="008A5A07">
              <w:rPr>
                <w:rFonts w:ascii="仿宋" w:eastAsia="仿宋" w:hAnsi="仿宋" w:hint="eastAsia"/>
              </w:rPr>
              <w:t>分，9</w:t>
            </w:r>
            <w:r w:rsidRPr="008A5A07">
              <w:rPr>
                <w:rFonts w:ascii="仿宋" w:eastAsia="仿宋" w:hAnsi="仿宋"/>
              </w:rPr>
              <w:t>0</w:t>
            </w:r>
            <w:r w:rsidRPr="008A5A07">
              <w:rPr>
                <w:rFonts w:ascii="仿宋" w:eastAsia="仿宋" w:hAnsi="仿宋" w:hint="eastAsia"/>
              </w:rPr>
              <w:t>%以上得1</w:t>
            </w:r>
            <w:r w:rsidRPr="008A5A07">
              <w:rPr>
                <w:rFonts w:ascii="仿宋" w:eastAsia="仿宋" w:hAnsi="仿宋"/>
              </w:rPr>
              <w:t>2</w:t>
            </w:r>
            <w:r w:rsidRPr="008A5A07">
              <w:rPr>
                <w:rFonts w:ascii="仿宋" w:eastAsia="仿宋" w:hAnsi="仿宋" w:hint="eastAsia"/>
              </w:rPr>
              <w:t>分，8</w:t>
            </w:r>
            <w:r w:rsidRPr="008A5A07">
              <w:rPr>
                <w:rFonts w:ascii="仿宋" w:eastAsia="仿宋" w:hAnsi="仿宋"/>
              </w:rPr>
              <w:t>5</w:t>
            </w:r>
            <w:r w:rsidRPr="008A5A07">
              <w:rPr>
                <w:rFonts w:ascii="仿宋" w:eastAsia="仿宋" w:hAnsi="仿宋" w:hint="eastAsia"/>
              </w:rPr>
              <w:t>%以上得1</w:t>
            </w:r>
            <w:r w:rsidRPr="008A5A07">
              <w:rPr>
                <w:rFonts w:ascii="仿宋" w:eastAsia="仿宋" w:hAnsi="仿宋"/>
              </w:rPr>
              <w:t>0</w:t>
            </w:r>
            <w:r w:rsidRPr="008A5A07">
              <w:rPr>
                <w:rFonts w:ascii="仿宋" w:eastAsia="仿宋" w:hAnsi="仿宋" w:hint="eastAsia"/>
              </w:rPr>
              <w:t>分，8</w:t>
            </w:r>
            <w:r w:rsidRPr="008A5A07">
              <w:rPr>
                <w:rFonts w:ascii="仿宋" w:eastAsia="仿宋" w:hAnsi="仿宋"/>
              </w:rPr>
              <w:t>5</w:t>
            </w:r>
            <w:r w:rsidRPr="008A5A07">
              <w:rPr>
                <w:rFonts w:ascii="仿宋" w:eastAsia="仿宋" w:hAnsi="仿宋" w:hint="eastAsia"/>
              </w:rPr>
              <w:t>%以下得8分。</w:t>
            </w:r>
          </w:p>
        </w:tc>
        <w:tc>
          <w:tcPr>
            <w:tcW w:w="992" w:type="dxa"/>
            <w:vAlign w:val="center"/>
          </w:tcPr>
          <w:p w:rsidR="008A5A07" w:rsidRPr="008A5A07" w:rsidRDefault="008A5A07" w:rsidP="008436BC">
            <w:pPr>
              <w:pStyle w:val="20"/>
              <w:ind w:leftChars="0" w:left="0" w:firstLineChars="0" w:firstLine="0"/>
              <w:rPr>
                <w:rFonts w:ascii="仿宋" w:eastAsia="仿宋" w:hAnsi="仿宋"/>
                <w:sz w:val="21"/>
                <w:szCs w:val="21"/>
              </w:rPr>
            </w:pPr>
            <w:r w:rsidRPr="008A5A07">
              <w:rPr>
                <w:rFonts w:ascii="仿宋" w:eastAsia="仿宋" w:hAnsi="仿宋" w:hint="eastAsia"/>
                <w:sz w:val="21"/>
                <w:szCs w:val="21"/>
              </w:rPr>
              <w:t>1</w:t>
            </w:r>
            <w:r w:rsidRPr="008A5A07">
              <w:rPr>
                <w:rFonts w:ascii="仿宋" w:eastAsia="仿宋" w:hAnsi="仿宋"/>
                <w:sz w:val="21"/>
                <w:szCs w:val="21"/>
              </w:rPr>
              <w:t>5</w:t>
            </w:r>
          </w:p>
        </w:tc>
        <w:tc>
          <w:tcPr>
            <w:tcW w:w="851" w:type="dxa"/>
            <w:vAlign w:val="center"/>
          </w:tcPr>
          <w:p w:rsidR="008A5A07" w:rsidRPr="008A5A07" w:rsidRDefault="008A5A07" w:rsidP="008436BC">
            <w:pPr>
              <w:pStyle w:val="20"/>
              <w:ind w:leftChars="0" w:left="0" w:firstLineChars="100" w:firstLine="210"/>
              <w:rPr>
                <w:rFonts w:ascii="仿宋" w:eastAsia="仿宋" w:hAnsi="仿宋"/>
                <w:sz w:val="21"/>
                <w:szCs w:val="21"/>
              </w:rPr>
            </w:pPr>
            <w:r w:rsidRPr="008A5A07">
              <w:rPr>
                <w:rFonts w:ascii="仿宋" w:eastAsia="仿宋" w:hAnsi="仿宋" w:hint="eastAsia"/>
                <w:sz w:val="21"/>
                <w:szCs w:val="21"/>
              </w:rPr>
              <w:t>1</w:t>
            </w:r>
            <w:r w:rsidRPr="008A5A07">
              <w:rPr>
                <w:rFonts w:ascii="仿宋" w:eastAsia="仿宋" w:hAnsi="仿宋"/>
                <w:sz w:val="21"/>
                <w:szCs w:val="21"/>
              </w:rPr>
              <w:t>5</w:t>
            </w:r>
          </w:p>
        </w:tc>
      </w:tr>
      <w:tr w:rsidR="008A5A07" w:rsidRPr="008A5A07" w:rsidTr="008436BC">
        <w:trPr>
          <w:trHeight w:val="792"/>
          <w:jc w:val="center"/>
        </w:trPr>
        <w:tc>
          <w:tcPr>
            <w:tcW w:w="1090" w:type="dxa"/>
            <w:vAlign w:val="center"/>
          </w:tcPr>
          <w:p w:rsidR="008A5A07" w:rsidRPr="008A5A07" w:rsidRDefault="008A5A07" w:rsidP="008436BC">
            <w:pPr>
              <w:pStyle w:val="20"/>
              <w:ind w:leftChars="0" w:left="0" w:firstLineChars="0" w:firstLine="0"/>
              <w:rPr>
                <w:rFonts w:ascii="仿宋" w:eastAsia="仿宋" w:hAnsi="仿宋"/>
              </w:rPr>
            </w:pPr>
            <w:r w:rsidRPr="008A5A07">
              <w:rPr>
                <w:rFonts w:ascii="仿宋" w:eastAsia="仿宋" w:hAnsi="仿宋" w:hint="eastAsia"/>
              </w:rPr>
              <w:t>总分</w:t>
            </w:r>
          </w:p>
        </w:tc>
        <w:tc>
          <w:tcPr>
            <w:tcW w:w="834" w:type="dxa"/>
            <w:vAlign w:val="center"/>
          </w:tcPr>
          <w:p w:rsidR="008A5A07" w:rsidRPr="008A5A07" w:rsidRDefault="008A5A07" w:rsidP="008436BC">
            <w:pPr>
              <w:pStyle w:val="20"/>
              <w:ind w:leftChars="0" w:left="0" w:firstLineChars="0" w:firstLine="0"/>
              <w:rPr>
                <w:rFonts w:ascii="仿宋" w:eastAsia="仿宋" w:hAnsi="仿宋"/>
              </w:rPr>
            </w:pPr>
          </w:p>
        </w:tc>
        <w:tc>
          <w:tcPr>
            <w:tcW w:w="1615" w:type="dxa"/>
            <w:vAlign w:val="center"/>
          </w:tcPr>
          <w:p w:rsidR="008A5A07" w:rsidRPr="008A5A07" w:rsidRDefault="008A5A07" w:rsidP="008436BC">
            <w:pPr>
              <w:pStyle w:val="20"/>
              <w:ind w:leftChars="0" w:left="0" w:firstLineChars="0" w:firstLine="0"/>
              <w:rPr>
                <w:rFonts w:ascii="仿宋" w:eastAsia="仿宋" w:hAnsi="仿宋"/>
              </w:rPr>
            </w:pPr>
          </w:p>
        </w:tc>
        <w:tc>
          <w:tcPr>
            <w:tcW w:w="2126" w:type="dxa"/>
            <w:vAlign w:val="center"/>
          </w:tcPr>
          <w:p w:rsidR="008A5A07" w:rsidRPr="008A5A07" w:rsidRDefault="008A5A07" w:rsidP="008436BC">
            <w:pPr>
              <w:pStyle w:val="20"/>
              <w:ind w:leftChars="0" w:left="0" w:firstLineChars="0" w:firstLine="0"/>
              <w:rPr>
                <w:rFonts w:ascii="仿宋" w:eastAsia="仿宋" w:hAnsi="仿宋"/>
              </w:rPr>
            </w:pPr>
          </w:p>
        </w:tc>
        <w:tc>
          <w:tcPr>
            <w:tcW w:w="1985" w:type="dxa"/>
            <w:vAlign w:val="center"/>
          </w:tcPr>
          <w:p w:rsidR="008A5A07" w:rsidRPr="008A5A07" w:rsidRDefault="008A5A07" w:rsidP="008436BC">
            <w:pPr>
              <w:pStyle w:val="20"/>
              <w:ind w:leftChars="0" w:left="0" w:firstLineChars="0" w:firstLine="0"/>
              <w:rPr>
                <w:rFonts w:ascii="仿宋" w:eastAsia="仿宋" w:hAnsi="仿宋"/>
              </w:rPr>
            </w:pPr>
          </w:p>
        </w:tc>
        <w:tc>
          <w:tcPr>
            <w:tcW w:w="992" w:type="dxa"/>
            <w:vAlign w:val="center"/>
          </w:tcPr>
          <w:p w:rsidR="008A5A07" w:rsidRPr="008A5A07" w:rsidRDefault="008A5A07" w:rsidP="008436BC">
            <w:pPr>
              <w:pStyle w:val="20"/>
              <w:ind w:leftChars="0" w:left="0" w:firstLineChars="0" w:firstLine="0"/>
              <w:rPr>
                <w:rFonts w:ascii="仿宋" w:eastAsia="仿宋" w:hAnsi="仿宋"/>
                <w:sz w:val="21"/>
                <w:szCs w:val="21"/>
              </w:rPr>
            </w:pPr>
            <w:r w:rsidRPr="008A5A07">
              <w:rPr>
                <w:rFonts w:ascii="仿宋" w:eastAsia="仿宋" w:hAnsi="仿宋" w:hint="eastAsia"/>
                <w:sz w:val="21"/>
                <w:szCs w:val="21"/>
              </w:rPr>
              <w:t>1</w:t>
            </w:r>
            <w:r w:rsidRPr="008A5A07">
              <w:rPr>
                <w:rFonts w:ascii="仿宋" w:eastAsia="仿宋" w:hAnsi="仿宋"/>
                <w:sz w:val="21"/>
                <w:szCs w:val="21"/>
              </w:rPr>
              <w:t>00</w:t>
            </w:r>
          </w:p>
        </w:tc>
        <w:tc>
          <w:tcPr>
            <w:tcW w:w="851" w:type="dxa"/>
            <w:vAlign w:val="center"/>
          </w:tcPr>
          <w:p w:rsidR="008A5A07" w:rsidRPr="008A5A07" w:rsidRDefault="008A5A07" w:rsidP="008436BC">
            <w:pPr>
              <w:pStyle w:val="20"/>
              <w:ind w:leftChars="0" w:left="0" w:firstLineChars="100" w:firstLine="210"/>
              <w:rPr>
                <w:rFonts w:ascii="仿宋" w:eastAsia="仿宋" w:hAnsi="仿宋"/>
                <w:sz w:val="21"/>
                <w:szCs w:val="21"/>
              </w:rPr>
            </w:pPr>
            <w:r w:rsidRPr="008A5A07">
              <w:rPr>
                <w:rFonts w:ascii="仿宋" w:eastAsia="仿宋" w:hAnsi="仿宋"/>
                <w:sz w:val="21"/>
                <w:szCs w:val="21"/>
              </w:rPr>
              <w:t>99</w:t>
            </w:r>
          </w:p>
        </w:tc>
      </w:tr>
    </w:tbl>
    <w:p w:rsidR="008A5A07" w:rsidRPr="008A5A07" w:rsidRDefault="008A5A07" w:rsidP="008A5A07">
      <w:pPr>
        <w:spacing w:line="580" w:lineRule="exact"/>
        <w:ind w:firstLineChars="200" w:firstLine="640"/>
        <w:rPr>
          <w:rFonts w:ascii="方正仿宋简体" w:eastAsia="方正仿宋简体" w:hAnsi="黑体" w:cs="Times New Roman"/>
          <w:sz w:val="32"/>
          <w:szCs w:val="32"/>
        </w:rPr>
      </w:pPr>
      <w:r w:rsidRPr="008A5A07">
        <w:rPr>
          <w:rFonts w:ascii="方正仿宋简体" w:eastAsia="方正仿宋简体" w:hAnsi="黑体" w:cs="Times New Roman" w:hint="eastAsia"/>
          <w:sz w:val="32"/>
          <w:szCs w:val="32"/>
        </w:rPr>
        <w:t>根据本次绩效得分评分标准：9</w:t>
      </w:r>
      <w:r w:rsidRPr="008A5A07">
        <w:rPr>
          <w:rFonts w:ascii="方正仿宋简体" w:eastAsia="方正仿宋简体" w:hAnsi="黑体" w:cs="Times New Roman"/>
          <w:sz w:val="32"/>
          <w:szCs w:val="32"/>
        </w:rPr>
        <w:t>0</w:t>
      </w:r>
      <w:r w:rsidRPr="008A5A07">
        <w:rPr>
          <w:rFonts w:ascii="方正仿宋简体" w:eastAsia="方正仿宋简体" w:hAnsi="黑体" w:cs="Times New Roman" w:hint="eastAsia"/>
          <w:sz w:val="32"/>
          <w:szCs w:val="32"/>
        </w:rPr>
        <w:t>分（含9</w:t>
      </w:r>
      <w:r w:rsidRPr="008A5A07">
        <w:rPr>
          <w:rFonts w:ascii="方正仿宋简体" w:eastAsia="方正仿宋简体" w:hAnsi="黑体" w:cs="Times New Roman"/>
          <w:sz w:val="32"/>
          <w:szCs w:val="32"/>
        </w:rPr>
        <w:t>0</w:t>
      </w:r>
      <w:r w:rsidRPr="008A5A07">
        <w:rPr>
          <w:rFonts w:ascii="方正仿宋简体" w:eastAsia="方正仿宋简体" w:hAnsi="黑体" w:cs="Times New Roman" w:hint="eastAsia"/>
          <w:sz w:val="32"/>
          <w:szCs w:val="32"/>
        </w:rPr>
        <w:t>分）以上为优秀，7</w:t>
      </w:r>
      <w:r w:rsidRPr="008A5A07">
        <w:rPr>
          <w:rFonts w:ascii="方正仿宋简体" w:eastAsia="方正仿宋简体" w:hAnsi="黑体" w:cs="Times New Roman"/>
          <w:sz w:val="32"/>
          <w:szCs w:val="32"/>
        </w:rPr>
        <w:t>0</w:t>
      </w:r>
      <w:r w:rsidRPr="008A5A07">
        <w:rPr>
          <w:rFonts w:ascii="方正仿宋简体" w:eastAsia="方正仿宋简体" w:hAnsi="黑体" w:cs="Times New Roman" w:hint="eastAsia"/>
          <w:sz w:val="32"/>
          <w:szCs w:val="32"/>
        </w:rPr>
        <w:t>-</w:t>
      </w:r>
      <w:r w:rsidRPr="008A5A07">
        <w:rPr>
          <w:rFonts w:ascii="方正仿宋简体" w:eastAsia="方正仿宋简体" w:hAnsi="黑体" w:cs="Times New Roman"/>
          <w:sz w:val="32"/>
          <w:szCs w:val="32"/>
        </w:rPr>
        <w:t>90</w:t>
      </w:r>
      <w:r w:rsidRPr="008A5A07">
        <w:rPr>
          <w:rFonts w:ascii="方正仿宋简体" w:eastAsia="方正仿宋简体" w:hAnsi="黑体" w:cs="Times New Roman" w:hint="eastAsia"/>
          <w:sz w:val="32"/>
          <w:szCs w:val="32"/>
        </w:rPr>
        <w:t>分（含7</w:t>
      </w:r>
      <w:r w:rsidRPr="008A5A07">
        <w:rPr>
          <w:rFonts w:ascii="方正仿宋简体" w:eastAsia="方正仿宋简体" w:hAnsi="黑体" w:cs="Times New Roman"/>
          <w:sz w:val="32"/>
          <w:szCs w:val="32"/>
        </w:rPr>
        <w:t>0</w:t>
      </w:r>
      <w:r w:rsidRPr="008A5A07">
        <w:rPr>
          <w:rFonts w:ascii="方正仿宋简体" w:eastAsia="方正仿宋简体" w:hAnsi="黑体" w:cs="Times New Roman" w:hint="eastAsia"/>
          <w:sz w:val="32"/>
          <w:szCs w:val="32"/>
        </w:rPr>
        <w:t>分）为良好，6</w:t>
      </w:r>
      <w:r w:rsidRPr="008A5A07">
        <w:rPr>
          <w:rFonts w:ascii="方正仿宋简体" w:eastAsia="方正仿宋简体" w:hAnsi="黑体" w:cs="Times New Roman"/>
          <w:sz w:val="32"/>
          <w:szCs w:val="32"/>
        </w:rPr>
        <w:t>0-70</w:t>
      </w:r>
      <w:r w:rsidRPr="008A5A07">
        <w:rPr>
          <w:rFonts w:ascii="方正仿宋简体" w:eastAsia="方正仿宋简体" w:hAnsi="黑体" w:cs="Times New Roman" w:hint="eastAsia"/>
          <w:sz w:val="32"/>
          <w:szCs w:val="32"/>
        </w:rPr>
        <w:t>分（含6</w:t>
      </w:r>
      <w:r w:rsidRPr="008A5A07">
        <w:rPr>
          <w:rFonts w:ascii="方正仿宋简体" w:eastAsia="方正仿宋简体" w:hAnsi="黑体" w:cs="Times New Roman"/>
          <w:sz w:val="32"/>
          <w:szCs w:val="32"/>
        </w:rPr>
        <w:t>0</w:t>
      </w:r>
      <w:r w:rsidRPr="008A5A07">
        <w:rPr>
          <w:rFonts w:ascii="方正仿宋简体" w:eastAsia="方正仿宋简体" w:hAnsi="黑体" w:cs="Times New Roman" w:hint="eastAsia"/>
          <w:sz w:val="32"/>
          <w:szCs w:val="32"/>
        </w:rPr>
        <w:t>分）为合格，6</w:t>
      </w:r>
      <w:r w:rsidRPr="008A5A07">
        <w:rPr>
          <w:rFonts w:ascii="方正仿宋简体" w:eastAsia="方正仿宋简体" w:hAnsi="黑体" w:cs="Times New Roman"/>
          <w:sz w:val="32"/>
          <w:szCs w:val="32"/>
        </w:rPr>
        <w:t>0</w:t>
      </w:r>
      <w:r w:rsidRPr="008A5A07">
        <w:rPr>
          <w:rFonts w:ascii="方正仿宋简体" w:eastAsia="方正仿宋简体" w:hAnsi="黑体" w:cs="Times New Roman" w:hint="eastAsia"/>
          <w:sz w:val="32"/>
          <w:szCs w:val="32"/>
        </w:rPr>
        <w:t>分（不含6</w:t>
      </w:r>
      <w:r w:rsidRPr="008A5A07">
        <w:rPr>
          <w:rFonts w:ascii="方正仿宋简体" w:eastAsia="方正仿宋简体" w:hAnsi="黑体" w:cs="Times New Roman"/>
          <w:sz w:val="32"/>
          <w:szCs w:val="32"/>
        </w:rPr>
        <w:t>0</w:t>
      </w:r>
      <w:r w:rsidRPr="008A5A07">
        <w:rPr>
          <w:rFonts w:ascii="方正仿宋简体" w:eastAsia="方正仿宋简体" w:hAnsi="黑体" w:cs="Times New Roman" w:hint="eastAsia"/>
          <w:sz w:val="32"/>
          <w:szCs w:val="32"/>
        </w:rPr>
        <w:t>分）以下为不合格。</w:t>
      </w:r>
    </w:p>
    <w:p w:rsidR="008A5A07" w:rsidRPr="008A5A07" w:rsidRDefault="008A5A07" w:rsidP="008A5A07">
      <w:pPr>
        <w:spacing w:line="580" w:lineRule="exact"/>
        <w:ind w:firstLineChars="200" w:firstLine="640"/>
        <w:rPr>
          <w:rFonts w:ascii="方正仿宋简体" w:eastAsia="方正仿宋简体" w:hAnsi="黑体" w:cs="Times New Roman"/>
          <w:sz w:val="32"/>
          <w:szCs w:val="32"/>
        </w:rPr>
      </w:pPr>
      <w:r w:rsidRPr="008A5A07">
        <w:rPr>
          <w:rFonts w:ascii="方正仿宋简体" w:eastAsia="方正仿宋简体" w:hAnsi="黑体" w:cs="Times New Roman" w:hint="eastAsia"/>
          <w:sz w:val="32"/>
          <w:szCs w:val="32"/>
        </w:rPr>
        <w:t>综合评分项目绩效指标得分为9</w:t>
      </w:r>
      <w:r w:rsidRPr="008A5A07">
        <w:rPr>
          <w:rFonts w:ascii="方正仿宋简体" w:eastAsia="方正仿宋简体" w:hAnsi="黑体" w:cs="Times New Roman"/>
          <w:sz w:val="32"/>
          <w:szCs w:val="32"/>
        </w:rPr>
        <w:t>9</w:t>
      </w:r>
      <w:r w:rsidRPr="008A5A07">
        <w:rPr>
          <w:rFonts w:ascii="方正仿宋简体" w:eastAsia="方正仿宋简体" w:hAnsi="黑体" w:cs="Times New Roman" w:hint="eastAsia"/>
          <w:sz w:val="32"/>
          <w:szCs w:val="32"/>
        </w:rPr>
        <w:t>分，绩效评分为优秀。</w:t>
      </w:r>
    </w:p>
    <w:p w:rsidR="005C22C5" w:rsidRDefault="00BE3780">
      <w:pPr>
        <w:spacing w:line="580" w:lineRule="exact"/>
        <w:ind w:firstLineChars="200" w:firstLine="640"/>
        <w:rPr>
          <w:rFonts w:ascii="方正仿宋简体" w:eastAsia="方正仿宋简体" w:hAnsi="黑体" w:cs="Times New Roman"/>
          <w:sz w:val="32"/>
          <w:szCs w:val="32"/>
        </w:rPr>
      </w:pPr>
      <w:r>
        <w:rPr>
          <w:rFonts w:ascii="方正仿宋简体" w:eastAsia="方正仿宋简体" w:hAnsi="黑体" w:cs="Times New Roman" w:hint="eastAsia"/>
          <w:sz w:val="32"/>
          <w:szCs w:val="32"/>
        </w:rPr>
        <w:t>3、评价方法</w:t>
      </w:r>
    </w:p>
    <w:p w:rsidR="005C22C5" w:rsidRDefault="00BE3780">
      <w:pPr>
        <w:spacing w:line="580" w:lineRule="exact"/>
        <w:ind w:firstLineChars="200" w:firstLine="640"/>
        <w:rPr>
          <w:rFonts w:ascii="方正仿宋简体" w:eastAsia="方正仿宋简体" w:hAnsi="黑体" w:cs="Times New Roman"/>
          <w:sz w:val="32"/>
          <w:szCs w:val="32"/>
        </w:rPr>
      </w:pPr>
      <w:r>
        <w:rPr>
          <w:rFonts w:ascii="方正仿宋简体" w:eastAsia="方正仿宋简体" w:hAnsi="黑体" w:cs="Times New Roman" w:hint="eastAsia"/>
          <w:sz w:val="32"/>
          <w:szCs w:val="32"/>
        </w:rPr>
        <w:t>根据财政部《财政支出绩效评价管理行办法》(财预[2011]285号)文件确定的绩效评价方法，从本项目实际情况出发，采用以下方法。同时在运用具体评价方法时，采用定量与定性相结合的技术进行综合评价。</w:t>
      </w:r>
    </w:p>
    <w:p w:rsidR="005C22C5" w:rsidRDefault="00BE3780">
      <w:pPr>
        <w:spacing w:line="580" w:lineRule="exact"/>
        <w:ind w:firstLineChars="200" w:firstLine="640"/>
        <w:rPr>
          <w:rFonts w:ascii="方正仿宋简体" w:eastAsia="方正仿宋简体" w:hAnsi="黑体" w:cs="Times New Roman"/>
          <w:sz w:val="32"/>
          <w:szCs w:val="32"/>
        </w:rPr>
      </w:pPr>
      <w:r>
        <w:rPr>
          <w:rFonts w:ascii="方正仿宋简体" w:eastAsia="方正仿宋简体" w:hAnsi="黑体" w:cs="Times New Roman" w:hint="eastAsia"/>
          <w:sz w:val="32"/>
          <w:szCs w:val="32"/>
        </w:rPr>
        <w:t>(1)比较法：通过对绩效目标与实施效果比较，综合分析绩效目标的实现程度；</w:t>
      </w:r>
    </w:p>
    <w:p w:rsidR="005C22C5" w:rsidRDefault="00BE3780">
      <w:pPr>
        <w:spacing w:line="580" w:lineRule="exact"/>
        <w:ind w:firstLineChars="200" w:firstLine="640"/>
        <w:rPr>
          <w:rFonts w:ascii="方正仿宋简体" w:eastAsia="方正仿宋简体" w:hAnsi="黑体" w:cs="Times New Roman"/>
          <w:sz w:val="32"/>
          <w:szCs w:val="32"/>
        </w:rPr>
      </w:pPr>
      <w:r>
        <w:rPr>
          <w:rFonts w:ascii="方正仿宋简体" w:eastAsia="方正仿宋简体" w:hAnsi="黑体" w:cs="Times New Roman" w:hint="eastAsia"/>
          <w:sz w:val="32"/>
          <w:szCs w:val="32"/>
        </w:rPr>
        <w:lastRenderedPageBreak/>
        <w:t xml:space="preserve"> (2)因素分析法：通过综合分析影响绩效目标实现、实施效果的内外因素，评价绩效目标的实现程度；</w:t>
      </w:r>
    </w:p>
    <w:p w:rsidR="005C22C5" w:rsidRDefault="00BE3780">
      <w:pPr>
        <w:spacing w:line="580" w:lineRule="exact"/>
        <w:ind w:firstLineChars="200" w:firstLine="640"/>
        <w:rPr>
          <w:rFonts w:ascii="方正仿宋简体" w:eastAsia="方正仿宋简体" w:hAnsi="黑体" w:cs="Times New Roman"/>
          <w:sz w:val="32"/>
          <w:szCs w:val="32"/>
        </w:rPr>
      </w:pPr>
      <w:r>
        <w:rPr>
          <w:rFonts w:ascii="方正仿宋简体" w:eastAsia="方正仿宋简体" w:hAnsi="黑体" w:cs="Times New Roman" w:hint="eastAsia"/>
          <w:sz w:val="32"/>
          <w:szCs w:val="32"/>
        </w:rPr>
        <w:t>(3)项目效益分析法：通过项目支出与项目效益进行对比分析，评价绩效目标的实现程度；</w:t>
      </w:r>
    </w:p>
    <w:p w:rsidR="005C22C5" w:rsidRDefault="00BE3780">
      <w:pPr>
        <w:spacing w:line="580" w:lineRule="exact"/>
        <w:ind w:firstLineChars="200" w:firstLine="640"/>
        <w:rPr>
          <w:rFonts w:ascii="方正仿宋简体" w:eastAsia="方正仿宋简体" w:hAnsi="黑体" w:cs="Times New Roman"/>
          <w:sz w:val="32"/>
          <w:szCs w:val="32"/>
        </w:rPr>
      </w:pPr>
      <w:r>
        <w:rPr>
          <w:rFonts w:ascii="方正仿宋简体" w:eastAsia="方正仿宋简体" w:hAnsi="黑体" w:cs="Times New Roman" w:hint="eastAsia"/>
          <w:sz w:val="32"/>
          <w:szCs w:val="32"/>
        </w:rPr>
        <w:t>(4)公众评价法：通过问卷调查对项目支出效果进行评价目标的实现程度。</w:t>
      </w:r>
    </w:p>
    <w:p w:rsidR="005C22C5" w:rsidRDefault="00BE3780">
      <w:pPr>
        <w:spacing w:line="580" w:lineRule="exact"/>
        <w:ind w:firstLineChars="200" w:firstLine="640"/>
        <w:rPr>
          <w:rFonts w:ascii="方正仿宋简体" w:eastAsia="方正仿宋简体" w:hAnsi="黑体" w:cs="Times New Roman"/>
          <w:sz w:val="32"/>
          <w:szCs w:val="32"/>
        </w:rPr>
      </w:pPr>
      <w:r>
        <w:rPr>
          <w:rFonts w:ascii="方正仿宋简体" w:eastAsia="方正仿宋简体" w:hAnsi="黑体" w:cs="Times New Roman" w:hint="eastAsia"/>
          <w:sz w:val="32"/>
          <w:szCs w:val="32"/>
        </w:rPr>
        <w:t>(三)绩效评价工作过程</w:t>
      </w:r>
    </w:p>
    <w:p w:rsidR="005C22C5" w:rsidRDefault="00BE3780">
      <w:pPr>
        <w:spacing w:line="580" w:lineRule="exact"/>
        <w:ind w:firstLineChars="200" w:firstLine="640"/>
        <w:rPr>
          <w:rFonts w:ascii="方正仿宋简体" w:eastAsia="方正仿宋简体" w:hAnsi="黑体" w:cs="Times New Roman"/>
          <w:sz w:val="32"/>
          <w:szCs w:val="32"/>
        </w:rPr>
      </w:pPr>
      <w:r>
        <w:rPr>
          <w:rFonts w:ascii="方正仿宋简体" w:eastAsia="方正仿宋简体" w:hAnsi="黑体" w:cs="Times New Roman" w:hint="eastAsia"/>
          <w:sz w:val="32"/>
          <w:szCs w:val="32"/>
        </w:rPr>
        <w:t>1、前期准备阶段</w:t>
      </w:r>
    </w:p>
    <w:p w:rsidR="005C22C5" w:rsidRDefault="00BE3780">
      <w:pPr>
        <w:spacing w:line="580" w:lineRule="exact"/>
        <w:ind w:firstLineChars="200" w:firstLine="640"/>
        <w:rPr>
          <w:rFonts w:ascii="方正仿宋简体" w:eastAsia="方正仿宋简体" w:hAnsi="黑体" w:cs="Times New Roman"/>
          <w:sz w:val="32"/>
          <w:szCs w:val="32"/>
        </w:rPr>
      </w:pPr>
      <w:r>
        <w:rPr>
          <w:rFonts w:ascii="方正仿宋简体" w:eastAsia="方正仿宋简体" w:hAnsi="黑体" w:cs="Times New Roman" w:hint="eastAsia"/>
          <w:sz w:val="32"/>
          <w:szCs w:val="32"/>
        </w:rPr>
        <w:t>根据遵化市财政局绩效评价工作要求结合实施绩效评价项目的特点，绩效评价组通过向预算部门和资金使用部门收集相关资料对项目深入研究、反复研讨，针对项目的特性设计相关表格进行了统计、分析、核实，作为项目评价信息并设计评价方案。</w:t>
      </w:r>
    </w:p>
    <w:p w:rsidR="005C22C5" w:rsidRDefault="00BE3780">
      <w:pPr>
        <w:spacing w:line="580" w:lineRule="exact"/>
        <w:ind w:firstLineChars="200" w:firstLine="640"/>
        <w:rPr>
          <w:rFonts w:ascii="方正仿宋简体" w:eastAsia="方正仿宋简体" w:hAnsi="黑体" w:cs="Times New Roman"/>
          <w:sz w:val="32"/>
          <w:szCs w:val="32"/>
        </w:rPr>
      </w:pPr>
      <w:r>
        <w:rPr>
          <w:rFonts w:ascii="方正仿宋简体" w:eastAsia="方正仿宋简体" w:hAnsi="黑体" w:cs="Times New Roman" w:hint="eastAsia"/>
          <w:sz w:val="32"/>
          <w:szCs w:val="32"/>
        </w:rPr>
        <w:t>2、评价实施阶段</w:t>
      </w:r>
    </w:p>
    <w:p w:rsidR="005C22C5" w:rsidRDefault="00BE3780">
      <w:pPr>
        <w:spacing w:line="580" w:lineRule="exact"/>
        <w:ind w:firstLineChars="200" w:firstLine="640"/>
        <w:rPr>
          <w:rFonts w:ascii="方正仿宋简体" w:eastAsia="方正仿宋简体" w:hAnsi="黑体" w:cs="Times New Roman"/>
          <w:sz w:val="32"/>
          <w:szCs w:val="32"/>
        </w:rPr>
      </w:pPr>
      <w:r>
        <w:rPr>
          <w:rFonts w:ascii="方正仿宋简体" w:eastAsia="方正仿宋简体" w:hAnsi="黑体" w:cs="Times New Roman" w:hint="eastAsia"/>
          <w:sz w:val="32"/>
          <w:szCs w:val="32"/>
        </w:rPr>
        <w:t>为保证本次绩效评价结果的客观、公正、科学，评价小组进行实地考察，听取项目情况介绍，现场考察了项目的设施建设情况、项目管控情况、财务管理等情况，并进行问卷调查及开放式提问，以获取绩效评价业务需要的基础资料。</w:t>
      </w:r>
    </w:p>
    <w:p w:rsidR="005C22C5" w:rsidRDefault="00BE3780">
      <w:pPr>
        <w:spacing w:line="580" w:lineRule="exact"/>
        <w:ind w:firstLineChars="200" w:firstLine="640"/>
        <w:rPr>
          <w:rFonts w:ascii="方正仿宋简体" w:eastAsia="方正仿宋简体" w:hAnsi="黑体" w:cs="Times New Roman"/>
          <w:sz w:val="32"/>
          <w:szCs w:val="32"/>
        </w:rPr>
      </w:pPr>
      <w:r>
        <w:rPr>
          <w:rFonts w:ascii="方正仿宋简体" w:eastAsia="方正仿宋简体" w:hAnsi="黑体" w:cs="Times New Roman" w:hint="eastAsia"/>
          <w:sz w:val="32"/>
          <w:szCs w:val="32"/>
        </w:rPr>
        <w:t>3、绩效分析阶段</w:t>
      </w:r>
    </w:p>
    <w:p w:rsidR="005C22C5" w:rsidRDefault="00BE3780">
      <w:pPr>
        <w:spacing w:line="580" w:lineRule="exact"/>
        <w:ind w:firstLineChars="200" w:firstLine="640"/>
        <w:rPr>
          <w:rFonts w:ascii="方正仿宋简体" w:eastAsia="方正仿宋简体" w:hAnsi="黑体" w:cs="Times New Roman"/>
          <w:sz w:val="32"/>
          <w:szCs w:val="32"/>
        </w:rPr>
      </w:pPr>
      <w:r>
        <w:rPr>
          <w:rFonts w:ascii="方正仿宋简体" w:eastAsia="方正仿宋简体" w:hAnsi="黑体" w:cs="Times New Roman" w:hint="eastAsia"/>
          <w:sz w:val="32"/>
          <w:szCs w:val="32"/>
        </w:rPr>
        <w:t>绩效评价工作组通过收集资料、对照查证复</w:t>
      </w:r>
      <w:r>
        <w:rPr>
          <w:rFonts w:ascii="方正仿宋简体" w:eastAsia="方正仿宋简体" w:hAnsi="方正仿宋简体" w:cs="方正仿宋简体" w:hint="eastAsia"/>
          <w:sz w:val="32"/>
          <w:szCs w:val="32"/>
        </w:rPr>
        <w:t>核、数据汇</w:t>
      </w:r>
      <w:proofErr w:type="gramStart"/>
      <w:r>
        <w:rPr>
          <w:rFonts w:ascii="方正仿宋简体" w:eastAsia="方正仿宋简体" w:hAnsi="方正仿宋简体" w:cs="方正仿宋简体" w:hint="eastAsia"/>
          <w:sz w:val="32"/>
          <w:szCs w:val="32"/>
        </w:rPr>
        <w:t>总分</w:t>
      </w:r>
      <w:r>
        <w:rPr>
          <w:rFonts w:ascii="方正仿宋简体" w:eastAsia="方正仿宋简体" w:hAnsi="黑体" w:cs="Times New Roman" w:hint="eastAsia"/>
          <w:sz w:val="32"/>
          <w:szCs w:val="32"/>
        </w:rPr>
        <w:t>析</w:t>
      </w:r>
      <w:proofErr w:type="gramEnd"/>
      <w:r>
        <w:rPr>
          <w:rFonts w:ascii="方正仿宋简体" w:eastAsia="方正仿宋简体" w:hAnsi="黑体" w:cs="Times New Roman" w:hint="eastAsia"/>
          <w:sz w:val="32"/>
          <w:szCs w:val="32"/>
        </w:rPr>
        <w:t>等工作程序，采用定性指标与定量指标结合、点上调查与面上分析结合的方法，确保评价工作客观、公正。对自评表数据和附件的相关数据进行了核实，对明显不合理的自</w:t>
      </w:r>
      <w:r>
        <w:rPr>
          <w:rFonts w:ascii="方正仿宋简体" w:eastAsia="方正仿宋简体" w:hAnsi="黑体" w:cs="Times New Roman" w:hint="eastAsia"/>
          <w:sz w:val="32"/>
          <w:szCs w:val="32"/>
        </w:rPr>
        <w:lastRenderedPageBreak/>
        <w:t>评分数，根据附件与自评报告进行调整，若附件不能提供依据的，进行现场核实再确认，进行绩效指标量化评分，经过汇总修正，得出最后评价结果，撰写绩效评价报告。</w:t>
      </w:r>
    </w:p>
    <w:p w:rsidR="005C22C5" w:rsidRDefault="00BE3780">
      <w:pPr>
        <w:spacing w:line="580" w:lineRule="exact"/>
        <w:ind w:firstLineChars="200" w:firstLine="640"/>
        <w:rPr>
          <w:rFonts w:ascii="黑体" w:eastAsia="黑体" w:hAnsi="黑体" w:cs="Times New Roman"/>
          <w:sz w:val="32"/>
          <w:szCs w:val="32"/>
        </w:rPr>
      </w:pPr>
      <w:bookmarkStart w:id="4" w:name="_Hlk67827486"/>
      <w:r>
        <w:rPr>
          <w:rFonts w:ascii="黑体" w:eastAsia="黑体" w:hAnsi="黑体" w:cs="Times New Roman" w:hint="eastAsia"/>
          <w:sz w:val="32"/>
          <w:szCs w:val="32"/>
        </w:rPr>
        <w:t>三、综合评价情况及评价结论</w:t>
      </w:r>
    </w:p>
    <w:bookmarkEnd w:id="4"/>
    <w:p w:rsidR="005C22C5" w:rsidRDefault="00BE3780">
      <w:pPr>
        <w:spacing w:line="580" w:lineRule="exact"/>
        <w:ind w:firstLineChars="200" w:firstLine="640"/>
        <w:rPr>
          <w:rFonts w:ascii="方正仿宋简体" w:eastAsia="方正仿宋简体" w:hAnsi="黑体" w:cs="Times New Roman"/>
          <w:sz w:val="32"/>
          <w:szCs w:val="32"/>
        </w:rPr>
      </w:pPr>
      <w:r>
        <w:rPr>
          <w:rFonts w:ascii="方正仿宋简体" w:eastAsia="方正仿宋简体" w:hAnsi="黑体" w:cs="Times New Roman" w:hint="eastAsia"/>
          <w:sz w:val="32"/>
          <w:szCs w:val="32"/>
        </w:rPr>
        <w:t>根据《遵化市财政局关于开展2020年度预算项目支出绩效自评管理办法》(</w:t>
      </w:r>
      <w:proofErr w:type="gramStart"/>
      <w:r>
        <w:rPr>
          <w:rFonts w:ascii="方正仿宋简体" w:eastAsia="方正仿宋简体" w:hAnsi="黑体" w:cs="Times New Roman" w:hint="eastAsia"/>
          <w:sz w:val="32"/>
          <w:szCs w:val="32"/>
        </w:rPr>
        <w:t>遵</w:t>
      </w:r>
      <w:proofErr w:type="gramEnd"/>
      <w:r>
        <w:rPr>
          <w:rFonts w:ascii="方正仿宋简体" w:eastAsia="方正仿宋简体" w:hAnsi="黑体" w:cs="Times New Roman" w:hint="eastAsia"/>
          <w:sz w:val="32"/>
          <w:szCs w:val="32"/>
        </w:rPr>
        <w:t>财字[2021]3号)要求，遵化市自然资源和规划局结合项目特点，制定了符合该单位实际、操作性较强的项目绩效自评指标。自评指标体系包括三个一级指标(产出、效益与满意度)，二级指标七项以及三级指标九项。评价结果为:数量指标得分15分(分值15分)、质量指标得分15分</w:t>
      </w:r>
      <w:bookmarkStart w:id="5" w:name="_Hlk67818913"/>
      <w:r>
        <w:rPr>
          <w:rFonts w:ascii="方正仿宋简体" w:eastAsia="方正仿宋简体" w:hAnsi="黑体" w:cs="Times New Roman" w:hint="eastAsia"/>
          <w:sz w:val="32"/>
          <w:szCs w:val="32"/>
        </w:rPr>
        <w:t>(分值15分)</w:t>
      </w:r>
      <w:bookmarkEnd w:id="5"/>
      <w:r>
        <w:rPr>
          <w:rFonts w:ascii="方正仿宋简体" w:eastAsia="方正仿宋简体" w:hAnsi="黑体" w:cs="Times New Roman" w:hint="eastAsia"/>
          <w:sz w:val="32"/>
          <w:szCs w:val="32"/>
        </w:rPr>
        <w:t>、时效指标得分15分(分值15分)</w:t>
      </w:r>
      <w:bookmarkStart w:id="6" w:name="_Hlk67819017"/>
      <w:r>
        <w:rPr>
          <w:rFonts w:ascii="方正仿宋简体" w:eastAsia="方正仿宋简体" w:hAnsi="黑体" w:cs="Times New Roman" w:hint="eastAsia"/>
          <w:sz w:val="32"/>
          <w:szCs w:val="32"/>
        </w:rPr>
        <w:t>、社会效益得分15分(分值15分)</w:t>
      </w:r>
      <w:bookmarkEnd w:id="6"/>
      <w:r>
        <w:rPr>
          <w:rFonts w:ascii="方正仿宋简体" w:eastAsia="方正仿宋简体" w:hAnsi="黑体" w:cs="Times New Roman" w:hint="eastAsia"/>
          <w:sz w:val="32"/>
          <w:szCs w:val="32"/>
        </w:rPr>
        <w:t xml:space="preserve"> 、生态效益得分15分(分值15分) 、可持续影响得分15分(分值15分) 、服务对象满意度得分10分(分值10分)，项目自评总分100分，自评等级为“优秀”。</w:t>
      </w:r>
    </w:p>
    <w:p w:rsidR="005C22C5" w:rsidRDefault="00BE3780">
      <w:pPr>
        <w:spacing w:line="580" w:lineRule="exact"/>
        <w:ind w:firstLineChars="200" w:firstLine="640"/>
        <w:rPr>
          <w:rFonts w:ascii="黑体" w:eastAsia="黑体" w:hAnsi="黑体" w:cs="Times New Roman"/>
          <w:sz w:val="32"/>
          <w:szCs w:val="32"/>
        </w:rPr>
      </w:pPr>
      <w:bookmarkStart w:id="7" w:name="_Hlk67827504"/>
      <w:r>
        <w:rPr>
          <w:rFonts w:ascii="黑体" w:eastAsia="黑体" w:hAnsi="黑体" w:cs="Times New Roman" w:hint="eastAsia"/>
          <w:sz w:val="32"/>
          <w:szCs w:val="32"/>
        </w:rPr>
        <w:t>四、绩效评价指标分析</w:t>
      </w:r>
    </w:p>
    <w:p w:rsidR="005C22C5" w:rsidRDefault="00BE3780">
      <w:pPr>
        <w:spacing w:line="580" w:lineRule="exact"/>
        <w:ind w:firstLineChars="200" w:firstLine="640"/>
        <w:rPr>
          <w:rFonts w:ascii="方正仿宋简体" w:eastAsia="方正仿宋简体" w:hAnsi="黑体" w:cs="Times New Roman"/>
          <w:sz w:val="32"/>
          <w:szCs w:val="32"/>
        </w:rPr>
      </w:pPr>
      <w:r>
        <w:rPr>
          <w:rFonts w:ascii="方正仿宋简体" w:eastAsia="方正仿宋简体" w:hAnsi="黑体" w:cs="Times New Roman"/>
          <w:sz w:val="32"/>
          <w:szCs w:val="32"/>
        </w:rPr>
        <w:t xml:space="preserve"> </w:t>
      </w:r>
      <w:r>
        <w:rPr>
          <w:rFonts w:ascii="方正仿宋简体" w:eastAsia="方正仿宋简体" w:hAnsi="黑体" w:cs="Times New Roman" w:hint="eastAsia"/>
          <w:sz w:val="32"/>
          <w:szCs w:val="32"/>
        </w:rPr>
        <w:t>(</w:t>
      </w:r>
      <w:proofErr w:type="gramStart"/>
      <w:r>
        <w:rPr>
          <w:rFonts w:ascii="方正仿宋简体" w:eastAsia="方正仿宋简体" w:hAnsi="黑体" w:cs="Times New Roman" w:hint="eastAsia"/>
          <w:sz w:val="32"/>
          <w:szCs w:val="32"/>
        </w:rPr>
        <w:t>一</w:t>
      </w:r>
      <w:proofErr w:type="gramEnd"/>
      <w:r>
        <w:rPr>
          <w:rFonts w:ascii="方正仿宋简体" w:eastAsia="方正仿宋简体" w:hAnsi="黑体" w:cs="Times New Roman" w:hint="eastAsia"/>
          <w:sz w:val="32"/>
          <w:szCs w:val="32"/>
        </w:rPr>
        <w:t>)项目决策情况</w:t>
      </w:r>
    </w:p>
    <w:p w:rsidR="005C22C5" w:rsidRDefault="00BE3780">
      <w:pPr>
        <w:widowControl/>
        <w:rPr>
          <w:rFonts w:ascii="等线" w:eastAsia="等线" w:hAnsi="等线" w:cs="宋体"/>
          <w:color w:val="000000"/>
          <w:kern w:val="0"/>
          <w:sz w:val="22"/>
        </w:rPr>
      </w:pPr>
      <w:r>
        <w:rPr>
          <w:rFonts w:ascii="方正仿宋简体" w:eastAsia="方正仿宋简体" w:hAnsi="黑体" w:cs="Times New Roman" w:hint="eastAsia"/>
          <w:sz w:val="32"/>
          <w:szCs w:val="32"/>
        </w:rPr>
        <w:t>遵化市龙湾铁矿勘测项目经费项目开展及时、绩效目标设置合理，绩效指标明确，</w:t>
      </w:r>
      <w:r>
        <w:rPr>
          <w:rFonts w:ascii="方正仿宋简体" w:eastAsia="方正仿宋简体" w:hAnsi="宋体" w:cs="Times New Roman" w:hint="eastAsia"/>
          <w:sz w:val="32"/>
          <w:szCs w:val="32"/>
        </w:rPr>
        <w:t>全部用于龙湾铁矿勘测</w:t>
      </w:r>
      <w:r>
        <w:rPr>
          <w:rFonts w:ascii="方正仿宋简体" w:eastAsia="方正仿宋简体" w:hAnsi="黑体" w:cs="Times New Roman" w:hint="eastAsia"/>
          <w:sz w:val="32"/>
          <w:szCs w:val="32"/>
        </w:rPr>
        <w:t>项目</w:t>
      </w:r>
      <w:r>
        <w:rPr>
          <w:rFonts w:ascii="方正仿宋简体" w:eastAsia="方正仿宋简体" w:hAnsi="宋体" w:cs="Times New Roman" w:hint="eastAsia"/>
          <w:sz w:val="32"/>
          <w:szCs w:val="32"/>
        </w:rPr>
        <w:t>，符合</w:t>
      </w:r>
      <w:r>
        <w:rPr>
          <w:rFonts w:ascii="方正仿宋简体" w:eastAsia="方正仿宋简体" w:hAnsi="黑体" w:cs="Times New Roman" w:hint="eastAsia"/>
          <w:sz w:val="32"/>
          <w:szCs w:val="32"/>
        </w:rPr>
        <w:t>遵化市龙湾铁矿项目</w:t>
      </w:r>
      <w:r>
        <w:rPr>
          <w:rFonts w:ascii="方正仿宋简体" w:eastAsia="方正仿宋简体" w:hAnsi="宋体" w:cs="Times New Roman" w:hint="eastAsia"/>
          <w:sz w:val="32"/>
          <w:szCs w:val="32"/>
        </w:rPr>
        <w:t>工作的相关要求，2020年度我局财政预算资金500000元，实际发生</w:t>
      </w:r>
      <w:r w:rsidRPr="008A5A07">
        <w:rPr>
          <w:rFonts w:ascii="方正仿宋简体" w:eastAsia="方正仿宋简体" w:hAnsi="宋体" w:cs="Times New Roman" w:hint="eastAsia"/>
          <w:sz w:val="32"/>
          <w:szCs w:val="32"/>
        </w:rPr>
        <w:t>500000</w:t>
      </w:r>
      <w:r>
        <w:rPr>
          <w:rFonts w:ascii="方正仿宋简体" w:eastAsia="方正仿宋简体" w:hAnsi="宋体" w:cs="Times New Roman" w:hint="eastAsia"/>
          <w:sz w:val="32"/>
          <w:szCs w:val="32"/>
        </w:rPr>
        <w:t>元，项目认定，资金申报、批复程序符合相关管理办法，项目实施手续健全，资金</w:t>
      </w:r>
      <w:proofErr w:type="gramStart"/>
      <w:r>
        <w:rPr>
          <w:rFonts w:ascii="方正仿宋简体" w:eastAsia="方正仿宋简体" w:hAnsi="宋体" w:cs="Times New Roman" w:hint="eastAsia"/>
          <w:sz w:val="32"/>
          <w:szCs w:val="32"/>
        </w:rPr>
        <w:t>到位占</w:t>
      </w:r>
      <w:proofErr w:type="gramEnd"/>
      <w:r>
        <w:rPr>
          <w:rFonts w:ascii="方正仿宋简体" w:eastAsia="方正仿宋简体" w:hAnsi="宋体" w:cs="Times New Roman" w:hint="eastAsia"/>
          <w:sz w:val="32"/>
          <w:szCs w:val="32"/>
        </w:rPr>
        <w:t>实际资金需求的100%</w:t>
      </w:r>
      <w:r>
        <w:rPr>
          <w:rFonts w:ascii="方正仿宋简体" w:eastAsia="方正仿宋简体" w:hAnsi="黑体" w:cs="Times New Roman" w:hint="eastAsia"/>
          <w:sz w:val="32"/>
          <w:szCs w:val="32"/>
        </w:rPr>
        <w:t>，资金使用率100％</w:t>
      </w:r>
      <w:r>
        <w:rPr>
          <w:rFonts w:ascii="方正仿宋简体" w:eastAsia="方正仿宋简体" w:hAnsi="宋体" w:cs="Times New Roman" w:hint="eastAsia"/>
          <w:sz w:val="32"/>
          <w:szCs w:val="32"/>
        </w:rPr>
        <w:t>。</w:t>
      </w:r>
      <w:r>
        <w:rPr>
          <w:rFonts w:ascii="方正仿宋简体" w:eastAsia="方正仿宋简体" w:hAnsi="黑体" w:cs="Times New Roman" w:hint="eastAsia"/>
          <w:sz w:val="32"/>
          <w:szCs w:val="32"/>
        </w:rPr>
        <w:t xml:space="preserve"> </w:t>
      </w:r>
    </w:p>
    <w:p w:rsidR="005C22C5" w:rsidRDefault="00BE3780">
      <w:pPr>
        <w:spacing w:line="580" w:lineRule="exact"/>
        <w:ind w:firstLineChars="200" w:firstLine="640"/>
        <w:rPr>
          <w:rFonts w:ascii="方正仿宋简体" w:eastAsia="方正仿宋简体" w:hAnsi="黑体" w:cs="Times New Roman"/>
          <w:sz w:val="32"/>
          <w:szCs w:val="32"/>
        </w:rPr>
      </w:pPr>
      <w:r>
        <w:rPr>
          <w:rFonts w:ascii="方正仿宋简体" w:eastAsia="方正仿宋简体" w:hAnsi="黑体" w:cs="Times New Roman" w:hint="eastAsia"/>
          <w:sz w:val="32"/>
          <w:szCs w:val="32"/>
        </w:rPr>
        <w:lastRenderedPageBreak/>
        <w:t xml:space="preserve"> (二)项目过程情况</w:t>
      </w:r>
    </w:p>
    <w:bookmarkEnd w:id="7"/>
    <w:p w:rsidR="005C22C5" w:rsidRDefault="00BE3780">
      <w:pPr>
        <w:spacing w:line="580" w:lineRule="exact"/>
        <w:ind w:firstLineChars="200" w:firstLine="640"/>
        <w:rPr>
          <w:rFonts w:ascii="方正仿宋简体" w:eastAsia="方正仿宋简体" w:hAnsi="黑体" w:cs="Times New Roman"/>
          <w:sz w:val="32"/>
          <w:szCs w:val="32"/>
        </w:rPr>
      </w:pPr>
      <w:r>
        <w:rPr>
          <w:rFonts w:ascii="方正仿宋简体" w:eastAsia="方正仿宋简体" w:hAnsi="黑体" w:cs="Times New Roman" w:hint="eastAsia"/>
          <w:sz w:val="32"/>
          <w:szCs w:val="32"/>
        </w:rPr>
        <w:t>1、业务管理方面，已制定遵化市龙湾铁矿项目经费管理制度，</w:t>
      </w:r>
      <w:proofErr w:type="gramStart"/>
      <w:r>
        <w:rPr>
          <w:rFonts w:ascii="方正仿宋简体" w:eastAsia="方正仿宋简体" w:hAnsi="黑体" w:cs="Times New Roman" w:hint="eastAsia"/>
          <w:sz w:val="32"/>
          <w:szCs w:val="32"/>
        </w:rPr>
        <w:t>且制度</w:t>
      </w:r>
      <w:proofErr w:type="gramEnd"/>
      <w:r>
        <w:rPr>
          <w:rFonts w:ascii="方正仿宋简体" w:eastAsia="方正仿宋简体" w:hAnsi="黑体" w:cs="Times New Roman" w:hint="eastAsia"/>
          <w:sz w:val="32"/>
          <w:szCs w:val="32"/>
        </w:rPr>
        <w:t>合法、合</w:t>
      </w:r>
      <w:proofErr w:type="gramStart"/>
      <w:r>
        <w:rPr>
          <w:rFonts w:ascii="方正仿宋简体" w:eastAsia="方正仿宋简体" w:hAnsi="黑体" w:cs="Times New Roman" w:hint="eastAsia"/>
          <w:sz w:val="32"/>
          <w:szCs w:val="32"/>
        </w:rPr>
        <w:t>规</w:t>
      </w:r>
      <w:proofErr w:type="gramEnd"/>
      <w:r>
        <w:rPr>
          <w:rFonts w:ascii="方正仿宋简体" w:eastAsia="方正仿宋简体" w:hAnsi="黑体" w:cs="Times New Roman" w:hint="eastAsia"/>
          <w:sz w:val="32"/>
          <w:szCs w:val="32"/>
        </w:rPr>
        <w:t>、完整；同时制度也得到有效地执行，遵守相关法律法规和业务管理规定，项目文本等资料齐全。</w:t>
      </w:r>
    </w:p>
    <w:p w:rsidR="005C22C5" w:rsidRDefault="00BE3780">
      <w:pPr>
        <w:spacing w:line="580" w:lineRule="exact"/>
        <w:ind w:firstLineChars="200" w:firstLine="640"/>
        <w:rPr>
          <w:rFonts w:ascii="方正仿宋简体" w:eastAsia="方正仿宋简体" w:hAnsi="黑体" w:cs="Times New Roman"/>
          <w:sz w:val="32"/>
          <w:szCs w:val="32"/>
        </w:rPr>
      </w:pPr>
      <w:r>
        <w:rPr>
          <w:rFonts w:ascii="方正仿宋简体" w:eastAsia="方正仿宋简体" w:hAnsi="黑体" w:cs="Times New Roman" w:hint="eastAsia"/>
          <w:sz w:val="32"/>
          <w:szCs w:val="32"/>
        </w:rPr>
        <w:t>2、财务管理方面，财务管理制度健全、合</w:t>
      </w:r>
      <w:proofErr w:type="gramStart"/>
      <w:r>
        <w:rPr>
          <w:rFonts w:ascii="方正仿宋简体" w:eastAsia="方正仿宋简体" w:hAnsi="黑体" w:cs="Times New Roman" w:hint="eastAsia"/>
          <w:sz w:val="32"/>
          <w:szCs w:val="32"/>
        </w:rPr>
        <w:t>规</w:t>
      </w:r>
      <w:proofErr w:type="gramEnd"/>
      <w:r>
        <w:rPr>
          <w:rFonts w:ascii="方正仿宋简体" w:eastAsia="方正仿宋简体" w:hAnsi="黑体" w:cs="Times New Roman" w:hint="eastAsia"/>
          <w:sz w:val="32"/>
          <w:szCs w:val="32"/>
        </w:rPr>
        <w:t>；我单位按照相关财务会计制度的规定，责任落实到位，监督管理力度到位。资金使用符合国家财经法规和财务管理制度以及有关专项资金管理办法的规定，固定资产利用率100%。符合项目预算批复或合同规定得用途，不存在截留、挤占、挪用等情况。</w:t>
      </w:r>
    </w:p>
    <w:p w:rsidR="005C22C5" w:rsidRDefault="00BE3780">
      <w:pPr>
        <w:spacing w:line="580" w:lineRule="exact"/>
        <w:ind w:firstLineChars="200" w:firstLine="640"/>
        <w:rPr>
          <w:rFonts w:ascii="方正仿宋简体" w:eastAsia="方正仿宋简体" w:hAnsi="黑体" w:cs="Times New Roman"/>
          <w:sz w:val="32"/>
          <w:szCs w:val="32"/>
        </w:rPr>
      </w:pPr>
      <w:r>
        <w:rPr>
          <w:rFonts w:ascii="方正仿宋简体" w:eastAsia="方正仿宋简体" w:hAnsi="黑体" w:cs="Times New Roman" w:hint="eastAsia"/>
          <w:sz w:val="32"/>
          <w:szCs w:val="32"/>
        </w:rPr>
        <w:t>3、会计信息管理方面，会计核算规范，我单位会计核算按实按规范入账，会计核算的相关资料完整。</w:t>
      </w:r>
    </w:p>
    <w:p w:rsidR="005C22C5" w:rsidRDefault="00BE3780">
      <w:pPr>
        <w:spacing w:line="580" w:lineRule="exact"/>
        <w:ind w:firstLineChars="200" w:firstLine="640"/>
        <w:rPr>
          <w:rFonts w:ascii="方正仿宋简体" w:eastAsia="方正仿宋简体" w:hAnsi="黑体" w:cs="Times New Roman"/>
          <w:sz w:val="32"/>
          <w:szCs w:val="32"/>
        </w:rPr>
      </w:pPr>
      <w:bookmarkStart w:id="8" w:name="_Hlk67649248"/>
      <w:r>
        <w:rPr>
          <w:rFonts w:ascii="方正仿宋简体" w:eastAsia="方正仿宋简体" w:hAnsi="黑体" w:cs="Times New Roman" w:hint="eastAsia"/>
          <w:sz w:val="32"/>
          <w:szCs w:val="32"/>
        </w:rPr>
        <w:t>(三)项目产出情况</w:t>
      </w:r>
    </w:p>
    <w:bookmarkEnd w:id="8"/>
    <w:p w:rsidR="005C22C5" w:rsidRDefault="00BE3780">
      <w:pPr>
        <w:spacing w:line="580" w:lineRule="exact"/>
        <w:ind w:firstLineChars="200" w:firstLine="640"/>
        <w:rPr>
          <w:rFonts w:ascii="方正仿宋简体" w:eastAsia="方正仿宋简体" w:hAnsi="黑体" w:cs="Times New Roman"/>
          <w:sz w:val="32"/>
          <w:szCs w:val="32"/>
        </w:rPr>
      </w:pPr>
      <w:r>
        <w:rPr>
          <w:rFonts w:ascii="方正仿宋简体" w:eastAsia="方正仿宋简体" w:hAnsi="黑体" w:cs="Times New Roman" w:hint="eastAsia"/>
          <w:sz w:val="32"/>
          <w:szCs w:val="32"/>
        </w:rPr>
        <w:t>产出指标的分值45分，评分结果如下：</w:t>
      </w:r>
    </w:p>
    <w:p w:rsidR="005C22C5" w:rsidRDefault="00BE3780">
      <w:pPr>
        <w:spacing w:line="580" w:lineRule="exact"/>
        <w:ind w:firstLineChars="200" w:firstLine="640"/>
        <w:rPr>
          <w:rFonts w:ascii="方正仿宋简体" w:eastAsia="方正仿宋简体" w:hAnsi="黑体" w:cs="Times New Roman"/>
          <w:sz w:val="32"/>
          <w:szCs w:val="32"/>
        </w:rPr>
      </w:pPr>
      <w:r>
        <w:rPr>
          <w:rFonts w:ascii="方正仿宋简体" w:eastAsia="方正仿宋简体" w:hAnsi="黑体" w:cs="Times New Roman" w:hint="eastAsia"/>
          <w:sz w:val="32"/>
          <w:szCs w:val="32"/>
        </w:rPr>
        <w:t>1、产出数量得分15分(分值15分)。遵化市自然资源和</w:t>
      </w:r>
      <w:proofErr w:type="gramStart"/>
      <w:r>
        <w:rPr>
          <w:rFonts w:ascii="方正仿宋简体" w:eastAsia="方正仿宋简体" w:hAnsi="黑体" w:cs="Times New Roman" w:hint="eastAsia"/>
          <w:sz w:val="32"/>
          <w:szCs w:val="32"/>
        </w:rPr>
        <w:t>规划局龙湾</w:t>
      </w:r>
      <w:proofErr w:type="gramEnd"/>
      <w:r>
        <w:rPr>
          <w:rFonts w:ascii="方正仿宋简体" w:eastAsia="方正仿宋简体" w:hAnsi="黑体" w:cs="Times New Roman" w:hint="eastAsia"/>
          <w:sz w:val="32"/>
          <w:szCs w:val="32"/>
        </w:rPr>
        <w:t>铁矿勘测项目2020年度实施E级GPS控制点2个，磁法剖面测量2.16Km，高密度电法120个点，音频大地电磁48个点，频率谐振60个点。达到绩效目标。</w:t>
      </w:r>
    </w:p>
    <w:p w:rsidR="005C22C5" w:rsidRDefault="00BE3780">
      <w:pPr>
        <w:spacing w:line="580" w:lineRule="exact"/>
        <w:ind w:firstLineChars="200" w:firstLine="640"/>
        <w:rPr>
          <w:rFonts w:ascii="方正仿宋简体" w:eastAsia="方正仿宋简体" w:hAnsi="黑体" w:cs="Times New Roman"/>
          <w:sz w:val="32"/>
          <w:szCs w:val="32"/>
        </w:rPr>
      </w:pPr>
      <w:r>
        <w:rPr>
          <w:rFonts w:ascii="方正仿宋简体" w:eastAsia="方正仿宋简体" w:hAnsi="黑体" w:cs="Times New Roman" w:hint="eastAsia"/>
          <w:sz w:val="32"/>
          <w:szCs w:val="32"/>
        </w:rPr>
        <w:t>2、</w:t>
      </w:r>
      <w:bookmarkStart w:id="9" w:name="_Hlk67648288"/>
      <w:r>
        <w:rPr>
          <w:rFonts w:ascii="方正仿宋简体" w:eastAsia="方正仿宋简体" w:hAnsi="黑体" w:cs="Times New Roman" w:hint="eastAsia"/>
          <w:sz w:val="32"/>
          <w:szCs w:val="32"/>
        </w:rPr>
        <w:t>产出质量得分15分(分值15分)。遵化市自然资源和</w:t>
      </w:r>
      <w:proofErr w:type="gramStart"/>
      <w:r>
        <w:rPr>
          <w:rFonts w:ascii="方正仿宋简体" w:eastAsia="方正仿宋简体" w:hAnsi="黑体" w:cs="Times New Roman" w:hint="eastAsia"/>
          <w:sz w:val="32"/>
          <w:szCs w:val="32"/>
        </w:rPr>
        <w:t>规划局龙湾</w:t>
      </w:r>
      <w:proofErr w:type="gramEnd"/>
      <w:r>
        <w:rPr>
          <w:rFonts w:ascii="方正仿宋简体" w:eastAsia="方正仿宋简体" w:hAnsi="黑体" w:cs="Times New Roman" w:hint="eastAsia"/>
          <w:sz w:val="32"/>
          <w:szCs w:val="32"/>
        </w:rPr>
        <w:t>铁矿勘测项目达标，达到绩效目标。</w:t>
      </w:r>
    </w:p>
    <w:bookmarkEnd w:id="9"/>
    <w:p w:rsidR="005C22C5" w:rsidRDefault="00BE3780">
      <w:pPr>
        <w:spacing w:line="580" w:lineRule="exact"/>
        <w:ind w:firstLineChars="200" w:firstLine="640"/>
        <w:rPr>
          <w:rFonts w:ascii="方正仿宋简体" w:eastAsia="方正仿宋简体" w:hAnsi="黑体" w:cs="Times New Roman"/>
          <w:sz w:val="32"/>
          <w:szCs w:val="32"/>
        </w:rPr>
      </w:pPr>
      <w:r>
        <w:rPr>
          <w:rFonts w:ascii="方正仿宋简体" w:eastAsia="方正仿宋简体" w:hAnsi="黑体" w:cs="Times New Roman" w:hint="eastAsia"/>
          <w:sz w:val="32"/>
          <w:szCs w:val="32"/>
        </w:rPr>
        <w:t>3、产出时效得分15分(分值15分)。遵化市自然资源和</w:t>
      </w:r>
      <w:proofErr w:type="gramStart"/>
      <w:r>
        <w:rPr>
          <w:rFonts w:ascii="方正仿宋简体" w:eastAsia="方正仿宋简体" w:hAnsi="黑体" w:cs="Times New Roman" w:hint="eastAsia"/>
          <w:sz w:val="32"/>
          <w:szCs w:val="32"/>
        </w:rPr>
        <w:t>规划局龙湾</w:t>
      </w:r>
      <w:proofErr w:type="gramEnd"/>
      <w:r>
        <w:rPr>
          <w:rFonts w:ascii="方正仿宋简体" w:eastAsia="方正仿宋简体" w:hAnsi="黑体" w:cs="Times New Roman" w:hint="eastAsia"/>
          <w:sz w:val="32"/>
          <w:szCs w:val="32"/>
        </w:rPr>
        <w:t>铁矿勘测项目当期任务完成率100%，达到绩效目</w:t>
      </w:r>
      <w:r>
        <w:rPr>
          <w:rFonts w:ascii="方正仿宋简体" w:eastAsia="方正仿宋简体" w:hAnsi="黑体" w:cs="Times New Roman" w:hint="eastAsia"/>
          <w:sz w:val="32"/>
          <w:szCs w:val="32"/>
        </w:rPr>
        <w:lastRenderedPageBreak/>
        <w:t>标。</w:t>
      </w:r>
    </w:p>
    <w:p w:rsidR="005C22C5" w:rsidRDefault="00BE3780">
      <w:pPr>
        <w:spacing w:line="580" w:lineRule="exact"/>
        <w:ind w:firstLineChars="200" w:firstLine="640"/>
        <w:rPr>
          <w:rFonts w:ascii="方正仿宋简体" w:eastAsia="方正仿宋简体" w:hAnsi="黑体" w:cs="Times New Roman"/>
          <w:sz w:val="32"/>
          <w:szCs w:val="32"/>
        </w:rPr>
      </w:pPr>
      <w:r>
        <w:rPr>
          <w:rFonts w:ascii="方正仿宋简体" w:eastAsia="方正仿宋简体" w:hAnsi="黑体" w:cs="Times New Roman" w:hint="eastAsia"/>
          <w:sz w:val="32"/>
          <w:szCs w:val="32"/>
        </w:rPr>
        <w:t>(四)项目效益与满意度情况</w:t>
      </w:r>
    </w:p>
    <w:p w:rsidR="005C22C5" w:rsidRDefault="00BE3780">
      <w:pPr>
        <w:spacing w:line="580" w:lineRule="exact"/>
        <w:ind w:firstLineChars="200" w:firstLine="640"/>
        <w:rPr>
          <w:rFonts w:ascii="方正仿宋简体" w:eastAsia="方正仿宋简体" w:hAnsi="黑体" w:cs="Times New Roman"/>
          <w:sz w:val="32"/>
          <w:szCs w:val="32"/>
        </w:rPr>
      </w:pPr>
      <w:r>
        <w:rPr>
          <w:rFonts w:ascii="方正仿宋简体" w:eastAsia="方正仿宋简体" w:hAnsi="黑体" w:cs="Times New Roman" w:hint="eastAsia"/>
          <w:sz w:val="32"/>
          <w:szCs w:val="32"/>
        </w:rPr>
        <w:t>项目效益的分值45分，满意度分值10分，评分结果如下：</w:t>
      </w:r>
    </w:p>
    <w:p w:rsidR="005C22C5" w:rsidRDefault="00BE3780">
      <w:pPr>
        <w:spacing w:line="580" w:lineRule="exact"/>
        <w:ind w:firstLineChars="200" w:firstLine="640"/>
        <w:rPr>
          <w:rFonts w:ascii="方正仿宋简体" w:eastAsia="方正仿宋简体" w:hAnsi="黑体" w:cs="Times New Roman"/>
          <w:sz w:val="32"/>
          <w:szCs w:val="32"/>
        </w:rPr>
      </w:pPr>
      <w:r>
        <w:rPr>
          <w:rFonts w:ascii="方正仿宋简体" w:eastAsia="方正仿宋简体" w:hAnsi="黑体" w:cs="Times New Roman" w:hint="eastAsia"/>
          <w:sz w:val="32"/>
          <w:szCs w:val="32"/>
        </w:rPr>
        <w:t>1、社会效益</w:t>
      </w:r>
      <w:bookmarkStart w:id="10" w:name="_Hlk67820832"/>
      <w:r>
        <w:rPr>
          <w:rFonts w:ascii="方正仿宋简体" w:eastAsia="方正仿宋简体" w:hAnsi="黑体" w:cs="Times New Roman" w:hint="eastAsia"/>
          <w:sz w:val="32"/>
          <w:szCs w:val="32"/>
        </w:rPr>
        <w:t>得分15分(分值15分)。</w:t>
      </w:r>
      <w:bookmarkEnd w:id="10"/>
      <w:r>
        <w:rPr>
          <w:rFonts w:ascii="方正仿宋简体" w:eastAsia="方正仿宋简体" w:hAnsi="黑体" w:cs="Times New Roman" w:hint="eastAsia"/>
          <w:sz w:val="32"/>
          <w:szCs w:val="32"/>
        </w:rPr>
        <w:t>该项目通过现场技术勘测，初步圈定出采空区异常范围和规模，为下一步的钻探验证提供了靶区。达到本次项目绩效目标；</w:t>
      </w:r>
    </w:p>
    <w:p w:rsidR="005C22C5" w:rsidRDefault="00BE3780">
      <w:pPr>
        <w:spacing w:line="580" w:lineRule="exact"/>
        <w:ind w:firstLineChars="200" w:firstLine="640"/>
        <w:rPr>
          <w:rFonts w:ascii="方正仿宋简体" w:eastAsia="方正仿宋简体" w:hAnsi="黑体" w:cs="Times New Roman"/>
          <w:sz w:val="32"/>
          <w:szCs w:val="32"/>
        </w:rPr>
      </w:pPr>
      <w:r w:rsidRPr="008A5A07">
        <w:rPr>
          <w:rFonts w:ascii="方正仿宋简体" w:eastAsia="方正仿宋简体" w:hAnsi="黑体" w:cs="Times New Roman" w:hint="eastAsia"/>
          <w:sz w:val="32"/>
          <w:szCs w:val="32"/>
        </w:rPr>
        <w:t>2、社会效益得分15分(分值15分)。本次项目为遵化自然资源和规划局处理龙湾铁矿盗采提供了技术支撑和依据，达到绩效目标；</w:t>
      </w:r>
    </w:p>
    <w:p w:rsidR="005C22C5" w:rsidRDefault="00BE3780">
      <w:pPr>
        <w:spacing w:line="580" w:lineRule="exact"/>
        <w:ind w:firstLineChars="200" w:firstLine="640"/>
        <w:rPr>
          <w:rFonts w:ascii="方正仿宋简体" w:eastAsia="方正仿宋简体" w:hAnsi="黑体" w:cs="Times New Roman"/>
          <w:sz w:val="32"/>
          <w:szCs w:val="32"/>
        </w:rPr>
      </w:pPr>
      <w:r>
        <w:rPr>
          <w:rFonts w:ascii="方正仿宋简体" w:eastAsia="方正仿宋简体" w:hAnsi="黑体" w:cs="Times New Roman" w:hint="eastAsia"/>
          <w:sz w:val="32"/>
          <w:szCs w:val="32"/>
        </w:rPr>
        <w:t>3、可持续影响得分15分(分值15分)。龙湾铁矿勘测项目实施为遵化市自然资源和规划局针对该项目的司法纠纷提供了证据，有利于解决司法纠纷。达到绩效目标；</w:t>
      </w:r>
    </w:p>
    <w:p w:rsidR="005C22C5" w:rsidRDefault="00BE3780">
      <w:pPr>
        <w:spacing w:line="580" w:lineRule="exact"/>
        <w:ind w:firstLineChars="200" w:firstLine="640"/>
        <w:rPr>
          <w:rFonts w:ascii="方正仿宋简体" w:eastAsia="方正仿宋简体"/>
          <w:sz w:val="32"/>
          <w:szCs w:val="32"/>
        </w:rPr>
      </w:pPr>
      <w:r>
        <w:rPr>
          <w:rFonts w:ascii="方正仿宋简体" w:eastAsia="方正仿宋简体" w:hAnsi="黑体" w:cs="Times New Roman" w:hint="eastAsia"/>
          <w:sz w:val="32"/>
          <w:szCs w:val="32"/>
        </w:rPr>
        <w:t>4、服务对象满意度得分10分(分值10分)。采取问卷调查方式，遵化市龙湾铁矿勘测项目涉及的遵化市自然资源局、遵化市司法局和遵化市公安局满意度达90%，</w:t>
      </w:r>
      <w:r>
        <w:rPr>
          <w:rFonts w:ascii="方正仿宋简体" w:eastAsia="方正仿宋简体" w:hint="eastAsia"/>
          <w:sz w:val="32"/>
          <w:szCs w:val="32"/>
        </w:rPr>
        <w:t>项目实施后为司法纠纷提供了一手佐证，</w:t>
      </w:r>
      <w:r>
        <w:rPr>
          <w:rFonts w:ascii="方正仿宋简体" w:eastAsia="方正仿宋简体" w:hAnsi="黑体" w:cs="Times New Roman" w:hint="eastAsia"/>
          <w:sz w:val="32"/>
          <w:szCs w:val="32"/>
        </w:rPr>
        <w:t>达到绩效目标。</w:t>
      </w:r>
    </w:p>
    <w:p w:rsidR="005C22C5" w:rsidRDefault="00BE3780">
      <w:pPr>
        <w:spacing w:line="580" w:lineRule="exact"/>
        <w:ind w:firstLineChars="200" w:firstLine="640"/>
        <w:rPr>
          <w:rFonts w:ascii="黑体" w:eastAsia="黑体" w:hAnsi="黑体"/>
          <w:sz w:val="32"/>
          <w:szCs w:val="32"/>
        </w:rPr>
      </w:pPr>
      <w:r>
        <w:rPr>
          <w:rFonts w:ascii="黑体" w:eastAsia="黑体" w:hAnsi="黑体" w:hint="eastAsia"/>
          <w:sz w:val="32"/>
          <w:szCs w:val="32"/>
        </w:rPr>
        <w:t>五、主要经验及做法、存在的问题及原因分析</w:t>
      </w:r>
    </w:p>
    <w:p w:rsidR="005C22C5" w:rsidRDefault="00BE3780">
      <w:pPr>
        <w:spacing w:line="580" w:lineRule="exact"/>
        <w:ind w:firstLineChars="200" w:firstLine="640"/>
        <w:rPr>
          <w:rFonts w:ascii="方正仿宋简体" w:eastAsia="方正仿宋简体"/>
          <w:sz w:val="32"/>
          <w:szCs w:val="32"/>
        </w:rPr>
      </w:pPr>
      <w:r>
        <w:rPr>
          <w:rFonts w:ascii="方正仿宋简体" w:eastAsia="方正仿宋简体" w:hint="eastAsia"/>
          <w:sz w:val="32"/>
          <w:szCs w:val="32"/>
        </w:rPr>
        <w:t>（一）经验总结</w:t>
      </w:r>
    </w:p>
    <w:p w:rsidR="005C22C5" w:rsidRDefault="00BE3780">
      <w:pPr>
        <w:spacing w:line="580" w:lineRule="exact"/>
        <w:ind w:firstLineChars="200" w:firstLine="640"/>
        <w:rPr>
          <w:rFonts w:ascii="方正仿宋简体" w:eastAsia="方正仿宋简体"/>
          <w:sz w:val="32"/>
          <w:szCs w:val="32"/>
        </w:rPr>
      </w:pPr>
      <w:r>
        <w:rPr>
          <w:rFonts w:ascii="方正仿宋简体" w:eastAsia="方正仿宋简体" w:hint="eastAsia"/>
          <w:sz w:val="32"/>
          <w:szCs w:val="32"/>
        </w:rPr>
        <w:t>1、加强资金监管。</w:t>
      </w:r>
    </w:p>
    <w:p w:rsidR="005C22C5" w:rsidRDefault="00BE3780">
      <w:pPr>
        <w:spacing w:line="580" w:lineRule="exact"/>
        <w:ind w:firstLineChars="200" w:firstLine="640"/>
        <w:rPr>
          <w:rFonts w:ascii="方正仿宋简体" w:eastAsia="方正仿宋简体"/>
          <w:sz w:val="32"/>
          <w:szCs w:val="32"/>
        </w:rPr>
      </w:pPr>
      <w:r>
        <w:rPr>
          <w:rFonts w:ascii="方正仿宋简体" w:eastAsia="方正仿宋简体" w:hint="eastAsia"/>
          <w:sz w:val="32"/>
          <w:szCs w:val="32"/>
        </w:rPr>
        <w:t>2、遵化市龙湾铁矿勘测项目涉及到工程勘探，无法准确的制定具体工作量，需要根据第一步的实施效果来制定第二步的工作量，所以</w:t>
      </w:r>
      <w:proofErr w:type="gramStart"/>
      <w:r>
        <w:rPr>
          <w:rFonts w:ascii="方正仿宋简体" w:eastAsia="方正仿宋简体" w:hint="eastAsia"/>
          <w:sz w:val="32"/>
          <w:szCs w:val="32"/>
        </w:rPr>
        <w:t>准确资金</w:t>
      </w:r>
      <w:proofErr w:type="gramEnd"/>
      <w:r>
        <w:rPr>
          <w:rFonts w:ascii="方正仿宋简体" w:eastAsia="方正仿宋简体" w:hint="eastAsia"/>
          <w:sz w:val="32"/>
          <w:szCs w:val="32"/>
        </w:rPr>
        <w:t>预算有难度。</w:t>
      </w:r>
    </w:p>
    <w:p w:rsidR="005C22C5" w:rsidRDefault="00BE3780">
      <w:pPr>
        <w:spacing w:line="580" w:lineRule="exact"/>
        <w:ind w:firstLineChars="200" w:firstLine="640"/>
        <w:rPr>
          <w:rFonts w:ascii="方正仿宋简体" w:eastAsia="方正仿宋简体"/>
          <w:sz w:val="32"/>
          <w:szCs w:val="32"/>
        </w:rPr>
      </w:pPr>
      <w:r>
        <w:rPr>
          <w:rFonts w:ascii="方正仿宋简体" w:eastAsia="方正仿宋简体" w:hint="eastAsia"/>
          <w:sz w:val="32"/>
          <w:szCs w:val="32"/>
        </w:rPr>
        <w:lastRenderedPageBreak/>
        <w:t>（二）存在问题</w:t>
      </w:r>
    </w:p>
    <w:p w:rsidR="005C22C5" w:rsidRDefault="00BE3780">
      <w:pPr>
        <w:spacing w:line="580" w:lineRule="exact"/>
        <w:ind w:firstLineChars="200" w:firstLine="640"/>
        <w:rPr>
          <w:rFonts w:ascii="方正仿宋简体" w:eastAsia="方正仿宋简体"/>
          <w:sz w:val="32"/>
          <w:szCs w:val="32"/>
        </w:rPr>
      </w:pPr>
      <w:r>
        <w:rPr>
          <w:rFonts w:ascii="方正仿宋简体" w:eastAsia="方正仿宋简体"/>
          <w:sz w:val="32"/>
          <w:szCs w:val="32"/>
        </w:rPr>
        <w:t>1、绩效目标有待完善</w:t>
      </w:r>
    </w:p>
    <w:p w:rsidR="005C22C5" w:rsidRDefault="00BE3780">
      <w:pPr>
        <w:spacing w:line="580" w:lineRule="exact"/>
        <w:ind w:firstLineChars="200" w:firstLine="640"/>
        <w:rPr>
          <w:rFonts w:ascii="方正仿宋简体" w:eastAsia="方正仿宋简体"/>
          <w:sz w:val="32"/>
          <w:szCs w:val="32"/>
        </w:rPr>
      </w:pPr>
      <w:r>
        <w:rPr>
          <w:rFonts w:ascii="方正仿宋简体" w:eastAsia="方正仿宋简体"/>
          <w:sz w:val="32"/>
          <w:szCs w:val="32"/>
        </w:rPr>
        <w:t>由于</w:t>
      </w:r>
      <w:r>
        <w:rPr>
          <w:rFonts w:ascii="方正仿宋简体" w:eastAsia="方正仿宋简体" w:hint="eastAsia"/>
          <w:sz w:val="32"/>
          <w:szCs w:val="32"/>
        </w:rPr>
        <w:t>项目在实施过程中具有</w:t>
      </w:r>
      <w:r>
        <w:rPr>
          <w:rFonts w:ascii="方正仿宋简体" w:eastAsia="方正仿宋简体"/>
          <w:sz w:val="32"/>
          <w:szCs w:val="32"/>
        </w:rPr>
        <w:t>不可预见性，</w:t>
      </w:r>
      <w:r>
        <w:rPr>
          <w:rFonts w:ascii="方正仿宋简体" w:eastAsia="方正仿宋简体" w:hint="eastAsia"/>
          <w:sz w:val="32"/>
          <w:szCs w:val="32"/>
        </w:rPr>
        <w:t>且涉及到征用地方百姓土地和地标种植物等问题，加之工作时间紧迫，原本计划的施工路线和工作量会受到现实情况影响</w:t>
      </w:r>
      <w:r>
        <w:rPr>
          <w:rFonts w:ascii="方正仿宋简体" w:eastAsia="方正仿宋简体"/>
          <w:sz w:val="32"/>
          <w:szCs w:val="32"/>
        </w:rPr>
        <w:t>。绩效目标还需进一步细化、需根据项目自身实际情况制定明确、细化、量化的绩效目标以及加强项目执行及资金分配使用的指向性。</w:t>
      </w:r>
    </w:p>
    <w:p w:rsidR="005C22C5" w:rsidRDefault="00BE3780">
      <w:pPr>
        <w:spacing w:line="580" w:lineRule="exact"/>
        <w:ind w:firstLineChars="200" w:firstLine="640"/>
        <w:rPr>
          <w:rFonts w:ascii="方正仿宋简体" w:eastAsia="方正仿宋简体"/>
          <w:sz w:val="32"/>
          <w:szCs w:val="32"/>
        </w:rPr>
      </w:pPr>
      <w:r>
        <w:rPr>
          <w:rFonts w:ascii="方正仿宋简体" w:eastAsia="方正仿宋简体"/>
          <w:sz w:val="32"/>
          <w:szCs w:val="32"/>
        </w:rPr>
        <w:t>2、项目质量水平有待进一步提高</w:t>
      </w:r>
    </w:p>
    <w:p w:rsidR="005C22C5" w:rsidRDefault="00BE3780">
      <w:pPr>
        <w:spacing w:line="580" w:lineRule="exact"/>
        <w:ind w:firstLineChars="200" w:firstLine="640"/>
        <w:rPr>
          <w:rFonts w:ascii="方正仿宋简体" w:eastAsia="方正仿宋简体"/>
          <w:sz w:val="32"/>
          <w:szCs w:val="32"/>
        </w:rPr>
      </w:pPr>
      <w:r>
        <w:rPr>
          <w:rFonts w:ascii="方正仿宋简体" w:eastAsia="方正仿宋简体" w:hint="eastAsia"/>
          <w:sz w:val="32"/>
          <w:szCs w:val="32"/>
        </w:rPr>
        <w:t>遵化市龙湾铁矿勘测项目实施的质量直接影响地方政府在处理司法纠纷时公平公正的政府</w:t>
      </w:r>
      <w:r>
        <w:rPr>
          <w:rFonts w:ascii="方正仿宋简体" w:eastAsia="方正仿宋简体"/>
          <w:sz w:val="32"/>
          <w:szCs w:val="32"/>
        </w:rPr>
        <w:t>形象，其政治意义非常重要。</w:t>
      </w:r>
      <w:r>
        <w:rPr>
          <w:rFonts w:ascii="方正仿宋简体" w:eastAsia="方正仿宋简体" w:hint="eastAsia"/>
          <w:sz w:val="32"/>
          <w:szCs w:val="32"/>
        </w:rPr>
        <w:t>在后续钻探验证和成果报告提交过程中需要</w:t>
      </w:r>
      <w:r>
        <w:rPr>
          <w:rFonts w:ascii="方正仿宋简体" w:eastAsia="方正仿宋简体"/>
          <w:sz w:val="32"/>
          <w:szCs w:val="32"/>
        </w:rPr>
        <w:t>制定</w:t>
      </w:r>
      <w:r>
        <w:rPr>
          <w:rFonts w:ascii="方正仿宋简体" w:eastAsia="方正仿宋简体" w:hint="eastAsia"/>
          <w:sz w:val="32"/>
          <w:szCs w:val="32"/>
        </w:rPr>
        <w:t>严谨有效的施工方案，确保项目最终的质量水平。</w:t>
      </w:r>
    </w:p>
    <w:p w:rsidR="005C22C5" w:rsidRDefault="005C22C5">
      <w:pPr>
        <w:spacing w:line="580" w:lineRule="exact"/>
        <w:ind w:firstLineChars="200" w:firstLine="640"/>
        <w:rPr>
          <w:rFonts w:ascii="方正仿宋简体" w:eastAsia="方正仿宋简体"/>
          <w:sz w:val="32"/>
          <w:szCs w:val="32"/>
        </w:rPr>
      </w:pPr>
    </w:p>
    <w:p w:rsidR="005C22C5" w:rsidRDefault="005C22C5">
      <w:pPr>
        <w:spacing w:line="580" w:lineRule="exact"/>
        <w:ind w:firstLineChars="200" w:firstLine="640"/>
        <w:rPr>
          <w:rFonts w:ascii="方正仿宋简体" w:eastAsia="方正仿宋简体"/>
          <w:sz w:val="32"/>
          <w:szCs w:val="32"/>
        </w:rPr>
      </w:pPr>
    </w:p>
    <w:p w:rsidR="005C22C5" w:rsidRDefault="005C22C5">
      <w:pPr>
        <w:spacing w:line="580" w:lineRule="exact"/>
        <w:ind w:firstLineChars="200" w:firstLine="640"/>
        <w:rPr>
          <w:rFonts w:ascii="方正仿宋简体" w:eastAsia="方正仿宋简体"/>
          <w:sz w:val="32"/>
          <w:szCs w:val="32"/>
        </w:rPr>
      </w:pPr>
    </w:p>
    <w:p w:rsidR="005C22C5" w:rsidRDefault="00BE3780">
      <w:pPr>
        <w:spacing w:line="580" w:lineRule="exact"/>
        <w:ind w:firstLineChars="1700" w:firstLine="5440"/>
        <w:rPr>
          <w:rFonts w:ascii="方正仿宋简体" w:eastAsia="方正仿宋简体"/>
          <w:sz w:val="32"/>
          <w:szCs w:val="32"/>
        </w:rPr>
      </w:pPr>
      <w:r>
        <w:rPr>
          <w:rFonts w:ascii="方正仿宋简体" w:eastAsia="方正仿宋简体" w:hint="eastAsia"/>
          <w:sz w:val="32"/>
          <w:szCs w:val="32"/>
        </w:rPr>
        <w:t>2</w:t>
      </w:r>
      <w:r>
        <w:rPr>
          <w:rFonts w:ascii="方正仿宋简体" w:eastAsia="方正仿宋简体"/>
          <w:sz w:val="32"/>
          <w:szCs w:val="32"/>
        </w:rPr>
        <w:t>021</w:t>
      </w:r>
      <w:r>
        <w:rPr>
          <w:rFonts w:ascii="方正仿宋简体" w:eastAsia="方正仿宋简体" w:hint="eastAsia"/>
          <w:sz w:val="32"/>
          <w:szCs w:val="32"/>
        </w:rPr>
        <w:t>年5月6日</w:t>
      </w:r>
    </w:p>
    <w:p w:rsidR="005C22C5" w:rsidRDefault="005C22C5">
      <w:pPr>
        <w:ind w:firstLineChars="200" w:firstLine="640"/>
        <w:rPr>
          <w:rFonts w:ascii="方正仿宋简体" w:eastAsia="方正仿宋简体"/>
          <w:sz w:val="32"/>
          <w:szCs w:val="32"/>
        </w:rPr>
      </w:pPr>
    </w:p>
    <w:p w:rsidR="005C22C5" w:rsidRDefault="005C22C5">
      <w:pPr>
        <w:ind w:firstLineChars="200" w:firstLine="640"/>
        <w:rPr>
          <w:rFonts w:ascii="方正仿宋简体" w:eastAsia="方正仿宋简体"/>
          <w:sz w:val="32"/>
          <w:szCs w:val="32"/>
        </w:rPr>
      </w:pPr>
    </w:p>
    <w:p w:rsidR="005C22C5" w:rsidRDefault="005C22C5">
      <w:pPr>
        <w:ind w:firstLineChars="200" w:firstLine="640"/>
        <w:rPr>
          <w:rFonts w:ascii="方正仿宋简体" w:eastAsia="方正仿宋简体"/>
          <w:sz w:val="32"/>
          <w:szCs w:val="32"/>
        </w:rPr>
      </w:pPr>
    </w:p>
    <w:p w:rsidR="005C22C5" w:rsidRDefault="005C22C5">
      <w:pPr>
        <w:ind w:firstLineChars="200" w:firstLine="640"/>
        <w:rPr>
          <w:rFonts w:ascii="方正仿宋简体" w:eastAsia="方正仿宋简体"/>
          <w:sz w:val="32"/>
          <w:szCs w:val="32"/>
        </w:rPr>
      </w:pPr>
    </w:p>
    <w:p w:rsidR="005C22C5" w:rsidRDefault="005C22C5">
      <w:pPr>
        <w:ind w:firstLineChars="200" w:firstLine="640"/>
        <w:rPr>
          <w:rFonts w:ascii="方正仿宋简体" w:eastAsia="方正仿宋简体"/>
          <w:sz w:val="32"/>
          <w:szCs w:val="32"/>
        </w:rPr>
      </w:pPr>
    </w:p>
    <w:p w:rsidR="005C22C5" w:rsidRDefault="005C22C5">
      <w:pPr>
        <w:ind w:firstLineChars="200" w:firstLine="640"/>
        <w:rPr>
          <w:rFonts w:ascii="方正仿宋简体" w:eastAsia="方正仿宋简体"/>
          <w:sz w:val="32"/>
          <w:szCs w:val="32"/>
        </w:rPr>
      </w:pPr>
    </w:p>
    <w:p w:rsidR="005C22C5" w:rsidRDefault="00BE3780">
      <w:pPr>
        <w:rPr>
          <w:rFonts w:ascii="方正仿宋简体" w:eastAsia="方正仿宋简体"/>
          <w:sz w:val="32"/>
          <w:szCs w:val="32"/>
        </w:rPr>
      </w:pPr>
      <w:r>
        <w:rPr>
          <w:rFonts w:ascii="方正仿宋简体" w:eastAsia="方正仿宋简体" w:hint="eastAsia"/>
          <w:sz w:val="32"/>
          <w:szCs w:val="32"/>
        </w:rPr>
        <w:lastRenderedPageBreak/>
        <w:t>附件1</w:t>
      </w:r>
    </w:p>
    <w:p w:rsidR="005C22C5" w:rsidRDefault="00BE3780">
      <w:pPr>
        <w:pStyle w:val="3"/>
        <w:ind w:firstLine="560"/>
        <w:jc w:val="center"/>
        <w:rPr>
          <w:rFonts w:ascii="宋体" w:eastAsia="宋体" w:hAnsi="宋体" w:cs="宋体"/>
          <w:sz w:val="28"/>
          <w:szCs w:val="28"/>
        </w:rPr>
      </w:pPr>
      <w:bookmarkStart w:id="11" w:name="_Toc363829689"/>
      <w:bookmarkStart w:id="12" w:name="_Toc508801614"/>
      <w:r>
        <w:rPr>
          <w:rFonts w:ascii="宋体" w:eastAsia="宋体" w:hAnsi="宋体" w:cs="宋体" w:hint="eastAsia"/>
          <w:sz w:val="28"/>
          <w:szCs w:val="28"/>
        </w:rPr>
        <w:t>遵化市龙湾铁矿勘测技术要求</w:t>
      </w:r>
    </w:p>
    <w:p w:rsidR="005C22C5" w:rsidRDefault="00BE3780">
      <w:pPr>
        <w:pStyle w:val="3"/>
        <w:ind w:firstLine="560"/>
        <w:rPr>
          <w:rFonts w:ascii="宋体" w:eastAsia="宋体" w:hAnsi="宋体" w:cs="宋体"/>
        </w:rPr>
      </w:pPr>
      <w:r>
        <w:rPr>
          <w:rFonts w:ascii="宋体" w:eastAsia="宋体" w:hAnsi="宋体" w:cs="宋体" w:hint="eastAsia"/>
        </w:rPr>
        <w:t>1 测量工作</w:t>
      </w:r>
      <w:bookmarkEnd w:id="11"/>
      <w:bookmarkEnd w:id="12"/>
    </w:p>
    <w:p w:rsidR="005C22C5" w:rsidRDefault="00BE3780">
      <w:pPr>
        <w:ind w:firstLine="560"/>
        <w:rPr>
          <w:rFonts w:ascii="宋体" w:eastAsia="宋体" w:hAnsi="宋体" w:cs="宋体"/>
        </w:rPr>
      </w:pPr>
      <w:r>
        <w:rPr>
          <w:rFonts w:ascii="宋体" w:eastAsia="宋体" w:hAnsi="宋体" w:cs="宋体" w:hint="eastAsia"/>
        </w:rPr>
        <w:t>本次工作涉及的工程点测量、测网布设等，使用测量仪器均为南方卫星导航仪器有限公司生产的南方银河1动态GPS，平面坐标系均采用北京54坐标系，1985年国家高程基准，中央子午线为117°。平面控制测量相邻点的相对点位误差不大干0.1 m，高程控制测量其高程误差不大于1／20等高距，图根点相对于起算点点位误差不大于±5cm。</w:t>
      </w:r>
    </w:p>
    <w:p w:rsidR="005C22C5" w:rsidRDefault="00BE3780">
      <w:pPr>
        <w:ind w:firstLine="560"/>
        <w:rPr>
          <w:rFonts w:ascii="宋体" w:eastAsia="宋体" w:hAnsi="宋体" w:cs="宋体"/>
        </w:rPr>
      </w:pPr>
      <w:r>
        <w:rPr>
          <w:rFonts w:ascii="宋体" w:eastAsia="宋体" w:hAnsi="宋体" w:cs="宋体" w:hint="eastAsia"/>
        </w:rPr>
        <w:t>测量工作中每个测点进行筷子及红布标识。测点布设完成后，测量单位应会同项目组对测量成果进行野外检查验收，验收合格后提交利用。</w:t>
      </w:r>
    </w:p>
    <w:p w:rsidR="005C22C5" w:rsidRDefault="00BE3780">
      <w:pPr>
        <w:ind w:firstLine="560"/>
        <w:rPr>
          <w:rFonts w:ascii="宋体" w:eastAsia="宋体" w:hAnsi="宋体" w:cs="宋体"/>
        </w:rPr>
      </w:pPr>
      <w:r>
        <w:rPr>
          <w:rFonts w:ascii="宋体" w:eastAsia="宋体" w:hAnsi="宋体" w:cs="宋体" w:hint="eastAsia"/>
        </w:rPr>
        <w:t>测量工作执行规范如下：</w:t>
      </w:r>
    </w:p>
    <w:p w:rsidR="005C22C5" w:rsidRDefault="00BE3780">
      <w:pPr>
        <w:ind w:left="560"/>
        <w:rPr>
          <w:rFonts w:ascii="宋体" w:eastAsia="宋体" w:hAnsi="宋体" w:cs="宋体"/>
        </w:rPr>
      </w:pPr>
      <w:r>
        <w:rPr>
          <w:rFonts w:ascii="宋体" w:eastAsia="宋体" w:hAnsi="宋体" w:cs="宋体" w:hint="eastAsia"/>
        </w:rPr>
        <w:t>GB/T1834-2001《全球定位系统（测量规范）》</w:t>
      </w:r>
    </w:p>
    <w:p w:rsidR="005C22C5" w:rsidRDefault="00BE3780">
      <w:pPr>
        <w:ind w:firstLine="560"/>
        <w:rPr>
          <w:rFonts w:ascii="宋体" w:eastAsia="宋体" w:hAnsi="宋体" w:cs="宋体"/>
        </w:rPr>
      </w:pPr>
      <w:r>
        <w:rPr>
          <w:rFonts w:ascii="宋体" w:eastAsia="宋体" w:hAnsi="宋体" w:cs="宋体" w:hint="eastAsia"/>
        </w:rPr>
        <w:t>GJJ 8-99《城市测量规范》</w:t>
      </w:r>
    </w:p>
    <w:p w:rsidR="005C22C5" w:rsidRDefault="00BE3780">
      <w:pPr>
        <w:ind w:firstLine="560"/>
        <w:rPr>
          <w:rFonts w:ascii="宋体" w:eastAsia="宋体" w:hAnsi="宋体" w:cs="宋体"/>
        </w:rPr>
      </w:pPr>
      <w:r>
        <w:rPr>
          <w:rFonts w:ascii="宋体" w:eastAsia="宋体" w:hAnsi="宋体" w:cs="宋体" w:hint="eastAsia"/>
        </w:rPr>
        <w:t>国家测绘总局1987-09-16发布《地籍测量规范》CH3-202-87</w:t>
      </w:r>
    </w:p>
    <w:p w:rsidR="005C22C5" w:rsidRDefault="00BE3780">
      <w:pPr>
        <w:ind w:firstLine="560"/>
        <w:rPr>
          <w:rFonts w:ascii="宋体" w:eastAsia="宋体" w:hAnsi="宋体" w:cs="宋体"/>
        </w:rPr>
      </w:pPr>
      <w:r>
        <w:rPr>
          <w:rFonts w:ascii="宋体" w:eastAsia="宋体" w:hAnsi="宋体" w:cs="宋体" w:hint="eastAsia"/>
        </w:rPr>
        <w:t>GB7929-1995《1:500、1:1000、1:2000》地形图图式</w:t>
      </w:r>
    </w:p>
    <w:p w:rsidR="005C22C5" w:rsidRDefault="00BE3780">
      <w:pPr>
        <w:ind w:firstLine="560"/>
        <w:rPr>
          <w:rFonts w:ascii="宋体" w:eastAsia="宋体" w:hAnsi="宋体" w:cs="宋体"/>
        </w:rPr>
      </w:pPr>
      <w:r>
        <w:rPr>
          <w:rFonts w:ascii="宋体" w:eastAsia="宋体" w:hAnsi="宋体" w:cs="宋体" w:hint="eastAsia"/>
        </w:rPr>
        <w:t>GB 12898－91《国家三、四等水准测量规范》</w:t>
      </w:r>
    </w:p>
    <w:p w:rsidR="005C22C5" w:rsidRDefault="00BE3780">
      <w:pPr>
        <w:pStyle w:val="3"/>
        <w:ind w:firstLine="560"/>
        <w:rPr>
          <w:rFonts w:ascii="宋体" w:eastAsia="宋体" w:hAnsi="宋体" w:cs="宋体"/>
        </w:rPr>
      </w:pPr>
      <w:bookmarkStart w:id="13" w:name="_Toc363829690"/>
      <w:bookmarkStart w:id="14" w:name="_Toc508801616"/>
      <w:r>
        <w:rPr>
          <w:rFonts w:ascii="宋体" w:eastAsia="宋体" w:hAnsi="宋体" w:cs="宋体" w:hint="eastAsia"/>
        </w:rPr>
        <w:t>2 物探工作</w:t>
      </w:r>
      <w:bookmarkEnd w:id="13"/>
      <w:bookmarkEnd w:id="14"/>
    </w:p>
    <w:p w:rsidR="005C22C5" w:rsidRDefault="00BE3780">
      <w:pPr>
        <w:ind w:firstLine="560"/>
        <w:rPr>
          <w:rFonts w:ascii="宋体" w:eastAsia="宋体" w:hAnsi="宋体" w:cs="宋体"/>
          <w:color w:val="000000"/>
          <w:kern w:val="0"/>
        </w:rPr>
      </w:pPr>
      <w:r>
        <w:rPr>
          <w:rFonts w:ascii="宋体" w:eastAsia="宋体" w:hAnsi="宋体" w:cs="宋体" w:hint="eastAsia"/>
        </w:rPr>
        <w:t xml:space="preserve">2.1  </w:t>
      </w:r>
      <w:r>
        <w:rPr>
          <w:rFonts w:ascii="宋体" w:eastAsia="宋体" w:hAnsi="宋体" w:cs="宋体" w:hint="eastAsia"/>
          <w:color w:val="000000"/>
          <w:kern w:val="0"/>
        </w:rPr>
        <w:t>磁法测量</w:t>
      </w:r>
    </w:p>
    <w:p w:rsidR="005C22C5" w:rsidRDefault="00BE3780">
      <w:pPr>
        <w:ind w:firstLine="560"/>
        <w:rPr>
          <w:rFonts w:ascii="宋体" w:eastAsia="宋体" w:hAnsi="宋体" w:cs="宋体"/>
        </w:rPr>
      </w:pPr>
      <w:r>
        <w:rPr>
          <w:rFonts w:ascii="宋体" w:eastAsia="宋体" w:hAnsi="宋体" w:cs="宋体" w:hint="eastAsia"/>
        </w:rPr>
        <w:t>根据前期工作的成果</w:t>
      </w:r>
      <w:proofErr w:type="gramStart"/>
      <w:r>
        <w:rPr>
          <w:rFonts w:ascii="宋体" w:eastAsia="宋体" w:hAnsi="宋体" w:cs="宋体" w:hint="eastAsia"/>
        </w:rPr>
        <w:t>以及航磁异常</w:t>
      </w:r>
      <w:proofErr w:type="gramEnd"/>
      <w:r>
        <w:rPr>
          <w:rFonts w:ascii="宋体" w:eastAsia="宋体" w:hAnsi="宋体" w:cs="宋体" w:hint="eastAsia"/>
        </w:rPr>
        <w:t>形态综合分析的基础上，布设磁法剖面测量，方位角112°和以往龙湾详查中磁剖面相同，圈定磁异常，推断矿体位置及产状，为下一步工作提供依据。</w:t>
      </w:r>
    </w:p>
    <w:p w:rsidR="005C22C5" w:rsidRDefault="00BE3780">
      <w:pPr>
        <w:ind w:firstLine="560"/>
        <w:rPr>
          <w:rFonts w:ascii="宋体" w:eastAsia="宋体" w:hAnsi="宋体" w:cs="宋体"/>
        </w:rPr>
      </w:pPr>
      <w:r>
        <w:rPr>
          <w:rFonts w:ascii="宋体" w:eastAsia="宋体" w:hAnsi="宋体" w:cs="宋体" w:hint="eastAsia"/>
        </w:rPr>
        <w:t>（1）仪器设备</w:t>
      </w:r>
    </w:p>
    <w:p w:rsidR="005C22C5" w:rsidRDefault="00BE3780">
      <w:pPr>
        <w:ind w:firstLine="560"/>
        <w:rPr>
          <w:rFonts w:ascii="宋体" w:eastAsia="宋体" w:hAnsi="宋体" w:cs="宋体"/>
        </w:rPr>
      </w:pPr>
      <w:r>
        <w:rPr>
          <w:rFonts w:ascii="宋体" w:eastAsia="宋体" w:hAnsi="宋体" w:cs="宋体" w:hint="eastAsia"/>
        </w:rPr>
        <w:t>磁法工作采用-捷克PMG-2型质子磁力仪如下图</w:t>
      </w:r>
    </w:p>
    <w:p w:rsidR="005C22C5" w:rsidRDefault="00BE3780">
      <w:pPr>
        <w:ind w:firstLine="360"/>
        <w:jc w:val="center"/>
        <w:rPr>
          <w:rFonts w:ascii="Arial" w:hAnsi="Arial" w:cs="Arial"/>
          <w:kern w:val="0"/>
          <w:sz w:val="18"/>
          <w:szCs w:val="18"/>
        </w:rPr>
      </w:pPr>
      <w:r>
        <w:rPr>
          <w:rFonts w:ascii="Arial" w:hAnsi="Arial" w:cs="Arial"/>
          <w:noProof/>
          <w:kern w:val="0"/>
          <w:sz w:val="18"/>
          <w:szCs w:val="18"/>
        </w:rPr>
        <w:drawing>
          <wp:inline distT="0" distB="0" distL="0" distR="0">
            <wp:extent cx="3086100" cy="2125980"/>
            <wp:effectExtent l="0" t="0" r="7620" b="7620"/>
            <wp:docPr id="21" name="图片 21" descr="Index_PMG-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1" name="图片 21" descr="Index_PMG-1"/>
                    <pic:cNvPicPr>
                      <a:picLocks noChangeAspect="1" noChangeArrowheads="1"/>
                    </pic:cNvPicPr>
                  </pic:nvPicPr>
                  <pic:blipFill>
                    <a:blip r:embed="rId9" cstate="print"/>
                    <a:srcRect/>
                    <a:stretch>
                      <a:fillRect/>
                    </a:stretch>
                  </pic:blipFill>
                  <pic:spPr>
                    <a:xfrm>
                      <a:off x="0" y="0"/>
                      <a:ext cx="3086100" cy="2125980"/>
                    </a:xfrm>
                    <a:prstGeom prst="rect">
                      <a:avLst/>
                    </a:prstGeom>
                    <a:noFill/>
                    <a:ln w="9525">
                      <a:noFill/>
                      <a:miter lim="800000"/>
                      <a:headEnd/>
                      <a:tailEnd/>
                    </a:ln>
                  </pic:spPr>
                </pic:pic>
              </a:graphicData>
            </a:graphic>
          </wp:inline>
        </w:drawing>
      </w:r>
    </w:p>
    <w:p w:rsidR="005C22C5" w:rsidRDefault="00BE3780">
      <w:pPr>
        <w:ind w:firstLine="560"/>
        <w:jc w:val="center"/>
      </w:pPr>
      <w:r>
        <w:rPr>
          <w:rFonts w:hint="eastAsia"/>
        </w:rPr>
        <w:t>捷克PMG-2型质子磁力仪</w:t>
      </w:r>
    </w:p>
    <w:p w:rsidR="005C22C5" w:rsidRDefault="00BE3780">
      <w:pPr>
        <w:rPr>
          <w:rFonts w:ascii="宋体" w:eastAsia="宋体" w:hAnsi="宋体" w:cs="宋体"/>
          <w:szCs w:val="21"/>
          <w:highlight w:val="yellow"/>
        </w:rPr>
      </w:pPr>
      <w:r>
        <w:rPr>
          <w:rFonts w:ascii="宋体" w:eastAsia="宋体" w:hAnsi="宋体" w:cs="宋体" w:hint="eastAsia"/>
          <w:b/>
          <w:bCs/>
          <w:kern w:val="0"/>
          <w:szCs w:val="21"/>
        </w:rPr>
        <w:t>技术指标：</w:t>
      </w:r>
      <w:r>
        <w:rPr>
          <w:rFonts w:ascii="宋体" w:eastAsia="宋体" w:hAnsi="宋体" w:cs="宋体" w:hint="eastAsia"/>
          <w:kern w:val="0"/>
          <w:szCs w:val="21"/>
        </w:rPr>
        <w:br/>
      </w:r>
      <w:r>
        <w:rPr>
          <w:rFonts w:ascii="宋体" w:eastAsia="宋体" w:hAnsi="宋体" w:cs="宋体" w:hint="eastAsia"/>
          <w:color w:val="000000"/>
          <w:kern w:val="0"/>
          <w:szCs w:val="21"/>
        </w:rPr>
        <w:t>□</w:t>
      </w:r>
      <w:r>
        <w:rPr>
          <w:rFonts w:ascii="宋体" w:eastAsia="宋体" w:hAnsi="宋体" w:cs="宋体" w:hint="eastAsia"/>
          <w:szCs w:val="21"/>
        </w:rPr>
        <w:t>测量范围：20,000-100,000nT</w:t>
      </w:r>
      <w:r>
        <w:rPr>
          <w:rFonts w:ascii="宋体" w:eastAsia="宋体" w:hAnsi="宋体" w:cs="宋体" w:hint="eastAsia"/>
          <w:szCs w:val="21"/>
        </w:rPr>
        <w:br/>
      </w:r>
      <w:r>
        <w:rPr>
          <w:rFonts w:ascii="宋体" w:eastAsia="宋体" w:hAnsi="宋体" w:cs="宋体" w:hint="eastAsia"/>
          <w:color w:val="000000"/>
          <w:kern w:val="0"/>
          <w:szCs w:val="21"/>
        </w:rPr>
        <w:t>□</w:t>
      </w:r>
      <w:r>
        <w:rPr>
          <w:rFonts w:ascii="宋体" w:eastAsia="宋体" w:hAnsi="宋体" w:cs="宋体" w:hint="eastAsia"/>
          <w:szCs w:val="21"/>
        </w:rPr>
        <w:t>电源电压：内置可充电电池12V/4Ah，也可选用外接电源</w:t>
      </w:r>
      <w:r>
        <w:rPr>
          <w:rFonts w:ascii="宋体" w:eastAsia="宋体" w:hAnsi="宋体" w:cs="宋体" w:hint="eastAsia"/>
          <w:szCs w:val="21"/>
        </w:rPr>
        <w:br/>
      </w:r>
      <w:r>
        <w:rPr>
          <w:rFonts w:ascii="宋体" w:eastAsia="宋体" w:hAnsi="宋体" w:cs="宋体" w:hint="eastAsia"/>
          <w:color w:val="000000"/>
          <w:kern w:val="0"/>
          <w:szCs w:val="21"/>
        </w:rPr>
        <w:t>□</w:t>
      </w:r>
      <w:r>
        <w:rPr>
          <w:rFonts w:ascii="宋体" w:eastAsia="宋体" w:hAnsi="宋体" w:cs="宋体" w:hint="eastAsia"/>
          <w:szCs w:val="21"/>
        </w:rPr>
        <w:t>测量精度：+/- 1nT</w:t>
      </w:r>
      <w:r>
        <w:rPr>
          <w:rFonts w:ascii="宋体" w:eastAsia="宋体" w:hAnsi="宋体" w:cs="宋体" w:hint="eastAsia"/>
          <w:szCs w:val="21"/>
        </w:rPr>
        <w:br/>
      </w:r>
      <w:r>
        <w:rPr>
          <w:rFonts w:ascii="宋体" w:eastAsia="宋体" w:hAnsi="宋体" w:cs="宋体" w:hint="eastAsia"/>
          <w:color w:val="000000"/>
          <w:kern w:val="0"/>
          <w:szCs w:val="21"/>
        </w:rPr>
        <w:t>□</w:t>
      </w:r>
      <w:r>
        <w:rPr>
          <w:rFonts w:ascii="宋体" w:eastAsia="宋体" w:hAnsi="宋体" w:cs="宋体" w:hint="eastAsia"/>
          <w:szCs w:val="21"/>
        </w:rPr>
        <w:t>分辨率：0.1nT</w:t>
      </w:r>
      <w:r>
        <w:rPr>
          <w:rFonts w:ascii="宋体" w:eastAsia="宋体" w:hAnsi="宋体" w:cs="宋体" w:hint="eastAsia"/>
          <w:szCs w:val="21"/>
        </w:rPr>
        <w:br/>
      </w:r>
      <w:r>
        <w:rPr>
          <w:rFonts w:ascii="宋体" w:eastAsia="宋体" w:hAnsi="宋体" w:cs="宋体" w:hint="eastAsia"/>
          <w:color w:val="000000"/>
          <w:kern w:val="0"/>
          <w:szCs w:val="21"/>
        </w:rPr>
        <w:t>□</w:t>
      </w:r>
      <w:r>
        <w:rPr>
          <w:rFonts w:ascii="宋体" w:eastAsia="宋体" w:hAnsi="宋体" w:cs="宋体" w:hint="eastAsia"/>
          <w:szCs w:val="21"/>
        </w:rPr>
        <w:t>工作时间：在单点和自动工作模式下可工作10，000个点，在梯度工作模式</w:t>
      </w:r>
      <w:r>
        <w:rPr>
          <w:rFonts w:ascii="宋体" w:eastAsia="宋体" w:hAnsi="宋体" w:cs="宋体" w:hint="eastAsia"/>
          <w:color w:val="000000"/>
          <w:kern w:val="0"/>
          <w:szCs w:val="21"/>
        </w:rPr>
        <w:t>□</w:t>
      </w:r>
      <w:r>
        <w:rPr>
          <w:rFonts w:ascii="宋体" w:eastAsia="宋体" w:hAnsi="宋体" w:cs="宋体" w:hint="eastAsia"/>
          <w:szCs w:val="21"/>
        </w:rPr>
        <w:t>下可工作</w:t>
      </w:r>
      <w:r>
        <w:rPr>
          <w:rFonts w:ascii="宋体" w:eastAsia="宋体" w:hAnsi="宋体" w:cs="宋体" w:hint="eastAsia"/>
          <w:szCs w:val="21"/>
        </w:rPr>
        <w:lastRenderedPageBreak/>
        <w:t>5,000个测点</w:t>
      </w:r>
      <w:r>
        <w:rPr>
          <w:rFonts w:ascii="宋体" w:eastAsia="宋体" w:hAnsi="宋体" w:cs="宋体" w:hint="eastAsia"/>
          <w:szCs w:val="21"/>
        </w:rPr>
        <w:br/>
      </w:r>
      <w:r>
        <w:rPr>
          <w:rFonts w:ascii="宋体" w:eastAsia="宋体" w:hAnsi="宋体" w:cs="宋体" w:hint="eastAsia"/>
          <w:color w:val="000000"/>
          <w:kern w:val="0"/>
          <w:szCs w:val="21"/>
        </w:rPr>
        <w:t>□</w:t>
      </w:r>
      <w:r>
        <w:rPr>
          <w:rFonts w:ascii="宋体" w:eastAsia="宋体" w:hAnsi="宋体" w:cs="宋体" w:hint="eastAsia"/>
          <w:szCs w:val="21"/>
        </w:rPr>
        <w:t>梯度范围：5,000nT/m</w:t>
      </w:r>
      <w:r>
        <w:rPr>
          <w:rFonts w:ascii="宋体" w:eastAsia="宋体" w:hAnsi="宋体" w:cs="宋体" w:hint="eastAsia"/>
          <w:szCs w:val="21"/>
        </w:rPr>
        <w:br/>
      </w:r>
      <w:r>
        <w:rPr>
          <w:rFonts w:ascii="宋体" w:eastAsia="宋体" w:hAnsi="宋体" w:cs="宋体" w:hint="eastAsia"/>
          <w:color w:val="000000"/>
          <w:kern w:val="0"/>
          <w:szCs w:val="21"/>
        </w:rPr>
        <w:t>□</w:t>
      </w:r>
      <w:r>
        <w:rPr>
          <w:rFonts w:ascii="宋体" w:eastAsia="宋体" w:hAnsi="宋体" w:cs="宋体" w:hint="eastAsia"/>
          <w:szCs w:val="21"/>
        </w:rPr>
        <w:t>存贮数据：10,000个读数</w:t>
      </w:r>
      <w:r>
        <w:rPr>
          <w:rFonts w:ascii="宋体" w:eastAsia="宋体" w:hAnsi="宋体" w:cs="宋体" w:hint="eastAsia"/>
          <w:szCs w:val="21"/>
        </w:rPr>
        <w:br/>
        <w:t xml:space="preserve"> （2）方法技术要求：</w:t>
      </w:r>
    </w:p>
    <w:p w:rsidR="005C22C5" w:rsidRDefault="00BE3780">
      <w:pPr>
        <w:pStyle w:val="Default"/>
        <w:spacing w:line="360" w:lineRule="auto"/>
        <w:ind w:firstLineChars="200" w:firstLine="420"/>
        <w:jc w:val="both"/>
        <w:rPr>
          <w:rFonts w:hAnsi="宋体"/>
          <w:sz w:val="21"/>
          <w:szCs w:val="21"/>
        </w:rPr>
      </w:pPr>
      <w:r>
        <w:rPr>
          <w:rFonts w:hAnsi="宋体" w:hint="eastAsia"/>
          <w:sz w:val="21"/>
          <w:szCs w:val="21"/>
        </w:rPr>
        <w:t>①基点选择：首先选定测量基点，基点选择在水平梯度和垂直梯度较小在半径2m及高差0.5m范围内磁场变化不超过设计总均方误差值的1／2的正常场内，附近没有磁性干扰物，交通较方便的地方，所在地点能长期不被占用，有利于标志的长期保存。利用网络RTK动态GPS进行定位，并进行多次观测，确定基点处地磁场强度，每日开、收工磁测工作均闭合于基点上，基测点观测过程中工作人员身体</w:t>
      </w:r>
      <w:proofErr w:type="gramStart"/>
      <w:r>
        <w:rPr>
          <w:rFonts w:hAnsi="宋体" w:hint="eastAsia"/>
          <w:sz w:val="21"/>
          <w:szCs w:val="21"/>
        </w:rPr>
        <w:t>均彻底</w:t>
      </w:r>
      <w:proofErr w:type="gramEnd"/>
      <w:r>
        <w:rPr>
          <w:rFonts w:hAnsi="宋体" w:hint="eastAsia"/>
          <w:sz w:val="21"/>
          <w:szCs w:val="21"/>
        </w:rPr>
        <w:t>“卸磁”。</w:t>
      </w:r>
    </w:p>
    <w:p w:rsidR="005C22C5" w:rsidRDefault="00BE3780">
      <w:pPr>
        <w:adjustRightInd w:val="0"/>
        <w:spacing w:line="360" w:lineRule="auto"/>
        <w:ind w:firstLine="560"/>
        <w:rPr>
          <w:rFonts w:ascii="宋体" w:eastAsia="宋体" w:hAnsi="宋体" w:cs="宋体"/>
          <w:szCs w:val="21"/>
        </w:rPr>
      </w:pPr>
      <w:r>
        <w:rPr>
          <w:rFonts w:ascii="宋体" w:eastAsia="宋体" w:hAnsi="宋体" w:cs="宋体" w:hint="eastAsia"/>
          <w:szCs w:val="21"/>
        </w:rPr>
        <w:t>②仪器噪声一致性：工作开始前对拟投入生产的磁力仪进行了噪声测定及一致性试验，噪声测定时两台仪器相距大于20m，时间对准到同一秒级，读数间隔为每秒读</w:t>
      </w:r>
      <w:proofErr w:type="gramStart"/>
      <w:r>
        <w:rPr>
          <w:rFonts w:ascii="宋体" w:eastAsia="宋体" w:hAnsi="宋体" w:cs="宋体" w:hint="eastAsia"/>
          <w:szCs w:val="21"/>
        </w:rPr>
        <w:t>一</w:t>
      </w:r>
      <w:proofErr w:type="gramEnd"/>
      <w:r>
        <w:rPr>
          <w:rFonts w:ascii="宋体" w:eastAsia="宋体" w:hAnsi="宋体" w:cs="宋体" w:hint="eastAsia"/>
          <w:szCs w:val="21"/>
        </w:rPr>
        <w:t>个数。各仪器以七点滑动平均数为基准,用各时间读数与基准数的差值来统计仪器噪声均方差根值，</w:t>
      </w:r>
      <w:proofErr w:type="gramStart"/>
      <w:r>
        <w:rPr>
          <w:rFonts w:ascii="宋体" w:eastAsia="宋体" w:hAnsi="宋体" w:cs="宋体" w:hint="eastAsia"/>
          <w:szCs w:val="21"/>
        </w:rPr>
        <w:t>均方差根值应</w:t>
      </w:r>
      <w:proofErr w:type="gramEnd"/>
      <w:r>
        <w:rPr>
          <w:rFonts w:ascii="宋体" w:eastAsia="宋体" w:hAnsi="宋体" w:cs="宋体" w:hint="eastAsia"/>
          <w:szCs w:val="21"/>
        </w:rPr>
        <w:t>不大于2nT。</w:t>
      </w:r>
    </w:p>
    <w:p w:rsidR="005C22C5" w:rsidRDefault="00BE3780">
      <w:pPr>
        <w:adjustRightInd w:val="0"/>
        <w:spacing w:line="360" w:lineRule="auto"/>
        <w:ind w:firstLine="560"/>
        <w:rPr>
          <w:rFonts w:ascii="宋体" w:eastAsia="宋体" w:hAnsi="宋体" w:cs="宋体"/>
          <w:szCs w:val="21"/>
        </w:rPr>
      </w:pPr>
      <w:r>
        <w:rPr>
          <w:rFonts w:ascii="宋体" w:eastAsia="宋体" w:hAnsi="宋体" w:cs="宋体" w:hint="eastAsia"/>
          <w:szCs w:val="21"/>
        </w:rPr>
        <w:t>同日在同地区对仪器进行一致性测定，参照《地面磁勘查技术规程》，现场选择点距在10m左右的30个点作往返观测，得到各台仪器的一致性性均方差和仪器一致性总均方差，用以统计各仪器性能指标，一致性误差不大于2nT，达到要求后方可投入使用。</w:t>
      </w:r>
    </w:p>
    <w:p w:rsidR="005C22C5" w:rsidRDefault="00BE3780">
      <w:pPr>
        <w:spacing w:line="360" w:lineRule="auto"/>
        <w:ind w:firstLine="560"/>
        <w:rPr>
          <w:rFonts w:ascii="宋体" w:eastAsia="宋体" w:hAnsi="宋体" w:cs="宋体"/>
          <w:szCs w:val="21"/>
        </w:rPr>
      </w:pPr>
      <w:r>
        <w:rPr>
          <w:rFonts w:ascii="宋体" w:eastAsia="宋体" w:hAnsi="宋体" w:cs="宋体" w:hint="eastAsia"/>
          <w:szCs w:val="21"/>
        </w:rPr>
        <w:t>③日变站：设置于基点位置，日变观测设置观测时间间隔10s，每日</w:t>
      </w:r>
      <w:proofErr w:type="gramStart"/>
      <w:r>
        <w:rPr>
          <w:rFonts w:ascii="宋体" w:eastAsia="宋体" w:hAnsi="宋体" w:cs="宋体" w:hint="eastAsia"/>
          <w:szCs w:val="21"/>
        </w:rPr>
        <w:t>日</w:t>
      </w:r>
      <w:proofErr w:type="gramEnd"/>
      <w:r>
        <w:rPr>
          <w:rFonts w:ascii="宋体" w:eastAsia="宋体" w:hAnsi="宋体" w:cs="宋体" w:hint="eastAsia"/>
          <w:szCs w:val="21"/>
        </w:rPr>
        <w:t>变观测早于早基，晚于晚基，设置校正点距离基点30m处。每个闭合观测单元的观测，必须始于校正点，终于校正扫点。长剖面工作，如一天内不能结束工作并回到校正点进行观测，须在当日观测的剖面末端设2～3个连接点，次日观测从重复各连接点的观测开始，并于剖面观测结束后回到校正点观测。当在校正点上的前后两次读数经日变改正后的差值超过两倍观测均方误差时，则全闭合观测单元工作量报废，并查明仪器不正常的原因。</w:t>
      </w:r>
    </w:p>
    <w:p w:rsidR="005C22C5" w:rsidRDefault="00BE3780">
      <w:pPr>
        <w:adjustRightInd w:val="0"/>
        <w:spacing w:line="360" w:lineRule="auto"/>
        <w:ind w:firstLine="560"/>
        <w:rPr>
          <w:rFonts w:ascii="宋体" w:eastAsia="宋体" w:hAnsi="宋体" w:cs="宋体"/>
          <w:szCs w:val="21"/>
        </w:rPr>
      </w:pPr>
      <w:r>
        <w:rPr>
          <w:rFonts w:ascii="宋体" w:eastAsia="宋体" w:hAnsi="宋体" w:cs="宋体" w:hint="eastAsia"/>
          <w:szCs w:val="21"/>
        </w:rPr>
        <w:t>④测量工作：各工作组提前熟悉各自要观测的测线位置、地形地貌、工作环境、交通与人员接送、干扰因素与注意事项等。所用磁力仪提前进行了检查、清零、充电，多组设备时进行编号，每次测量前进行测量值对比；所需工作位置图、记录本、备用电池等携带齐全；设备与操作员、记录员、</w:t>
      </w:r>
      <w:proofErr w:type="gramStart"/>
      <w:r>
        <w:rPr>
          <w:rFonts w:ascii="宋体" w:eastAsia="宋体" w:hAnsi="宋体" w:cs="宋体" w:hint="eastAsia"/>
          <w:szCs w:val="21"/>
        </w:rPr>
        <w:t>定位员</w:t>
      </w:r>
      <w:proofErr w:type="gramEnd"/>
      <w:r>
        <w:rPr>
          <w:rFonts w:ascii="宋体" w:eastAsia="宋体" w:hAnsi="宋体" w:cs="宋体" w:hint="eastAsia"/>
          <w:szCs w:val="21"/>
        </w:rPr>
        <w:t>均固定不变。</w:t>
      </w:r>
    </w:p>
    <w:p w:rsidR="005C22C5" w:rsidRDefault="00BE3780">
      <w:pPr>
        <w:pStyle w:val="Default"/>
        <w:spacing w:line="360" w:lineRule="auto"/>
        <w:ind w:firstLine="200"/>
        <w:jc w:val="both"/>
        <w:rPr>
          <w:rFonts w:hAnsi="宋体"/>
          <w:color w:val="auto"/>
          <w:kern w:val="2"/>
          <w:sz w:val="21"/>
          <w:szCs w:val="21"/>
        </w:rPr>
      </w:pPr>
      <w:r>
        <w:rPr>
          <w:rFonts w:hAnsi="宋体" w:hint="eastAsia"/>
          <w:color w:val="auto"/>
          <w:kern w:val="2"/>
          <w:sz w:val="21"/>
          <w:szCs w:val="21"/>
        </w:rPr>
        <w:t>观测时，观测人员必须“去磁”即</w:t>
      </w:r>
      <w:proofErr w:type="gramStart"/>
      <w:r>
        <w:rPr>
          <w:rFonts w:hAnsi="宋体" w:hint="eastAsia"/>
          <w:color w:val="auto"/>
          <w:kern w:val="2"/>
          <w:sz w:val="21"/>
          <w:szCs w:val="21"/>
        </w:rPr>
        <w:t>不</w:t>
      </w:r>
      <w:proofErr w:type="gramEnd"/>
      <w:r>
        <w:rPr>
          <w:rFonts w:hAnsi="宋体" w:hint="eastAsia"/>
          <w:color w:val="auto"/>
          <w:kern w:val="2"/>
          <w:sz w:val="21"/>
          <w:szCs w:val="21"/>
        </w:rPr>
        <w:t>能带小刀、发卡、皮带扣、鞋扣等磁性物品，必须携带的磁性物件和其它有磁性的设备应离开测点一定距离。 保证点位正确，同时每次观测时探头的高度均应保持一致。 观测时如遇有事故(如仪器受震)，仪器性能可能发生突然变化时，即回到震前测过的几个测点(点位要正确)上作重复观测，必要对应回到校正点上作重复</w:t>
      </w:r>
      <w:r>
        <w:rPr>
          <w:rFonts w:hAnsi="宋体" w:hint="eastAsia"/>
          <w:color w:val="auto"/>
          <w:kern w:val="2"/>
          <w:sz w:val="21"/>
          <w:szCs w:val="21"/>
        </w:rPr>
        <w:lastRenderedPageBreak/>
        <w:t xml:space="preserve">现测，以检查仪器性能，当确认仪器性能正常后，方可继续观测。 </w:t>
      </w:r>
    </w:p>
    <w:p w:rsidR="005C22C5" w:rsidRDefault="00BE3780">
      <w:pPr>
        <w:pStyle w:val="Default"/>
        <w:spacing w:line="360" w:lineRule="auto"/>
        <w:jc w:val="both"/>
        <w:rPr>
          <w:rFonts w:hAnsi="宋体"/>
          <w:color w:val="auto"/>
          <w:kern w:val="2"/>
          <w:sz w:val="21"/>
          <w:szCs w:val="21"/>
        </w:rPr>
      </w:pPr>
      <w:r>
        <w:rPr>
          <w:rFonts w:hAnsi="宋体" w:hint="eastAsia"/>
          <w:color w:val="auto"/>
          <w:kern w:val="2"/>
          <w:sz w:val="21"/>
          <w:szCs w:val="21"/>
        </w:rPr>
        <w:t xml:space="preserve">当观测结果出现如下变化时必须采取的相应措施： </w:t>
      </w:r>
    </w:p>
    <w:p w:rsidR="005C22C5" w:rsidRDefault="00BE3780">
      <w:pPr>
        <w:pStyle w:val="Default"/>
        <w:spacing w:line="360" w:lineRule="auto"/>
        <w:ind w:firstLine="200"/>
        <w:jc w:val="both"/>
        <w:rPr>
          <w:rFonts w:hAnsi="宋体"/>
          <w:color w:val="auto"/>
          <w:kern w:val="2"/>
          <w:sz w:val="21"/>
          <w:szCs w:val="21"/>
        </w:rPr>
      </w:pPr>
      <w:r>
        <w:rPr>
          <w:rFonts w:hAnsi="宋体" w:hint="eastAsia"/>
          <w:color w:val="auto"/>
          <w:kern w:val="2"/>
          <w:sz w:val="21"/>
          <w:szCs w:val="21"/>
        </w:rPr>
        <w:t xml:space="preserve">a． 当相邻两测点读数相差较大时，或当有值得注意的地质现象时，增加观测点。 </w:t>
      </w:r>
    </w:p>
    <w:p w:rsidR="005C22C5" w:rsidRDefault="00BE3780">
      <w:pPr>
        <w:pStyle w:val="Default"/>
        <w:spacing w:line="360" w:lineRule="auto"/>
        <w:ind w:firstLine="200"/>
        <w:jc w:val="both"/>
        <w:rPr>
          <w:rFonts w:hAnsi="宋体"/>
          <w:color w:val="auto"/>
          <w:kern w:val="2"/>
          <w:sz w:val="21"/>
          <w:szCs w:val="21"/>
        </w:rPr>
      </w:pPr>
      <w:r>
        <w:rPr>
          <w:rFonts w:hAnsi="宋体" w:hint="eastAsia"/>
          <w:color w:val="auto"/>
          <w:kern w:val="2"/>
          <w:sz w:val="21"/>
          <w:szCs w:val="21"/>
        </w:rPr>
        <w:t xml:space="preserve">b． 当相邻测线的异常特征明显不一致时，增加测线。 </w:t>
      </w:r>
    </w:p>
    <w:p w:rsidR="005C22C5" w:rsidRDefault="00BE3780">
      <w:pPr>
        <w:pStyle w:val="Default"/>
        <w:spacing w:line="360" w:lineRule="auto"/>
        <w:ind w:firstLine="200"/>
        <w:jc w:val="both"/>
        <w:rPr>
          <w:rFonts w:hAnsi="宋体"/>
          <w:color w:val="auto"/>
          <w:kern w:val="2"/>
          <w:sz w:val="21"/>
          <w:szCs w:val="21"/>
        </w:rPr>
      </w:pPr>
      <w:r>
        <w:rPr>
          <w:rFonts w:hAnsi="宋体" w:hint="eastAsia"/>
          <w:color w:val="auto"/>
          <w:kern w:val="2"/>
          <w:sz w:val="21"/>
          <w:szCs w:val="21"/>
        </w:rPr>
        <w:t xml:space="preserve">c． 当测区边缘发现可能有意义的异常或值得注意的地质现象时，进行追踪观测。 </w:t>
      </w:r>
    </w:p>
    <w:p w:rsidR="005C22C5" w:rsidRDefault="00BE3780">
      <w:pPr>
        <w:pStyle w:val="Default"/>
        <w:spacing w:line="360" w:lineRule="auto"/>
        <w:ind w:firstLine="200"/>
        <w:jc w:val="both"/>
        <w:rPr>
          <w:rFonts w:hAnsi="宋体"/>
          <w:color w:val="auto"/>
          <w:kern w:val="2"/>
          <w:sz w:val="21"/>
          <w:szCs w:val="21"/>
        </w:rPr>
      </w:pPr>
      <w:r>
        <w:rPr>
          <w:rFonts w:hAnsi="宋体" w:hint="eastAsia"/>
          <w:color w:val="auto"/>
          <w:kern w:val="2"/>
          <w:sz w:val="21"/>
          <w:szCs w:val="21"/>
        </w:rPr>
        <w:t xml:space="preserve">d． 随时注意异常与周围地质现象之间的关系，记于备注栏内，必要时试测岩石磁性或采集标本。 </w:t>
      </w:r>
    </w:p>
    <w:p w:rsidR="005C22C5" w:rsidRDefault="00BE3780">
      <w:pPr>
        <w:pStyle w:val="Default"/>
        <w:spacing w:line="360" w:lineRule="auto"/>
        <w:ind w:firstLine="200"/>
        <w:jc w:val="both"/>
        <w:rPr>
          <w:rFonts w:hAnsi="宋体"/>
          <w:color w:val="auto"/>
          <w:kern w:val="2"/>
          <w:sz w:val="21"/>
          <w:szCs w:val="21"/>
        </w:rPr>
      </w:pPr>
      <w:r>
        <w:rPr>
          <w:rFonts w:hAnsi="宋体" w:hint="eastAsia"/>
          <w:color w:val="auto"/>
          <w:kern w:val="2"/>
          <w:sz w:val="21"/>
          <w:szCs w:val="21"/>
        </w:rPr>
        <w:t xml:space="preserve">e． 遇有磁性干扰物(如铁路、厂房、井场、高压线、有磁性的岩坎或岩石堆等)时，合理移动点位，避开干扰，并加注记以备日后核查。 </w:t>
      </w:r>
    </w:p>
    <w:p w:rsidR="005C22C5" w:rsidRDefault="00BE3780">
      <w:pPr>
        <w:adjustRightInd w:val="0"/>
        <w:spacing w:line="360" w:lineRule="auto"/>
        <w:ind w:firstLine="560"/>
        <w:rPr>
          <w:rFonts w:ascii="宋体" w:eastAsia="宋体" w:hAnsi="宋体" w:cs="宋体"/>
          <w:szCs w:val="21"/>
        </w:rPr>
      </w:pPr>
      <w:r>
        <w:rPr>
          <w:rFonts w:ascii="宋体" w:eastAsia="宋体" w:hAnsi="宋体" w:cs="宋体" w:hint="eastAsia"/>
          <w:szCs w:val="21"/>
        </w:rPr>
        <w:t>尽量缩短两次磁场测定时间，同一对数据两秒内完成。</w:t>
      </w:r>
    </w:p>
    <w:p w:rsidR="005C22C5" w:rsidRDefault="00BE3780">
      <w:pPr>
        <w:adjustRightInd w:val="0"/>
        <w:spacing w:line="360" w:lineRule="auto"/>
        <w:ind w:firstLine="560"/>
        <w:rPr>
          <w:rFonts w:ascii="宋体" w:eastAsia="宋体" w:hAnsi="宋体" w:cs="宋体"/>
          <w:szCs w:val="21"/>
        </w:rPr>
      </w:pPr>
      <w:r>
        <w:rPr>
          <w:rFonts w:ascii="宋体" w:eastAsia="宋体" w:hAnsi="宋体" w:cs="宋体" w:hint="eastAsia"/>
          <w:szCs w:val="21"/>
        </w:rPr>
        <w:t>⑤、野外记录</w:t>
      </w:r>
    </w:p>
    <w:p w:rsidR="005C22C5" w:rsidRDefault="00BE3780">
      <w:pPr>
        <w:autoSpaceDE w:val="0"/>
        <w:autoSpaceDN w:val="0"/>
        <w:adjustRightInd w:val="0"/>
        <w:spacing w:line="360" w:lineRule="auto"/>
        <w:ind w:firstLine="560"/>
        <w:rPr>
          <w:rFonts w:ascii="宋体" w:eastAsia="宋体" w:hAnsi="宋体" w:cs="宋体"/>
          <w:color w:val="000000"/>
          <w:kern w:val="0"/>
          <w:szCs w:val="21"/>
        </w:rPr>
      </w:pPr>
      <w:r>
        <w:rPr>
          <w:rFonts w:ascii="宋体" w:eastAsia="宋体" w:hAnsi="宋体" w:cs="宋体" w:hint="eastAsia"/>
          <w:szCs w:val="21"/>
        </w:rPr>
        <w:t>野外记录采用统一记录表格，不随便插页和撕页，记录内容不涂改</w:t>
      </w:r>
      <w:proofErr w:type="gramStart"/>
      <w:r>
        <w:rPr>
          <w:rFonts w:ascii="宋体" w:eastAsia="宋体" w:hAnsi="宋体" w:cs="宋体" w:hint="eastAsia"/>
          <w:szCs w:val="21"/>
        </w:rPr>
        <w:t>和擦改</w:t>
      </w:r>
      <w:proofErr w:type="gramEnd"/>
      <w:r>
        <w:rPr>
          <w:rFonts w:ascii="宋体" w:eastAsia="宋体" w:hAnsi="宋体" w:cs="宋体" w:hint="eastAsia"/>
          <w:szCs w:val="21"/>
        </w:rPr>
        <w:t>(因</w:t>
      </w:r>
      <w:proofErr w:type="gramStart"/>
      <w:r>
        <w:rPr>
          <w:rFonts w:ascii="宋体" w:eastAsia="宋体" w:hAnsi="宋体" w:cs="宋体" w:hint="eastAsia"/>
          <w:szCs w:val="21"/>
        </w:rPr>
        <w:t>记错需</w:t>
      </w:r>
      <w:proofErr w:type="gramEnd"/>
      <w:r>
        <w:rPr>
          <w:rFonts w:ascii="宋体" w:eastAsia="宋体" w:hAnsi="宋体" w:cs="宋体" w:hint="eastAsia"/>
          <w:szCs w:val="21"/>
        </w:rPr>
        <w:t xml:space="preserve">修改时、要用横线把错误记录划去。在旁记下正确数据并签名以示负责)。 </w:t>
      </w:r>
      <w:r>
        <w:rPr>
          <w:rFonts w:ascii="宋体" w:eastAsia="宋体" w:hAnsi="宋体" w:cs="宋体" w:hint="eastAsia"/>
          <w:color w:val="000000"/>
          <w:kern w:val="0"/>
          <w:szCs w:val="21"/>
        </w:rPr>
        <w:t>记录所用各种符号和代号统一、明了、避免混乱，记录的有效数字与精度要求相适应。记录要完整，对记录本和打印记录的页首，页末及各栏要按规定填写齐全。 采用中等硬度的黑铅笔书写，字体工整。不使用白造的别字作记录。</w:t>
      </w:r>
    </w:p>
    <w:p w:rsidR="005C22C5" w:rsidRDefault="00BE3780">
      <w:pPr>
        <w:autoSpaceDE w:val="0"/>
        <w:autoSpaceDN w:val="0"/>
        <w:adjustRightInd w:val="0"/>
        <w:spacing w:line="360" w:lineRule="auto"/>
        <w:ind w:firstLine="560"/>
        <w:rPr>
          <w:rFonts w:ascii="宋体" w:eastAsia="宋体" w:hAnsi="宋体" w:cs="宋体"/>
          <w:color w:val="000000"/>
          <w:kern w:val="0"/>
          <w:szCs w:val="21"/>
        </w:rPr>
      </w:pPr>
      <w:r>
        <w:rPr>
          <w:rFonts w:ascii="宋体" w:eastAsia="宋体" w:hAnsi="宋体" w:cs="宋体" w:hint="eastAsia"/>
          <w:color w:val="000000"/>
          <w:kern w:val="0"/>
          <w:szCs w:val="21"/>
        </w:rPr>
        <w:t>⑥</w:t>
      </w:r>
      <w:r>
        <w:rPr>
          <w:rFonts w:ascii="宋体" w:eastAsia="宋体" w:hAnsi="宋体" w:cs="宋体" w:hint="eastAsia"/>
          <w:szCs w:val="21"/>
        </w:rPr>
        <w:t xml:space="preserve"> </w:t>
      </w:r>
      <w:r>
        <w:rPr>
          <w:rFonts w:ascii="宋体" w:eastAsia="宋体" w:hAnsi="宋体" w:cs="宋体" w:hint="eastAsia"/>
          <w:color w:val="000000"/>
          <w:kern w:val="0"/>
          <w:szCs w:val="21"/>
        </w:rPr>
        <w:t>质量检查</w:t>
      </w:r>
      <w:r>
        <w:rPr>
          <w:rFonts w:ascii="宋体" w:eastAsia="宋体" w:hAnsi="宋体" w:cs="宋体" w:hint="eastAsia"/>
          <w:szCs w:val="21"/>
        </w:rPr>
        <w:t>与执行标准</w:t>
      </w:r>
    </w:p>
    <w:p w:rsidR="005C22C5" w:rsidRDefault="00BE3780">
      <w:pPr>
        <w:autoSpaceDE w:val="0"/>
        <w:autoSpaceDN w:val="0"/>
        <w:adjustRightInd w:val="0"/>
        <w:spacing w:line="360" w:lineRule="auto"/>
        <w:ind w:firstLine="560"/>
        <w:rPr>
          <w:rFonts w:ascii="宋体" w:eastAsia="宋体" w:hAnsi="宋体" w:cs="宋体"/>
          <w:color w:val="000000"/>
          <w:kern w:val="0"/>
          <w:szCs w:val="21"/>
        </w:rPr>
      </w:pPr>
      <w:r>
        <w:rPr>
          <w:rFonts w:ascii="宋体" w:eastAsia="宋体" w:hAnsi="宋体" w:cs="宋体" w:hint="eastAsia"/>
          <w:color w:val="000000"/>
          <w:kern w:val="0"/>
          <w:szCs w:val="21"/>
        </w:rPr>
        <w:t>磁测质量检查工作不少于工作量的10%，绝对点数不少于30个，均匀分布于磁测剖面。磁测精度总均方误差进行衡量，设计总均方差小于5nT;在异常磁测采用平均相对误差进行误差计算。</w:t>
      </w:r>
    </w:p>
    <w:p w:rsidR="005C22C5" w:rsidRDefault="00BE3780">
      <w:pPr>
        <w:ind w:firstLine="560"/>
        <w:rPr>
          <w:rFonts w:ascii="宋体" w:eastAsia="宋体" w:hAnsi="宋体" w:cs="宋体"/>
          <w:szCs w:val="21"/>
        </w:rPr>
      </w:pPr>
      <w:r>
        <w:rPr>
          <w:rFonts w:ascii="宋体" w:eastAsia="宋体" w:hAnsi="宋体" w:cs="宋体" w:hint="eastAsia"/>
          <w:szCs w:val="21"/>
        </w:rPr>
        <w:t>磁测工作应紧随测量布点工作进行，以免漏点，测量人员应按《地面高精度磁测技术规程》(DZ/T0071-93)进行测量工作。</w:t>
      </w:r>
    </w:p>
    <w:p w:rsidR="005C22C5" w:rsidRDefault="00BE3780">
      <w:pPr>
        <w:ind w:firstLine="562"/>
        <w:rPr>
          <w:rFonts w:ascii="宋体" w:eastAsia="宋体" w:hAnsi="宋体" w:cs="宋体"/>
          <w:b/>
          <w:szCs w:val="21"/>
        </w:rPr>
      </w:pPr>
      <w:r>
        <w:rPr>
          <w:rFonts w:ascii="宋体" w:eastAsia="宋体" w:hAnsi="宋体" w:cs="宋体" w:hint="eastAsia"/>
          <w:b/>
          <w:szCs w:val="21"/>
        </w:rPr>
        <w:t>2.2  高密度电法工作</w:t>
      </w:r>
    </w:p>
    <w:p w:rsidR="005C22C5" w:rsidRDefault="00BE3780">
      <w:pPr>
        <w:ind w:firstLine="560"/>
        <w:rPr>
          <w:rFonts w:ascii="宋体" w:eastAsia="宋体" w:hAnsi="宋体" w:cs="宋体"/>
          <w:szCs w:val="21"/>
        </w:rPr>
      </w:pPr>
      <w:r>
        <w:rPr>
          <w:rFonts w:ascii="宋体" w:eastAsia="宋体" w:hAnsi="宋体" w:cs="宋体" w:hint="eastAsia"/>
          <w:szCs w:val="21"/>
        </w:rPr>
        <w:t>（1）工作原理及仪器装置</w:t>
      </w:r>
    </w:p>
    <w:p w:rsidR="005C22C5" w:rsidRDefault="00BE3780">
      <w:pPr>
        <w:autoSpaceDE w:val="0"/>
        <w:autoSpaceDN w:val="0"/>
        <w:adjustRightInd w:val="0"/>
        <w:spacing w:line="360" w:lineRule="auto"/>
        <w:ind w:firstLine="560"/>
        <w:rPr>
          <w:rFonts w:ascii="宋体" w:eastAsia="宋体" w:hAnsi="宋体" w:cs="宋体"/>
          <w:color w:val="000000"/>
          <w:kern w:val="0"/>
          <w:szCs w:val="21"/>
        </w:rPr>
      </w:pPr>
      <w:r>
        <w:rPr>
          <w:rFonts w:ascii="宋体" w:eastAsia="宋体" w:hAnsi="宋体" w:cs="宋体" w:hint="eastAsia"/>
          <w:color w:val="000000"/>
          <w:kern w:val="0"/>
          <w:szCs w:val="21"/>
        </w:rPr>
        <w:t>高密度电法工作原理，是以探测地下目标体导电性差异为基础的一种物探方法，主要测量参数为视电阻率。工作时，将数十根电极一次性布设完毕，每根电极既是供电电极又是测量电极。通过程控式多路电极转换器选择不同的电极组合方式和不同的极距间隔，从而完成野外数据的快速采集。极距的递增一般以a（电极距）为单位，每个极距</w:t>
      </w:r>
      <w:proofErr w:type="gramStart"/>
      <w:r>
        <w:rPr>
          <w:rFonts w:ascii="宋体" w:eastAsia="宋体" w:hAnsi="宋体" w:cs="宋体" w:hint="eastAsia"/>
          <w:color w:val="000000"/>
          <w:kern w:val="0"/>
          <w:szCs w:val="21"/>
        </w:rPr>
        <w:t>依固定</w:t>
      </w:r>
      <w:proofErr w:type="gramEnd"/>
      <w:r>
        <w:rPr>
          <w:rFonts w:ascii="宋体" w:eastAsia="宋体" w:hAnsi="宋体" w:cs="宋体" w:hint="eastAsia"/>
          <w:color w:val="000000"/>
          <w:kern w:val="0"/>
          <w:szCs w:val="21"/>
        </w:rPr>
        <w:t>的装置形式由左向右移动来完成该极距的数据采集，然后增大极距来进行下一个极距的数据采集。</w:t>
      </w:r>
    </w:p>
    <w:p w:rsidR="005C22C5" w:rsidRDefault="00BE3780">
      <w:pPr>
        <w:autoSpaceDE w:val="0"/>
        <w:autoSpaceDN w:val="0"/>
        <w:adjustRightInd w:val="0"/>
        <w:spacing w:line="360" w:lineRule="auto"/>
        <w:ind w:firstLine="560"/>
        <w:rPr>
          <w:rFonts w:ascii="宋体" w:eastAsia="宋体" w:hAnsi="宋体" w:cs="宋体"/>
          <w:color w:val="000000"/>
          <w:kern w:val="0"/>
          <w:szCs w:val="21"/>
        </w:rPr>
      </w:pPr>
      <w:r>
        <w:rPr>
          <w:rFonts w:ascii="宋体" w:eastAsia="宋体" w:hAnsi="宋体" w:cs="宋体" w:hint="eastAsia"/>
          <w:color w:val="000000"/>
          <w:kern w:val="0"/>
          <w:szCs w:val="21"/>
        </w:rPr>
        <w:t>①仪器设备：WDA-1超级数字直流电法仪；</w:t>
      </w:r>
    </w:p>
    <w:p w:rsidR="005C22C5" w:rsidRDefault="00BE3780">
      <w:pPr>
        <w:autoSpaceDE w:val="0"/>
        <w:autoSpaceDN w:val="0"/>
        <w:adjustRightInd w:val="0"/>
        <w:spacing w:line="360" w:lineRule="auto"/>
        <w:ind w:firstLine="560"/>
        <w:rPr>
          <w:rFonts w:ascii="宋体" w:eastAsia="宋体" w:hAnsi="宋体" w:cs="宋体"/>
          <w:color w:val="000000"/>
          <w:kern w:val="0"/>
          <w:szCs w:val="21"/>
        </w:rPr>
      </w:pPr>
      <w:r>
        <w:rPr>
          <w:rFonts w:ascii="宋体" w:eastAsia="宋体" w:hAnsi="宋体" w:cs="宋体" w:hint="eastAsia"/>
          <w:color w:val="000000"/>
          <w:kern w:val="0"/>
          <w:szCs w:val="21"/>
        </w:rPr>
        <w:lastRenderedPageBreak/>
        <w:t>该仪器是重庆地质研究所在多年研制和生产先进电法仪的基础上，集全中文掌上电脑、蓝牙、24位A/D、大功率控制等当今最新电子技术研制的新一代数字直流电法仪。</w:t>
      </w:r>
    </w:p>
    <w:p w:rsidR="005C22C5" w:rsidRDefault="00BE3780">
      <w:pPr>
        <w:autoSpaceDE w:val="0"/>
        <w:autoSpaceDN w:val="0"/>
        <w:adjustRightInd w:val="0"/>
        <w:spacing w:line="360" w:lineRule="auto"/>
        <w:ind w:firstLine="560"/>
        <w:rPr>
          <w:rFonts w:ascii="宋体" w:eastAsia="宋体" w:hAnsi="宋体" w:cs="宋体"/>
          <w:color w:val="000000"/>
          <w:kern w:val="0"/>
          <w:szCs w:val="21"/>
        </w:rPr>
      </w:pPr>
      <w:r>
        <w:rPr>
          <w:rFonts w:ascii="宋体" w:eastAsia="宋体" w:hAnsi="宋体" w:cs="宋体" w:hint="eastAsia"/>
          <w:color w:val="000000"/>
          <w:kern w:val="0"/>
          <w:szCs w:val="21"/>
        </w:rPr>
        <w:t>仪器的主要技术指标： </w:t>
      </w:r>
    </w:p>
    <w:p w:rsidR="005C22C5" w:rsidRDefault="00BE3780">
      <w:pPr>
        <w:autoSpaceDE w:val="0"/>
        <w:autoSpaceDN w:val="0"/>
        <w:adjustRightInd w:val="0"/>
        <w:spacing w:line="360" w:lineRule="auto"/>
        <w:ind w:firstLine="560"/>
        <w:rPr>
          <w:rFonts w:ascii="宋体" w:eastAsia="宋体" w:hAnsi="宋体" w:cs="宋体"/>
          <w:color w:val="000000"/>
          <w:kern w:val="0"/>
          <w:szCs w:val="21"/>
        </w:rPr>
      </w:pPr>
      <w:r>
        <w:rPr>
          <w:rFonts w:ascii="宋体" w:eastAsia="宋体" w:hAnsi="宋体" w:cs="宋体" w:hint="eastAsia"/>
          <w:color w:val="000000"/>
          <w:kern w:val="0"/>
          <w:szCs w:val="21"/>
        </w:rPr>
        <w:t>□电压通道：±32V（24位A/D）；测量精度：当</w:t>
      </w:r>
      <w:proofErr w:type="spellStart"/>
      <w:r>
        <w:rPr>
          <w:rFonts w:ascii="宋体" w:eastAsia="宋体" w:hAnsi="宋体" w:cs="宋体" w:hint="eastAsia"/>
          <w:color w:val="000000"/>
          <w:kern w:val="0"/>
          <w:szCs w:val="21"/>
        </w:rPr>
        <w:t>Vp</w:t>
      </w:r>
      <w:proofErr w:type="spellEnd"/>
      <w:r>
        <w:rPr>
          <w:rFonts w:ascii="宋体" w:eastAsia="宋体" w:hAnsi="宋体" w:cs="宋体" w:hint="eastAsia"/>
          <w:color w:val="000000"/>
          <w:kern w:val="0"/>
          <w:szCs w:val="21"/>
        </w:rPr>
        <w:t>≥5mV时，±0.2% ±1个字；当0.1mV≤</w:t>
      </w:r>
      <w:proofErr w:type="spellStart"/>
      <w:r>
        <w:rPr>
          <w:rFonts w:ascii="宋体" w:eastAsia="宋体" w:hAnsi="宋体" w:cs="宋体" w:hint="eastAsia"/>
          <w:color w:val="000000"/>
          <w:kern w:val="0"/>
          <w:szCs w:val="21"/>
        </w:rPr>
        <w:t>Vp</w:t>
      </w:r>
      <w:proofErr w:type="spellEnd"/>
      <w:r>
        <w:rPr>
          <w:rFonts w:ascii="宋体" w:eastAsia="宋体" w:hAnsi="宋体" w:cs="宋体" w:hint="eastAsia"/>
          <w:color w:val="000000"/>
          <w:kern w:val="0"/>
          <w:szCs w:val="21"/>
        </w:rPr>
        <w:t>＜5mV时，±1%±1个字</w:t>
      </w:r>
    </w:p>
    <w:p w:rsidR="005C22C5" w:rsidRDefault="00BE3780">
      <w:pPr>
        <w:autoSpaceDE w:val="0"/>
        <w:autoSpaceDN w:val="0"/>
        <w:adjustRightInd w:val="0"/>
        <w:spacing w:line="360" w:lineRule="auto"/>
        <w:ind w:firstLine="560"/>
        <w:rPr>
          <w:rFonts w:ascii="宋体" w:eastAsia="宋体" w:hAnsi="宋体" w:cs="宋体"/>
          <w:color w:val="000000"/>
          <w:kern w:val="0"/>
          <w:szCs w:val="21"/>
        </w:rPr>
      </w:pPr>
      <w:r>
        <w:rPr>
          <w:rFonts w:ascii="宋体" w:eastAsia="宋体" w:hAnsi="宋体" w:cs="宋体" w:hint="eastAsia"/>
          <w:color w:val="000000"/>
          <w:kern w:val="0"/>
          <w:szCs w:val="21"/>
        </w:rPr>
        <w:t>□输入阻抗：＞50MΩ </w:t>
      </w:r>
    </w:p>
    <w:p w:rsidR="005C22C5" w:rsidRDefault="00BE3780">
      <w:pPr>
        <w:autoSpaceDE w:val="0"/>
        <w:autoSpaceDN w:val="0"/>
        <w:adjustRightInd w:val="0"/>
        <w:spacing w:line="360" w:lineRule="auto"/>
        <w:ind w:firstLine="560"/>
        <w:rPr>
          <w:rFonts w:ascii="宋体" w:eastAsia="宋体" w:hAnsi="宋体" w:cs="宋体"/>
          <w:color w:val="000000"/>
          <w:kern w:val="0"/>
          <w:szCs w:val="21"/>
        </w:rPr>
      </w:pPr>
      <w:r>
        <w:rPr>
          <w:rFonts w:ascii="宋体" w:eastAsia="宋体" w:hAnsi="宋体" w:cs="宋体" w:hint="eastAsia"/>
          <w:color w:val="000000"/>
          <w:kern w:val="0"/>
          <w:szCs w:val="21"/>
        </w:rPr>
        <w:t>□电流通道：6A（24位A/D）；测量精度：当</w:t>
      </w:r>
      <w:proofErr w:type="spellStart"/>
      <w:r>
        <w:rPr>
          <w:rFonts w:ascii="宋体" w:eastAsia="宋体" w:hAnsi="宋体" w:cs="宋体" w:hint="eastAsia"/>
          <w:color w:val="000000"/>
          <w:kern w:val="0"/>
          <w:szCs w:val="21"/>
        </w:rPr>
        <w:t>Ip</w:t>
      </w:r>
      <w:proofErr w:type="spellEnd"/>
      <w:r>
        <w:rPr>
          <w:rFonts w:ascii="宋体" w:eastAsia="宋体" w:hAnsi="宋体" w:cs="宋体" w:hint="eastAsia"/>
          <w:color w:val="000000"/>
          <w:kern w:val="0"/>
          <w:szCs w:val="21"/>
        </w:rPr>
        <w:t>≥5mV时，±0.2% ±1个字；当0.1mV≤</w:t>
      </w:r>
      <w:proofErr w:type="spellStart"/>
      <w:r>
        <w:rPr>
          <w:rFonts w:ascii="宋体" w:eastAsia="宋体" w:hAnsi="宋体" w:cs="宋体" w:hint="eastAsia"/>
          <w:color w:val="000000"/>
          <w:kern w:val="0"/>
          <w:szCs w:val="21"/>
        </w:rPr>
        <w:t>Ip</w:t>
      </w:r>
      <w:proofErr w:type="spellEnd"/>
      <w:r>
        <w:rPr>
          <w:rFonts w:ascii="宋体" w:eastAsia="宋体" w:hAnsi="宋体" w:cs="宋体" w:hint="eastAsia"/>
          <w:color w:val="000000"/>
          <w:kern w:val="0"/>
          <w:szCs w:val="21"/>
        </w:rPr>
        <w:t>＜5mV时，±1%±1个字</w:t>
      </w:r>
    </w:p>
    <w:p w:rsidR="005C22C5" w:rsidRDefault="00BE3780">
      <w:pPr>
        <w:autoSpaceDE w:val="0"/>
        <w:autoSpaceDN w:val="0"/>
        <w:adjustRightInd w:val="0"/>
        <w:spacing w:line="360" w:lineRule="auto"/>
        <w:ind w:firstLine="560"/>
        <w:rPr>
          <w:rFonts w:ascii="宋体" w:eastAsia="宋体" w:hAnsi="宋体" w:cs="宋体"/>
          <w:color w:val="000000"/>
          <w:kern w:val="0"/>
          <w:szCs w:val="21"/>
        </w:rPr>
      </w:pPr>
      <w:r>
        <w:rPr>
          <w:rFonts w:ascii="宋体" w:eastAsia="宋体" w:hAnsi="宋体" w:cs="宋体" w:hint="eastAsia"/>
          <w:color w:val="000000"/>
          <w:kern w:val="0"/>
          <w:szCs w:val="21"/>
        </w:rPr>
        <w:t>□50Hz工频干扰（共模</w:t>
      </w:r>
      <w:proofErr w:type="gramStart"/>
      <w:r>
        <w:rPr>
          <w:rFonts w:ascii="宋体" w:eastAsia="宋体" w:hAnsi="宋体" w:cs="宋体" w:hint="eastAsia"/>
          <w:color w:val="000000"/>
          <w:kern w:val="0"/>
          <w:szCs w:val="21"/>
        </w:rPr>
        <w:t>与差模干扰</w:t>
      </w:r>
      <w:proofErr w:type="gramEnd"/>
      <w:r>
        <w:rPr>
          <w:rFonts w:ascii="宋体" w:eastAsia="宋体" w:hAnsi="宋体" w:cs="宋体" w:hint="eastAsia"/>
          <w:color w:val="000000"/>
          <w:kern w:val="0"/>
          <w:szCs w:val="21"/>
        </w:rPr>
        <w:t>）压制：优于80dB </w:t>
      </w:r>
    </w:p>
    <w:p w:rsidR="005C22C5" w:rsidRDefault="00BE3780">
      <w:pPr>
        <w:autoSpaceDE w:val="0"/>
        <w:autoSpaceDN w:val="0"/>
        <w:adjustRightInd w:val="0"/>
        <w:spacing w:line="360" w:lineRule="auto"/>
        <w:ind w:firstLine="560"/>
        <w:rPr>
          <w:rFonts w:ascii="宋体" w:eastAsia="宋体" w:hAnsi="宋体" w:cs="宋体"/>
          <w:color w:val="000000"/>
          <w:kern w:val="0"/>
          <w:szCs w:val="21"/>
        </w:rPr>
      </w:pPr>
      <w:r>
        <w:rPr>
          <w:rFonts w:ascii="宋体" w:eastAsia="宋体" w:hAnsi="宋体" w:cs="宋体" w:hint="eastAsia"/>
          <w:color w:val="000000"/>
          <w:kern w:val="0"/>
          <w:szCs w:val="21"/>
        </w:rPr>
        <w:t>□最大发射功率：7200W </w:t>
      </w:r>
    </w:p>
    <w:p w:rsidR="005C22C5" w:rsidRDefault="00BE3780">
      <w:pPr>
        <w:autoSpaceDE w:val="0"/>
        <w:autoSpaceDN w:val="0"/>
        <w:adjustRightInd w:val="0"/>
        <w:spacing w:line="360" w:lineRule="auto"/>
        <w:ind w:firstLine="560"/>
        <w:rPr>
          <w:rFonts w:ascii="宋体" w:eastAsia="宋体" w:hAnsi="宋体" w:cs="宋体"/>
          <w:color w:val="000000"/>
          <w:kern w:val="0"/>
          <w:szCs w:val="21"/>
        </w:rPr>
      </w:pPr>
      <w:r>
        <w:rPr>
          <w:rFonts w:ascii="宋体" w:eastAsia="宋体" w:hAnsi="宋体" w:cs="宋体" w:hint="eastAsia"/>
          <w:color w:val="000000"/>
          <w:kern w:val="0"/>
          <w:szCs w:val="21"/>
        </w:rPr>
        <w:t>□最大供电电压：±1200V </w:t>
      </w:r>
    </w:p>
    <w:p w:rsidR="005C22C5" w:rsidRDefault="00BE3780">
      <w:pPr>
        <w:autoSpaceDE w:val="0"/>
        <w:autoSpaceDN w:val="0"/>
        <w:adjustRightInd w:val="0"/>
        <w:spacing w:line="360" w:lineRule="auto"/>
        <w:ind w:firstLine="560"/>
        <w:rPr>
          <w:rFonts w:ascii="宋体" w:eastAsia="宋体" w:hAnsi="宋体" w:cs="宋体"/>
          <w:color w:val="000000"/>
          <w:kern w:val="0"/>
          <w:szCs w:val="21"/>
        </w:rPr>
      </w:pPr>
      <w:r>
        <w:rPr>
          <w:rFonts w:ascii="宋体" w:eastAsia="宋体" w:hAnsi="宋体" w:cs="宋体" w:hint="eastAsia"/>
          <w:color w:val="000000"/>
          <w:kern w:val="0"/>
          <w:szCs w:val="21"/>
        </w:rPr>
        <w:t>□最大供电电流：±6A </w:t>
      </w:r>
    </w:p>
    <w:p w:rsidR="005C22C5" w:rsidRDefault="00BE3780">
      <w:pPr>
        <w:autoSpaceDE w:val="0"/>
        <w:autoSpaceDN w:val="0"/>
        <w:adjustRightInd w:val="0"/>
        <w:spacing w:line="360" w:lineRule="auto"/>
        <w:ind w:firstLine="560"/>
        <w:rPr>
          <w:rFonts w:ascii="宋体" w:eastAsia="宋体" w:hAnsi="宋体" w:cs="宋体"/>
          <w:color w:val="000000"/>
          <w:kern w:val="0"/>
          <w:szCs w:val="21"/>
        </w:rPr>
      </w:pPr>
      <w:r>
        <w:rPr>
          <w:rFonts w:ascii="宋体" w:eastAsia="宋体" w:hAnsi="宋体" w:cs="宋体" w:hint="eastAsia"/>
          <w:color w:val="000000"/>
          <w:kern w:val="0"/>
          <w:szCs w:val="21"/>
        </w:rPr>
        <w:t>②装置形式：</w:t>
      </w:r>
      <w:proofErr w:type="gramStart"/>
      <w:r>
        <w:rPr>
          <w:rFonts w:ascii="宋体" w:eastAsia="宋体" w:hAnsi="宋体" w:cs="宋体" w:hint="eastAsia"/>
          <w:color w:val="000000"/>
          <w:kern w:val="0"/>
          <w:szCs w:val="21"/>
        </w:rPr>
        <w:t>采用温纳装置</w:t>
      </w:r>
      <w:proofErr w:type="gramEnd"/>
      <w:r>
        <w:rPr>
          <w:rFonts w:ascii="宋体" w:eastAsia="宋体" w:hAnsi="宋体" w:cs="宋体" w:hint="eastAsia"/>
          <w:color w:val="000000"/>
          <w:kern w:val="0"/>
          <w:szCs w:val="21"/>
        </w:rPr>
        <w:t>（WN）、三极装置</w:t>
      </w:r>
    </w:p>
    <w:p w:rsidR="005C22C5" w:rsidRDefault="00BE3780">
      <w:pPr>
        <w:autoSpaceDE w:val="0"/>
        <w:autoSpaceDN w:val="0"/>
        <w:adjustRightInd w:val="0"/>
        <w:spacing w:line="360" w:lineRule="auto"/>
        <w:ind w:firstLine="560"/>
        <w:rPr>
          <w:rFonts w:ascii="宋体" w:eastAsia="宋体" w:hAnsi="宋体" w:cs="宋体"/>
          <w:color w:val="000000"/>
          <w:kern w:val="0"/>
          <w:szCs w:val="21"/>
        </w:rPr>
      </w:pPr>
      <w:r>
        <w:rPr>
          <w:rFonts w:ascii="宋体" w:eastAsia="宋体" w:hAnsi="宋体" w:cs="宋体" w:hint="eastAsia"/>
          <w:color w:val="000000"/>
          <w:kern w:val="0"/>
          <w:szCs w:val="21"/>
        </w:rPr>
        <w:t>③</w:t>
      </w:r>
      <w:proofErr w:type="gramStart"/>
      <w:r>
        <w:rPr>
          <w:rFonts w:ascii="宋体" w:eastAsia="宋体" w:hAnsi="宋体" w:cs="宋体" w:hint="eastAsia"/>
          <w:color w:val="000000"/>
          <w:kern w:val="0"/>
          <w:szCs w:val="21"/>
        </w:rPr>
        <w:t>野外布极</w:t>
      </w:r>
      <w:proofErr w:type="gramEnd"/>
      <w:r>
        <w:rPr>
          <w:rFonts w:ascii="宋体" w:eastAsia="宋体" w:hAnsi="宋体" w:cs="宋体" w:hint="eastAsia"/>
          <w:color w:val="000000"/>
          <w:kern w:val="0"/>
          <w:szCs w:val="21"/>
        </w:rPr>
        <w:t>及技术参数</w:t>
      </w:r>
    </w:p>
    <w:p w:rsidR="005C22C5" w:rsidRDefault="00BE3780">
      <w:pPr>
        <w:autoSpaceDE w:val="0"/>
        <w:autoSpaceDN w:val="0"/>
        <w:adjustRightInd w:val="0"/>
        <w:spacing w:line="360" w:lineRule="auto"/>
        <w:ind w:firstLine="560"/>
        <w:rPr>
          <w:rFonts w:ascii="宋体" w:eastAsia="宋体" w:hAnsi="宋体" w:cs="宋体"/>
          <w:color w:val="000000"/>
          <w:kern w:val="0"/>
          <w:szCs w:val="21"/>
        </w:rPr>
      </w:pPr>
      <w:r>
        <w:rPr>
          <w:rFonts w:ascii="宋体" w:eastAsia="宋体" w:hAnsi="宋体" w:cs="宋体" w:hint="eastAsia"/>
          <w:color w:val="000000"/>
          <w:kern w:val="0"/>
          <w:szCs w:val="21"/>
        </w:rPr>
        <w:t>a、温纳电极排列规律是：A，M，N，B（其中A，B是供电电极，M，N是测量电极），AM=MN=NB为一个电极间距，随着间隔系数n由n（MIN）逐渐增大到n（MAX），四个电极之间的间距也均匀拉开。该装置适用于固定断面扫描测量，其特点是测量断面为倒梯形 。</w:t>
      </w:r>
    </w:p>
    <w:p w:rsidR="005C22C5" w:rsidRDefault="00AB10D0">
      <w:pPr>
        <w:autoSpaceDE w:val="0"/>
        <w:autoSpaceDN w:val="0"/>
        <w:adjustRightInd w:val="0"/>
        <w:spacing w:line="360" w:lineRule="auto"/>
        <w:ind w:firstLine="560"/>
        <w:rPr>
          <w:rFonts w:ascii="宋体" w:eastAsia="宋体" w:hAnsi="宋体" w:cs="宋体"/>
          <w:color w:val="000000"/>
          <w:kern w:val="0"/>
          <w:szCs w:val="21"/>
        </w:rPr>
      </w:pPr>
      <w:r>
        <w:rPr>
          <w:rFonts w:ascii="宋体" w:eastAsia="宋体" w:hAnsi="宋体" w:cs="宋体"/>
          <w:color w:val="000000"/>
          <w:kern w:val="0"/>
          <w:szCs w:val="21"/>
        </w:rPr>
        <w:pict>
          <v:shapetype id="_x0000_t202" coordsize="21600,21600" o:spt="202" path="m,l,21600r21600,l21600,xe">
            <v:stroke joinstyle="miter"/>
            <v:path gradientshapeok="t" o:connecttype="rect"/>
          </v:shapetype>
          <v:shape id="_x0000_s1026" type="#_x0000_t202" style="position:absolute;left:0;text-align:left;margin-left:531.9pt;margin-top:28pt;width:8.95pt;height:22.7pt;flip:x y;z-index:251659264" o:gfxdata="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" filled="f" stroked="f">
            <v:textbox>
              <w:txbxContent>
                <w:p w:rsidR="005C22C5" w:rsidRDefault="005C22C5">
                  <w:pPr>
                    <w:ind w:firstLine="560"/>
                  </w:pPr>
                </w:p>
              </w:txbxContent>
            </v:textbox>
          </v:shape>
        </w:pict>
      </w:r>
      <w:r w:rsidR="00BE3780">
        <w:rPr>
          <w:rFonts w:ascii="宋体" w:eastAsia="宋体" w:hAnsi="宋体" w:cs="宋体" w:hint="eastAsia"/>
          <w:color w:val="000000"/>
          <w:kern w:val="0"/>
          <w:szCs w:val="21"/>
        </w:rPr>
        <w:t>其装置系数为：</w:t>
      </w:r>
      <w:r w:rsidR="005C22C5" w:rsidRPr="005C22C5">
        <w:rPr>
          <w:rFonts w:ascii="宋体" w:eastAsia="宋体" w:hAnsi="宋体" w:cs="宋体" w:hint="eastAsia"/>
          <w:color w:val="000000"/>
          <w:kern w:val="0"/>
          <w:szCs w:val="21"/>
        </w:rPr>
        <w:object w:dxaOrig="1020" w:dyaOrig="360">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_x0000_i1025" type="#_x0000_t75" style="width:51pt;height:22.5pt" o:ole="">
            <v:imagedata r:id="rId10" o:title=""/>
          </v:shape>
          <o:OLEObject Type="Embed" ProgID="Equation.3" ShapeID="_x0000_i1025" DrawAspect="Content" ObjectID="_1682142978" r:id="rId11"/>
        </w:object>
      </w:r>
    </w:p>
    <w:p w:rsidR="005C22C5" w:rsidRDefault="00BE3780">
      <w:pPr>
        <w:autoSpaceDE w:val="0"/>
        <w:autoSpaceDN w:val="0"/>
        <w:adjustRightInd w:val="0"/>
        <w:spacing w:line="360" w:lineRule="auto"/>
        <w:ind w:firstLine="560"/>
        <w:rPr>
          <w:rFonts w:ascii="宋体" w:eastAsia="宋体" w:hAnsi="宋体" w:cs="宋体"/>
          <w:color w:val="000000"/>
          <w:kern w:val="0"/>
          <w:szCs w:val="21"/>
        </w:rPr>
      </w:pPr>
      <w:r>
        <w:rPr>
          <w:rFonts w:ascii="宋体" w:eastAsia="宋体" w:hAnsi="宋体" w:cs="宋体" w:hint="eastAsia"/>
          <w:color w:val="000000"/>
          <w:kern w:val="0"/>
          <w:szCs w:val="21"/>
        </w:rPr>
        <w:t>视电阻率计算公式为：</w:t>
      </w:r>
    </w:p>
    <w:p w:rsidR="005C22C5" w:rsidRDefault="00BE3780">
      <w:pPr>
        <w:autoSpaceDE w:val="0"/>
        <w:autoSpaceDN w:val="0"/>
        <w:adjustRightInd w:val="0"/>
        <w:spacing w:line="360" w:lineRule="auto"/>
        <w:ind w:firstLine="560"/>
        <w:rPr>
          <w:rFonts w:ascii="宋体" w:eastAsia="宋体" w:hAnsi="宋体" w:cs="宋体"/>
          <w:color w:val="000000"/>
          <w:kern w:val="0"/>
          <w:szCs w:val="21"/>
        </w:rPr>
      </w:pPr>
      <w:r>
        <w:rPr>
          <w:rFonts w:ascii="宋体" w:eastAsia="宋体" w:hAnsi="宋体" w:cs="宋体" w:hint="eastAsia"/>
          <w:color w:val="000000"/>
          <w:kern w:val="0"/>
          <w:szCs w:val="21"/>
        </w:rPr>
        <w:t xml:space="preserve">                   </w:t>
      </w:r>
      <w:r w:rsidR="005C22C5" w:rsidRPr="005C22C5">
        <w:rPr>
          <w:rFonts w:ascii="宋体" w:eastAsia="宋体" w:hAnsi="宋体" w:cs="宋体" w:hint="eastAsia"/>
          <w:color w:val="000000"/>
          <w:kern w:val="0"/>
          <w:szCs w:val="21"/>
        </w:rPr>
        <w:object w:dxaOrig="1740" w:dyaOrig="380">
          <v:shape id="_x0000_i1026" type="#_x0000_t75" style="width:87pt;height:19.5pt" o:ole="">
            <v:imagedata r:id="rId12" o:title=""/>
          </v:shape>
          <o:OLEObject Type="Embed" ProgID="Equation.3" ShapeID="_x0000_i1026" DrawAspect="Content" ObjectID="_1682142979" r:id="rId13"/>
        </w:object>
      </w:r>
    </w:p>
    <w:p w:rsidR="005C22C5" w:rsidRDefault="00BE3780">
      <w:pPr>
        <w:autoSpaceDE w:val="0"/>
        <w:autoSpaceDN w:val="0"/>
        <w:adjustRightInd w:val="0"/>
        <w:spacing w:line="360" w:lineRule="auto"/>
        <w:ind w:firstLine="560"/>
        <w:rPr>
          <w:rFonts w:ascii="宋体" w:eastAsia="宋体" w:hAnsi="宋体" w:cs="宋体"/>
          <w:color w:val="000000"/>
          <w:kern w:val="0"/>
          <w:szCs w:val="21"/>
        </w:rPr>
      </w:pPr>
      <w:r>
        <w:rPr>
          <w:rFonts w:ascii="宋体" w:eastAsia="宋体" w:hAnsi="宋体" w:cs="宋体" w:hint="eastAsia"/>
          <w:color w:val="000000"/>
          <w:kern w:val="0"/>
          <w:szCs w:val="21"/>
        </w:rPr>
        <w:t>b、三</w:t>
      </w:r>
      <w:proofErr w:type="gramStart"/>
      <w:r>
        <w:rPr>
          <w:rFonts w:ascii="宋体" w:eastAsia="宋体" w:hAnsi="宋体" w:cs="宋体" w:hint="eastAsia"/>
          <w:color w:val="000000"/>
          <w:kern w:val="0"/>
          <w:szCs w:val="21"/>
        </w:rPr>
        <w:t>极采用</w:t>
      </w:r>
      <w:proofErr w:type="gramEnd"/>
      <w:r>
        <w:rPr>
          <w:rFonts w:ascii="宋体" w:eastAsia="宋体" w:hAnsi="宋体" w:cs="宋体" w:hint="eastAsia"/>
          <w:color w:val="000000"/>
          <w:kern w:val="0"/>
          <w:szCs w:val="21"/>
        </w:rPr>
        <w:t>AMN或MNB装置，无穷远极设置在垂直方向5倍距离。</w:t>
      </w:r>
    </w:p>
    <w:p w:rsidR="005C22C5" w:rsidRDefault="00BE3780">
      <w:pPr>
        <w:autoSpaceDE w:val="0"/>
        <w:autoSpaceDN w:val="0"/>
        <w:adjustRightInd w:val="0"/>
        <w:spacing w:line="360" w:lineRule="auto"/>
        <w:ind w:firstLine="560"/>
        <w:rPr>
          <w:rFonts w:ascii="宋体" w:eastAsia="宋体" w:hAnsi="宋体" w:cs="宋体"/>
          <w:color w:val="000000"/>
          <w:kern w:val="0"/>
          <w:szCs w:val="21"/>
        </w:rPr>
      </w:pPr>
      <w:r>
        <w:rPr>
          <w:rFonts w:ascii="宋体" w:eastAsia="宋体" w:hAnsi="宋体" w:cs="宋体" w:hint="eastAsia"/>
          <w:color w:val="000000"/>
          <w:kern w:val="0"/>
          <w:szCs w:val="21"/>
        </w:rPr>
        <w:t>该装置适用于变断面连续滚动扫描测量，测量时，N、M不动，A逐点向右移动，得到一条滚动线；接着N、M、A同时向右移动一个电极，M、N不动，A逐点向右移动，得到另一条滚动线；这样不断滚动测量下去，得到矩形断面。其电极排列如下：</w:t>
      </w:r>
    </w:p>
    <w:p w:rsidR="005C22C5" w:rsidRDefault="00AB10D0">
      <w:pPr>
        <w:ind w:firstLine="560"/>
        <w:rPr>
          <w:rFonts w:ascii="宋体" w:eastAsia="宋体" w:hAnsi="宋体" w:cs="宋体"/>
          <w:szCs w:val="21"/>
        </w:rPr>
      </w:pPr>
      <w:r>
        <w:rPr>
          <w:rFonts w:ascii="宋体" w:eastAsia="宋体" w:hAnsi="宋体" w:cs="宋体"/>
          <w:szCs w:val="21"/>
        </w:rPr>
        <w:pict>
          <v:line id="_x0000_s1100" style="position:absolute;left:0;text-align:left;z-index:251660288" from="26.25pt,7.8pt" to="178.5pt,7.8pt" o:gfxdata="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">
            <v:stroke endarrow="block"/>
          </v:line>
        </w:pict>
      </w:r>
      <w:r w:rsidR="00BE3780">
        <w:rPr>
          <w:rFonts w:ascii="宋体" w:eastAsia="宋体" w:hAnsi="宋体" w:cs="宋体" w:hint="eastAsia"/>
          <w:szCs w:val="21"/>
        </w:rPr>
        <w:t xml:space="preserve">    N    M    A                                 B接无穷远</w:t>
      </w:r>
    </w:p>
    <w:p w:rsidR="005C22C5" w:rsidRDefault="00AB10D0">
      <w:pPr>
        <w:ind w:firstLine="560"/>
        <w:rPr>
          <w:rFonts w:ascii="宋体" w:eastAsia="宋体" w:hAnsi="宋体" w:cs="宋体"/>
          <w:szCs w:val="21"/>
        </w:rPr>
      </w:pPr>
      <w:r>
        <w:rPr>
          <w:rFonts w:ascii="宋体" w:eastAsia="宋体" w:hAnsi="宋体" w:cs="宋体"/>
          <w:szCs w:val="21"/>
        </w:rPr>
        <w:pict>
          <v:line id="_x0000_s1099" style="position:absolute;left:0;text-align:left;z-index:251671552" from="330.75pt,7.8pt" to="330.75pt,23.4pt" o:gfxdata="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"/>
        </w:pict>
      </w:r>
      <w:r>
        <w:rPr>
          <w:rFonts w:ascii="宋体" w:eastAsia="宋体" w:hAnsi="宋体" w:cs="宋体"/>
          <w:szCs w:val="21"/>
        </w:rPr>
        <w:pict>
          <v:line id="_x0000_s1098" style="position:absolute;left:0;text-align:left;z-index:251670528" from="294pt,7.8pt" to="294pt,23.4pt" o:gfxdata="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"/>
        </w:pict>
      </w:r>
      <w:r>
        <w:rPr>
          <w:rFonts w:ascii="宋体" w:eastAsia="宋体" w:hAnsi="宋体" w:cs="宋体"/>
          <w:szCs w:val="21"/>
        </w:rPr>
        <w:pict>
          <v:line id="_x0000_s1097" style="position:absolute;left:0;text-align:left;z-index:251669504" from="252pt,7.8pt" to="252pt,23.4pt" o:gfxdata="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"/>
        </w:pict>
      </w:r>
      <w:r>
        <w:rPr>
          <w:rFonts w:ascii="宋体" w:eastAsia="宋体" w:hAnsi="宋体" w:cs="宋体"/>
          <w:szCs w:val="21"/>
        </w:rPr>
        <w:pict>
          <v:line id="_x0000_s1096" style="position:absolute;left:0;text-align:left;z-index:251668480" from="210pt,7.8pt" to="210pt,23.4pt" o:gfxdata="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"/>
        </w:pict>
      </w:r>
      <w:r>
        <w:rPr>
          <w:rFonts w:ascii="宋体" w:eastAsia="宋体" w:hAnsi="宋体" w:cs="宋体"/>
          <w:szCs w:val="21"/>
        </w:rPr>
        <w:pict>
          <v:line id="_x0000_s1095" style="position:absolute;left:0;text-align:left;z-index:251667456" from="173.25pt,7.8pt" to="173.25pt,23.4pt" o:gfxdata="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"/>
        </w:pict>
      </w:r>
      <w:r>
        <w:rPr>
          <w:rFonts w:ascii="宋体" w:eastAsia="宋体" w:hAnsi="宋体" w:cs="宋体"/>
          <w:szCs w:val="21"/>
        </w:rPr>
        <w:pict>
          <v:line id="_x0000_s1094" style="position:absolute;left:0;text-align:left;z-index:251666432" from="136.5pt,7.8pt" to="136.5pt,23.4pt" o:gfxdata="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"/>
        </w:pict>
      </w:r>
      <w:r>
        <w:rPr>
          <w:rFonts w:ascii="宋体" w:eastAsia="宋体" w:hAnsi="宋体" w:cs="宋体"/>
          <w:szCs w:val="21"/>
        </w:rPr>
        <w:pict>
          <v:line id="_x0000_s1093" style="position:absolute;left:0;text-align:left;z-index:251665408" from="99.75pt,7.8pt" to="99.75pt,23.4pt" o:gfxdata="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"/>
        </w:pict>
      </w:r>
      <w:r>
        <w:rPr>
          <w:rFonts w:ascii="宋体" w:eastAsia="宋体" w:hAnsi="宋体" w:cs="宋体"/>
          <w:szCs w:val="21"/>
        </w:rPr>
        <w:pict>
          <v:line id="_x0000_s1092" style="position:absolute;left:0;text-align:left;z-index:251664384" from="63pt,7.8pt" to="63pt,23.4pt" o:gfxdata="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"/>
        </w:pict>
      </w:r>
      <w:r>
        <w:rPr>
          <w:rFonts w:ascii="宋体" w:eastAsia="宋体" w:hAnsi="宋体" w:cs="宋体"/>
          <w:szCs w:val="21"/>
        </w:rPr>
        <w:pict>
          <v:line id="_x0000_s1091" style="position:absolute;left:0;text-align:left;z-index:251662336" from="26.25pt,7.8pt" to="26.25pt,23.4pt" o:gfxdata="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"/>
        </w:pict>
      </w:r>
      <w:r w:rsidR="00BE3780">
        <w:rPr>
          <w:rFonts w:ascii="宋体" w:eastAsia="宋体" w:hAnsi="宋体" w:cs="宋体" w:hint="eastAsia"/>
          <w:szCs w:val="21"/>
        </w:rPr>
        <w:t xml:space="preserve">    </w:t>
      </w:r>
    </w:p>
    <w:p w:rsidR="005C22C5" w:rsidRDefault="00AB10D0">
      <w:pPr>
        <w:ind w:firstLine="560"/>
        <w:rPr>
          <w:rFonts w:ascii="宋体" w:eastAsia="宋体" w:hAnsi="宋体" w:cs="宋体"/>
          <w:szCs w:val="21"/>
        </w:rPr>
      </w:pPr>
      <w:r>
        <w:rPr>
          <w:rFonts w:ascii="宋体" w:eastAsia="宋体" w:hAnsi="宋体" w:cs="宋体"/>
          <w:szCs w:val="21"/>
        </w:rPr>
        <w:pict>
          <v:shapetype id="_x0000_t128" coordsize="21600,21600" o:spt="128" path="m,l21600,,10800,21600xe">
            <v:stroke joinstyle="miter"/>
            <v:path gradientshapeok="t" o:connecttype="custom" o:connectlocs="10800,0;5400,10800;10800,21600;16200,10800" textboxrect="5400,0,16200,10800"/>
          </v:shapetype>
          <v:shape id="_x0000_s1090" type="#_x0000_t128" style="position:absolute;left:0;text-align:left;margin-left:465.9pt;margin-top:1.35pt;width:10.5pt;height:7.8pt;rotation:90;flip:x y;z-index:251673600" o:gfxdata="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"/>
        </w:pict>
      </w:r>
      <w:r>
        <w:rPr>
          <w:rFonts w:ascii="宋体" w:eastAsia="宋体" w:hAnsi="宋体" w:cs="宋体"/>
          <w:szCs w:val="21"/>
        </w:rPr>
        <w:pict>
          <v:line id="_x0000_s1089" style="position:absolute;left:0;text-align:left;z-index:251672576" from="351.75pt,7.8pt" to="462pt,7.8pt" o:gfxdata="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">
            <v:stroke dashstyle="1 1"/>
          </v:line>
        </w:pict>
      </w:r>
      <w:r>
        <w:rPr>
          <w:rFonts w:ascii="宋体" w:eastAsia="宋体" w:hAnsi="宋体" w:cs="宋体"/>
          <w:szCs w:val="21"/>
        </w:rPr>
        <w:pict>
          <v:line id="_x0000_s1088" style="position:absolute;left:0;text-align:left;z-index:251661312" from="26.25pt,7.8pt" to="341.25pt,7.8pt" o:gfxdata="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"/>
        </w:pict>
      </w:r>
      <w:r>
        <w:rPr>
          <w:rFonts w:ascii="宋体" w:eastAsia="宋体" w:hAnsi="宋体" w:cs="宋体"/>
          <w:szCs w:val="21"/>
        </w:rPr>
        <w:pict>
          <v:line id="_x0000_s1087" style="position:absolute;left:0;text-align:left;z-index:251663360" from="63pt,0" to="63pt,0" o:gfxdata="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"/>
        </w:pict>
      </w:r>
      <w:r>
        <w:rPr>
          <w:rFonts w:ascii="宋体" w:eastAsia="宋体" w:hAnsi="宋体" w:cs="宋体"/>
          <w:szCs w:val="21"/>
        </w:rPr>
        <w:pict>
          <v:line id="_x0000_s1086" style="position:absolute;left:0;text-align:left;flip:x;z-index:251726848" from="231pt,7.8pt" to="231pt,28.4pt" o:gfxdata="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">
            <v:stroke endarrow="block"/>
          </v:line>
        </w:pict>
      </w:r>
      <w:r>
        <w:rPr>
          <w:rFonts w:ascii="宋体" w:eastAsia="宋体" w:hAnsi="宋体" w:cs="宋体"/>
          <w:szCs w:val="21"/>
        </w:rPr>
        <w:pict>
          <v:line id="_x0000_s1085" style="position:absolute;left:0;text-align:left;flip:x;z-index:251725824" from="194.25pt,7.8pt" to="194.25pt,28.4pt" o:gfxdata="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">
            <v:stroke endarrow="block"/>
          </v:line>
        </w:pict>
      </w:r>
      <w:r>
        <w:rPr>
          <w:rFonts w:ascii="宋体" w:eastAsia="宋体" w:hAnsi="宋体" w:cs="宋体"/>
          <w:szCs w:val="21"/>
        </w:rPr>
        <w:pict>
          <v:line id="_x0000_s1084" style="position:absolute;left:0;text-align:left;flip:x;z-index:251724800" from="157.5pt,7.8pt" to="157.5pt,28.4pt" o:gfxdata="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">
            <v:stroke endarrow="block"/>
          </v:line>
        </w:pict>
      </w:r>
      <w:r>
        <w:rPr>
          <w:rFonts w:ascii="宋体" w:eastAsia="宋体" w:hAnsi="宋体" w:cs="宋体"/>
          <w:szCs w:val="21"/>
        </w:rPr>
        <w:pict>
          <v:line id="_x0000_s1083" style="position:absolute;left:0;text-align:left;flip:x;z-index:251715584" from="115.5pt,7.8pt" to="115.5pt,28.4pt" o:gfxdata="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">
            <v:stroke endarrow="block"/>
          </v:line>
        </w:pict>
      </w:r>
      <w:r>
        <w:rPr>
          <w:rFonts w:ascii="宋体" w:eastAsia="宋体" w:hAnsi="宋体" w:cs="宋体"/>
          <w:szCs w:val="21"/>
        </w:rPr>
        <w:pict>
          <v:line id="_x0000_s1082" style="position:absolute;left:0;text-align:left;flip:x;z-index:251709440" from="78.75pt,7.8pt" to="79.05pt,28.7pt" o:gfxdata="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">
            <v:stroke endarrow="block"/>
          </v:line>
        </w:pict>
      </w:r>
      <w:r>
        <w:rPr>
          <w:rFonts w:ascii="宋体" w:eastAsia="宋体" w:hAnsi="宋体" w:cs="宋体"/>
          <w:szCs w:val="21"/>
        </w:rPr>
        <w:pict>
          <v:line id="_x0000_s1081" style="position:absolute;left:0;text-align:left;flip:x;z-index:251705344" from="41.7pt,7.8pt" to="42pt,28.7pt" o:gfxdata="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">
            <v:stroke endarrow="block"/>
          </v:line>
        </w:pict>
      </w:r>
      <w:r>
        <w:rPr>
          <w:rFonts w:ascii="宋体" w:eastAsia="宋体" w:hAnsi="宋体" w:cs="宋体"/>
          <w:szCs w:val="21"/>
        </w:rPr>
        <w:pict>
          <v:oval id="_x0000_s1080" style="position:absolute;left:0;text-align:left;margin-left:36.75pt;margin-top:0;width:10.5pt;height:7.8pt;z-index:251674624" o:gfxdata="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" fillcolor="#36f"/>
        </w:pict>
      </w:r>
      <w:r>
        <w:rPr>
          <w:rFonts w:ascii="宋体" w:eastAsia="宋体" w:hAnsi="宋体" w:cs="宋体"/>
          <w:szCs w:val="21"/>
        </w:rPr>
        <w:pict>
          <v:oval id="_x0000_s1079" style="position:absolute;left:0;text-align:left;margin-left:225.75pt;margin-top:0;width:10.5pt;height:7.8pt;z-index:251679744" o:gfxdata="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" fillcolor="#36f"/>
        </w:pict>
      </w:r>
      <w:r>
        <w:rPr>
          <w:rFonts w:ascii="宋体" w:eastAsia="宋体" w:hAnsi="宋体" w:cs="宋体"/>
          <w:szCs w:val="21"/>
        </w:rPr>
        <w:pict>
          <v:oval id="_x0000_s1078" style="position:absolute;left:0;text-align:left;margin-left:189pt;margin-top:0;width:10.5pt;height:7.8pt;z-index:251678720" o:gfxdata="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" fillcolor="#36f"/>
        </w:pict>
      </w:r>
      <w:r>
        <w:rPr>
          <w:rFonts w:ascii="宋体" w:eastAsia="宋体" w:hAnsi="宋体" w:cs="宋体"/>
          <w:szCs w:val="21"/>
        </w:rPr>
        <w:pict>
          <v:oval id="_x0000_s1077" style="position:absolute;left:0;text-align:left;margin-left:110.25pt;margin-top:0;width:10.5pt;height:7.8pt;z-index:251676672" o:gfxdata="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" fillcolor="#36f"/>
        </w:pict>
      </w:r>
      <w:r>
        <w:rPr>
          <w:rFonts w:ascii="宋体" w:eastAsia="宋体" w:hAnsi="宋体" w:cs="宋体"/>
          <w:szCs w:val="21"/>
        </w:rPr>
        <w:pict>
          <v:oval id="_x0000_s1076" style="position:absolute;left:0;text-align:left;margin-left:152.25pt;margin-top:0;width:10.5pt;height:7.8pt;z-index:251677696" o:gfxdata="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" fillcolor="#36f"/>
        </w:pict>
      </w:r>
      <w:r>
        <w:rPr>
          <w:rFonts w:ascii="宋体" w:eastAsia="宋体" w:hAnsi="宋体" w:cs="宋体"/>
          <w:szCs w:val="21"/>
        </w:rPr>
        <w:pict>
          <v:oval id="_x0000_s1075" style="position:absolute;left:0;text-align:left;margin-left:73.5pt;margin-top:0;width:10.5pt;height:7.8pt;z-index:251675648" o:gfxdata="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" fillcolor="#36f"/>
        </w:pict>
      </w:r>
    </w:p>
    <w:p w:rsidR="005C22C5" w:rsidRDefault="00AB10D0">
      <w:pPr>
        <w:spacing w:line="600" w:lineRule="exact"/>
        <w:ind w:firstLine="560"/>
        <w:rPr>
          <w:rFonts w:ascii="宋体" w:eastAsia="宋体" w:hAnsi="宋体" w:cs="宋体"/>
          <w:szCs w:val="21"/>
        </w:rPr>
      </w:pPr>
      <w:r>
        <w:rPr>
          <w:rFonts w:ascii="宋体" w:eastAsia="宋体" w:hAnsi="宋体" w:cs="宋体"/>
          <w:szCs w:val="21"/>
        </w:rPr>
        <w:pict>
          <v:line id="_x0000_s1074" style="position:absolute;left:0;text-align:left;flip:x;z-index:251728896" from="194.25pt,9pt" to="194.25pt,29.6pt" o:gfxdata="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">
            <v:stroke endarrow="block"/>
          </v:line>
        </w:pict>
      </w:r>
      <w:r>
        <w:rPr>
          <w:rFonts w:ascii="宋体" w:eastAsia="宋体" w:hAnsi="宋体" w:cs="宋体"/>
          <w:szCs w:val="21"/>
        </w:rPr>
        <w:pict>
          <v:line id="_x0000_s1073" style="position:absolute;left:0;text-align:left;flip:x;z-index:251727872" from="231pt,9pt" to="231pt,29.6pt" o:gfxdata="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">
            <v:stroke endarrow="block"/>
          </v:line>
        </w:pict>
      </w:r>
      <w:r>
        <w:rPr>
          <w:rFonts w:ascii="宋体" w:eastAsia="宋体" w:hAnsi="宋体" w:cs="宋体"/>
          <w:szCs w:val="21"/>
        </w:rPr>
        <w:pict>
          <v:line id="_x0000_s1072" style="position:absolute;left:0;text-align:left;flip:x;z-index:251723776" from="157.5pt,9pt" to="157.5pt,29.6pt" o:gfxdata="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">
            <v:stroke endarrow="block"/>
          </v:line>
        </w:pict>
      </w:r>
      <w:r>
        <w:rPr>
          <w:rFonts w:ascii="宋体" w:eastAsia="宋体" w:hAnsi="宋体" w:cs="宋体"/>
          <w:szCs w:val="21"/>
        </w:rPr>
        <w:pict>
          <v:line id="_x0000_s1071" style="position:absolute;left:0;text-align:left;flip:x;z-index:251716608" from="115.5pt,9pt" to="115.5pt,29.6pt" o:gfxdata="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">
            <v:stroke endarrow="block"/>
          </v:line>
        </w:pict>
      </w:r>
      <w:r>
        <w:rPr>
          <w:rFonts w:ascii="宋体" w:eastAsia="宋体" w:hAnsi="宋体" w:cs="宋体"/>
          <w:szCs w:val="21"/>
        </w:rPr>
        <w:pict>
          <v:line id="_x0000_s1070" style="position:absolute;left:0;text-align:left;flip:x;z-index:251714560" from="78.75pt,9pt" to="78.75pt,29.6pt" o:gfxdata="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">
            <v:stroke endarrow="block"/>
          </v:line>
        </w:pict>
      </w:r>
      <w:r>
        <w:rPr>
          <w:rFonts w:ascii="宋体" w:eastAsia="宋体" w:hAnsi="宋体" w:cs="宋体"/>
          <w:szCs w:val="21"/>
        </w:rPr>
        <w:pict>
          <v:line id="_x0000_s1069" style="position:absolute;left:0;text-align:left;flip:x;z-index:251706368" from="42pt,9pt" to="42pt,29.9pt" o:gfxdata="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">
            <v:stroke endarrow="block"/>
          </v:line>
        </w:pict>
      </w:r>
      <w:r>
        <w:rPr>
          <w:rFonts w:ascii="宋体" w:eastAsia="宋体" w:hAnsi="宋体" w:cs="宋体"/>
          <w:szCs w:val="21"/>
        </w:rPr>
        <w:pict>
          <v:oval id="_x0000_s1068" style="position:absolute;left:0;text-align:left;margin-left:225.75pt;margin-top:0;width:10.5pt;height:7.8pt;z-index:251685888" o:gfxdata="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" fillcolor="#36f"/>
        </w:pict>
      </w:r>
      <w:r>
        <w:rPr>
          <w:rFonts w:ascii="宋体" w:eastAsia="宋体" w:hAnsi="宋体" w:cs="宋体"/>
          <w:szCs w:val="21"/>
        </w:rPr>
        <w:pict>
          <v:oval id="_x0000_s1067" style="position:absolute;left:0;text-align:left;margin-left:189pt;margin-top:0;width:10.5pt;height:7.8pt;z-index:251684864" o:gfxdata="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" fillcolor="#36f"/>
        </w:pict>
      </w:r>
      <w:r>
        <w:rPr>
          <w:rFonts w:ascii="宋体" w:eastAsia="宋体" w:hAnsi="宋体" w:cs="宋体"/>
          <w:szCs w:val="21"/>
        </w:rPr>
        <w:pict>
          <v:oval id="_x0000_s1066" style="position:absolute;left:0;text-align:left;margin-left:152.25pt;margin-top:0;width:10.5pt;height:7.8pt;z-index:251683840" o:gfxdata="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" fillcolor="#36f"/>
        </w:pict>
      </w:r>
      <w:r>
        <w:rPr>
          <w:rFonts w:ascii="宋体" w:eastAsia="宋体" w:hAnsi="宋体" w:cs="宋体"/>
          <w:szCs w:val="21"/>
        </w:rPr>
        <w:pict>
          <v:oval id="_x0000_s1065" style="position:absolute;left:0;text-align:left;margin-left:110.25pt;margin-top:0;width:10.5pt;height:7.8pt;z-index:251682816" o:gfxdata="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" fillcolor="#36f"/>
        </w:pict>
      </w:r>
      <w:r>
        <w:rPr>
          <w:rFonts w:ascii="宋体" w:eastAsia="宋体" w:hAnsi="宋体" w:cs="宋体"/>
          <w:szCs w:val="21"/>
        </w:rPr>
        <w:pict>
          <v:oval id="_x0000_s1064" style="position:absolute;left:0;text-align:left;margin-left:73.5pt;margin-top:0;width:10.5pt;height:7.8pt;z-index:251681792" o:gfxdata="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" fillcolor="#36f"/>
        </w:pict>
      </w:r>
      <w:r>
        <w:rPr>
          <w:rFonts w:ascii="宋体" w:eastAsia="宋体" w:hAnsi="宋体" w:cs="宋体"/>
          <w:szCs w:val="21"/>
        </w:rPr>
        <w:pict>
          <v:oval id="_x0000_s1063" style="position:absolute;left:0;text-align:left;margin-left:36.75pt;margin-top:0;width:10.5pt;height:7.8pt;z-index:251680768" o:gfxdata="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" fillcolor="#36f"/>
        </w:pict>
      </w:r>
    </w:p>
    <w:p w:rsidR="005C22C5" w:rsidRDefault="00AB10D0">
      <w:pPr>
        <w:spacing w:line="600" w:lineRule="exact"/>
        <w:ind w:firstLine="560"/>
        <w:rPr>
          <w:rFonts w:ascii="宋体" w:eastAsia="宋体" w:hAnsi="宋体" w:cs="宋体"/>
          <w:szCs w:val="21"/>
        </w:rPr>
      </w:pPr>
      <w:r>
        <w:rPr>
          <w:rFonts w:ascii="宋体" w:eastAsia="宋体" w:hAnsi="宋体" w:cs="宋体"/>
          <w:szCs w:val="21"/>
        </w:rPr>
        <w:pict>
          <v:line id="_x0000_s1062" style="position:absolute;left:0;text-align:left;flip:x;z-index:251730944" from="231.45pt,10.55pt" to="231.45pt,31.15pt" o:gfxdata="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">
            <v:stroke endarrow="block"/>
          </v:line>
        </w:pict>
      </w:r>
      <w:r>
        <w:rPr>
          <w:rFonts w:ascii="宋体" w:eastAsia="宋体" w:hAnsi="宋体" w:cs="宋体"/>
          <w:szCs w:val="21"/>
        </w:rPr>
        <w:pict>
          <v:line id="_x0000_s1061" style="position:absolute;left:0;text-align:left;flip:x;z-index:251729920" from="194.25pt,10.2pt" to="194.25pt,30.8pt" o:gfxdata="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">
            <v:stroke endarrow="block"/>
          </v:line>
        </w:pict>
      </w:r>
      <w:r>
        <w:rPr>
          <w:rFonts w:ascii="宋体" w:eastAsia="宋体" w:hAnsi="宋体" w:cs="宋体"/>
          <w:szCs w:val="21"/>
        </w:rPr>
        <w:pict>
          <v:line id="_x0000_s1060" style="position:absolute;left:0;text-align:left;flip:x;z-index:251722752" from="157.5pt,10.2pt" to="157.5pt,30.8pt" o:gfxdata="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">
            <v:stroke endarrow="block"/>
          </v:line>
        </w:pict>
      </w:r>
      <w:r>
        <w:rPr>
          <w:rFonts w:ascii="宋体" w:eastAsia="宋体" w:hAnsi="宋体" w:cs="宋体"/>
          <w:szCs w:val="21"/>
        </w:rPr>
        <w:pict>
          <v:line id="_x0000_s1059" style="position:absolute;left:0;text-align:left;flip:x;z-index:251717632" from="115.5pt,10.2pt" to="115.5pt,30.8pt" o:gfxdata="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">
            <v:stroke endarrow="block"/>
          </v:line>
        </w:pict>
      </w:r>
      <w:r>
        <w:rPr>
          <w:rFonts w:ascii="宋体" w:eastAsia="宋体" w:hAnsi="宋体" w:cs="宋体"/>
          <w:szCs w:val="21"/>
        </w:rPr>
        <w:pict>
          <v:line id="_x0000_s1058" style="position:absolute;left:0;text-align:left;flip:x;z-index:251713536" from="78.75pt,10.2pt" to="78.75pt,30.8pt" o:gfxdata="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">
            <v:stroke endarrow="block"/>
          </v:line>
        </w:pict>
      </w:r>
      <w:r>
        <w:rPr>
          <w:rFonts w:ascii="宋体" w:eastAsia="宋体" w:hAnsi="宋体" w:cs="宋体"/>
          <w:szCs w:val="21"/>
        </w:rPr>
        <w:pict>
          <v:line id="_x0000_s1057" style="position:absolute;left:0;text-align:left;flip:x;z-index:251707392" from="42pt,10.2pt" to="42pt,31.1pt" o:gfxdata="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">
            <v:stroke endarrow="block"/>
          </v:line>
        </w:pict>
      </w:r>
      <w:r w:rsidR="00BE3780">
        <w:rPr>
          <w:rFonts w:ascii="宋体" w:eastAsia="宋体" w:hAnsi="宋体" w:cs="宋体" w:hint="eastAsia"/>
          <w:szCs w:val="21"/>
        </w:rPr>
        <w:t xml:space="preserve">      </w:t>
      </w:r>
      <w:r>
        <w:rPr>
          <w:rFonts w:ascii="宋体" w:eastAsia="宋体" w:hAnsi="宋体" w:cs="宋体"/>
          <w:szCs w:val="21"/>
        </w:rPr>
        <w:pict>
          <v:oval id="_x0000_s1056" style="position:absolute;left:0;text-align:left;margin-left:225.75pt;margin-top:0;width:10.5pt;height:7.8pt;z-index:251692032;mso-position-horizontal-relative:text;mso-position-vertical-relative:text" o:gfxdata="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" fillcolor="#36f"/>
        </w:pict>
      </w:r>
      <w:r>
        <w:rPr>
          <w:rFonts w:ascii="宋体" w:eastAsia="宋体" w:hAnsi="宋体" w:cs="宋体"/>
          <w:szCs w:val="21"/>
        </w:rPr>
        <w:pict>
          <v:oval id="_x0000_s1055" style="position:absolute;left:0;text-align:left;margin-left:189pt;margin-top:0;width:10.5pt;height:7.8pt;z-index:251691008;mso-position-horizontal-relative:text;mso-position-vertical-relative:text" o:gfxdata="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" fillcolor="#36f"/>
        </w:pict>
      </w:r>
      <w:r>
        <w:rPr>
          <w:rFonts w:ascii="宋体" w:eastAsia="宋体" w:hAnsi="宋体" w:cs="宋体"/>
          <w:szCs w:val="21"/>
        </w:rPr>
        <w:pict>
          <v:oval id="_x0000_s1054" style="position:absolute;left:0;text-align:left;margin-left:110.25pt;margin-top:0;width:10.5pt;height:7.8pt;z-index:251688960;mso-position-horizontal-relative:text;mso-position-vertical-relative:text" o:gfxdata="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" fillcolor="#36f"/>
        </w:pict>
      </w:r>
      <w:r>
        <w:rPr>
          <w:rFonts w:ascii="宋体" w:eastAsia="宋体" w:hAnsi="宋体" w:cs="宋体"/>
          <w:szCs w:val="21"/>
        </w:rPr>
        <w:pict>
          <v:oval id="_x0000_s1053" style="position:absolute;left:0;text-align:left;margin-left:152.25pt;margin-top:0;width:10.5pt;height:7.8pt;z-index:251689984;mso-position-horizontal-relative:text;mso-position-vertical-relative:text" o:gfxdata="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" fillcolor="#36f"/>
        </w:pict>
      </w:r>
      <w:r>
        <w:rPr>
          <w:rFonts w:ascii="宋体" w:eastAsia="宋体" w:hAnsi="宋体" w:cs="宋体"/>
          <w:szCs w:val="21"/>
        </w:rPr>
        <w:pict>
          <v:oval id="_x0000_s1052" style="position:absolute;left:0;text-align:left;margin-left:73.5pt;margin-top:0;width:10.5pt;height:7.8pt;z-index:251687936;mso-position-horizontal-relative:text;mso-position-vertical-relative:text" o:gfxdata="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" fillcolor="#36f"/>
        </w:pict>
      </w:r>
      <w:r>
        <w:rPr>
          <w:rFonts w:ascii="宋体" w:eastAsia="宋体" w:hAnsi="宋体" w:cs="宋体"/>
          <w:szCs w:val="21"/>
        </w:rPr>
        <w:pict>
          <v:oval id="_x0000_s1051" style="position:absolute;left:0;text-align:left;margin-left:36.75pt;margin-top:0;width:10.5pt;height:7.8pt;z-index:251686912;mso-position-horizontal-relative:text;mso-position-vertical-relative:text" o:gfxdata="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" fillcolor="#36f"/>
        </w:pict>
      </w:r>
    </w:p>
    <w:p w:rsidR="005C22C5" w:rsidRDefault="00AB10D0">
      <w:pPr>
        <w:spacing w:line="600" w:lineRule="exact"/>
        <w:ind w:firstLine="560"/>
        <w:rPr>
          <w:rFonts w:ascii="宋体" w:eastAsia="宋体" w:hAnsi="宋体" w:cs="宋体"/>
          <w:szCs w:val="21"/>
        </w:rPr>
      </w:pPr>
      <w:r>
        <w:rPr>
          <w:rFonts w:ascii="宋体" w:eastAsia="宋体" w:hAnsi="宋体" w:cs="宋体"/>
          <w:szCs w:val="21"/>
        </w:rPr>
        <w:lastRenderedPageBreak/>
        <w:pict>
          <v:line id="_x0000_s1050" style="position:absolute;left:0;text-align:left;flip:x;z-index:251732992" from="194.25pt,11.4pt" to="194.25pt,32pt" o:gfxdata="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">
            <v:stroke endarrow="block"/>
          </v:line>
        </w:pict>
      </w:r>
      <w:r>
        <w:rPr>
          <w:rFonts w:ascii="宋体" w:eastAsia="宋体" w:hAnsi="宋体" w:cs="宋体"/>
          <w:szCs w:val="21"/>
        </w:rPr>
        <w:pict>
          <v:line id="_x0000_s1049" style="position:absolute;left:0;text-align:left;flip:x;z-index:251731968" from="231pt,11.4pt" to="231pt,32pt" o:gfxdata="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">
            <v:stroke endarrow="block"/>
          </v:line>
        </w:pict>
      </w:r>
      <w:r>
        <w:rPr>
          <w:rFonts w:ascii="宋体" w:eastAsia="宋体" w:hAnsi="宋体" w:cs="宋体"/>
          <w:szCs w:val="21"/>
        </w:rPr>
        <w:pict>
          <v:line id="_x0000_s1048" style="position:absolute;left:0;text-align:left;flip:x;z-index:251721728" from="157.5pt,11.4pt" to="157.5pt,32pt" o:gfxdata="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">
            <v:stroke endarrow="block"/>
          </v:line>
        </w:pict>
      </w:r>
      <w:r>
        <w:rPr>
          <w:rFonts w:ascii="宋体" w:eastAsia="宋体" w:hAnsi="宋体" w:cs="宋体"/>
          <w:szCs w:val="21"/>
        </w:rPr>
        <w:pict>
          <v:line id="_x0000_s1047" style="position:absolute;left:0;text-align:left;flip:x;z-index:251718656" from="115.5pt,11.4pt" to="115.5pt,32pt" o:gfxdata="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">
            <v:stroke endarrow="block"/>
          </v:line>
        </w:pict>
      </w:r>
      <w:r>
        <w:rPr>
          <w:rFonts w:ascii="宋体" w:eastAsia="宋体" w:hAnsi="宋体" w:cs="宋体"/>
          <w:szCs w:val="21"/>
        </w:rPr>
        <w:pict>
          <v:line id="_x0000_s1046" style="position:absolute;left:0;text-align:left;flip:x;z-index:251712512" from="78.75pt,11.4pt" to="78.75pt,32pt" o:gfxdata="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">
            <v:stroke endarrow="block"/>
          </v:line>
        </w:pict>
      </w:r>
      <w:r>
        <w:rPr>
          <w:rFonts w:ascii="宋体" w:eastAsia="宋体" w:hAnsi="宋体" w:cs="宋体"/>
          <w:szCs w:val="21"/>
        </w:rPr>
        <w:pict>
          <v:line id="_x0000_s1045" style="position:absolute;left:0;text-align:left;flip:x;z-index:251708416" from="42pt,11.4pt" to="42pt,32.3pt" o:gfxdata="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">
            <v:stroke endarrow="block"/>
          </v:line>
        </w:pict>
      </w:r>
      <w:r>
        <w:rPr>
          <w:rFonts w:ascii="宋体" w:eastAsia="宋体" w:hAnsi="宋体" w:cs="宋体"/>
          <w:szCs w:val="21"/>
        </w:rPr>
        <w:pict>
          <v:oval id="_x0000_s1044" style="position:absolute;left:0;text-align:left;margin-left:225.75pt;margin-top:0;width:10.5pt;height:7.8pt;z-index:251698176" o:gfxdata="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" fillcolor="#36f"/>
        </w:pict>
      </w:r>
      <w:r>
        <w:rPr>
          <w:rFonts w:ascii="宋体" w:eastAsia="宋体" w:hAnsi="宋体" w:cs="宋体"/>
          <w:szCs w:val="21"/>
        </w:rPr>
        <w:pict>
          <v:oval id="_x0000_s1043" style="position:absolute;left:0;text-align:left;margin-left:189pt;margin-top:0;width:10.5pt;height:7.8pt;z-index:251697152" o:gfxdata="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" fillcolor="#36f"/>
        </w:pict>
      </w:r>
      <w:r>
        <w:rPr>
          <w:rFonts w:ascii="宋体" w:eastAsia="宋体" w:hAnsi="宋体" w:cs="宋体"/>
          <w:szCs w:val="21"/>
        </w:rPr>
        <w:pict>
          <v:oval id="_x0000_s1042" style="position:absolute;left:0;text-align:left;margin-left:152.25pt;margin-top:0;width:10.5pt;height:7.8pt;z-index:251696128" o:gfxdata="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" fillcolor="#36f"/>
        </w:pict>
      </w:r>
      <w:r>
        <w:rPr>
          <w:rFonts w:ascii="宋体" w:eastAsia="宋体" w:hAnsi="宋体" w:cs="宋体"/>
          <w:szCs w:val="21"/>
        </w:rPr>
        <w:pict>
          <v:oval id="_x0000_s1041" style="position:absolute;left:0;text-align:left;margin-left:110.25pt;margin-top:0;width:10.5pt;height:7.8pt;z-index:251695104" o:gfxdata="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" fillcolor="#36f"/>
        </w:pict>
      </w:r>
      <w:r>
        <w:rPr>
          <w:rFonts w:ascii="宋体" w:eastAsia="宋体" w:hAnsi="宋体" w:cs="宋体"/>
          <w:szCs w:val="21"/>
        </w:rPr>
        <w:pict>
          <v:oval id="_x0000_s1040" style="position:absolute;left:0;text-align:left;margin-left:73.5pt;margin-top:0;width:10.5pt;height:7.8pt;z-index:251694080" o:gfxdata="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" fillcolor="#36f"/>
        </w:pict>
      </w:r>
      <w:r>
        <w:rPr>
          <w:rFonts w:ascii="宋体" w:eastAsia="宋体" w:hAnsi="宋体" w:cs="宋体"/>
          <w:szCs w:val="21"/>
        </w:rPr>
        <w:pict>
          <v:oval id="_x0000_s1039" style="position:absolute;left:0;text-align:left;margin-left:36.75pt;margin-top:0;width:10.5pt;height:7.8pt;z-index:251693056" o:gfxdata="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" fillcolor="#36f"/>
        </w:pict>
      </w:r>
    </w:p>
    <w:p w:rsidR="005C22C5" w:rsidRDefault="00AB10D0">
      <w:pPr>
        <w:spacing w:line="600" w:lineRule="exact"/>
        <w:ind w:firstLine="560"/>
        <w:rPr>
          <w:rFonts w:ascii="宋体" w:eastAsia="宋体" w:hAnsi="宋体" w:cs="宋体"/>
          <w:szCs w:val="21"/>
        </w:rPr>
      </w:pPr>
      <w:r>
        <w:rPr>
          <w:rFonts w:ascii="宋体" w:eastAsia="宋体" w:hAnsi="宋体" w:cs="宋体"/>
          <w:szCs w:val="21"/>
        </w:rPr>
        <w:pict>
          <v:line id="_x0000_s1038" style="position:absolute;left:0;text-align:left;flip:x;z-index:251735040" from="230.7pt,9.8pt" to="230.7pt,30.4pt" o:gfxdata="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">
            <v:stroke endarrow="block"/>
          </v:line>
        </w:pict>
      </w:r>
      <w:r>
        <w:rPr>
          <w:rFonts w:ascii="宋体" w:eastAsia="宋体" w:hAnsi="宋体" w:cs="宋体"/>
          <w:szCs w:val="21"/>
        </w:rPr>
        <w:pict>
          <v:line id="_x0000_s1037" style="position:absolute;left:0;text-align:left;flip:x;z-index:251734016" from="194.25pt,12.6pt" to="194.25pt,33.2pt" o:gfxdata="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">
            <v:stroke endarrow="block"/>
          </v:line>
        </w:pict>
      </w:r>
      <w:r>
        <w:rPr>
          <w:rFonts w:ascii="宋体" w:eastAsia="宋体" w:hAnsi="宋体" w:cs="宋体"/>
          <w:szCs w:val="21"/>
        </w:rPr>
        <w:pict>
          <v:line id="_x0000_s1036" style="position:absolute;left:0;text-align:left;flip:x;z-index:251720704" from="157.5pt,12.6pt" to="157.5pt,33.2pt" o:gfxdata="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">
            <v:stroke endarrow="block"/>
          </v:line>
        </w:pict>
      </w:r>
      <w:r>
        <w:rPr>
          <w:rFonts w:ascii="宋体" w:eastAsia="宋体" w:hAnsi="宋体" w:cs="宋体"/>
          <w:szCs w:val="21"/>
        </w:rPr>
        <w:pict>
          <v:line id="_x0000_s1035" style="position:absolute;left:0;text-align:left;flip:x;z-index:251719680" from="115.5pt,12.6pt" to="115.5pt,33.2pt" o:gfxdata="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">
            <v:stroke endarrow="block"/>
          </v:line>
        </w:pict>
      </w:r>
      <w:r>
        <w:rPr>
          <w:rFonts w:ascii="宋体" w:eastAsia="宋体" w:hAnsi="宋体" w:cs="宋体"/>
          <w:szCs w:val="21"/>
        </w:rPr>
        <w:pict>
          <v:line id="_x0000_s1034" style="position:absolute;left:0;text-align:left;flip:x;z-index:251711488" from="78.75pt,12.6pt" to="78.75pt,33.2pt" o:gfxdata="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">
            <v:stroke endarrow="block"/>
          </v:line>
        </w:pict>
      </w:r>
      <w:r>
        <w:rPr>
          <w:rFonts w:ascii="宋体" w:eastAsia="宋体" w:hAnsi="宋体" w:cs="宋体"/>
          <w:szCs w:val="21"/>
        </w:rPr>
        <w:pict>
          <v:line id="_x0000_s1033" style="position:absolute;left:0;text-align:left;flip:x;z-index:251710464" from="42.45pt,10.55pt" to="42.45pt,31.15pt" o:gfxdata="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">
            <v:stroke endarrow="block"/>
          </v:line>
        </w:pict>
      </w:r>
      <w:r w:rsidR="00BE3780">
        <w:rPr>
          <w:rFonts w:ascii="宋体" w:eastAsia="宋体" w:hAnsi="宋体" w:cs="宋体" w:hint="eastAsia"/>
          <w:szCs w:val="21"/>
        </w:rPr>
        <w:t xml:space="preserve">      </w:t>
      </w:r>
      <w:r>
        <w:rPr>
          <w:rFonts w:ascii="宋体" w:eastAsia="宋体" w:hAnsi="宋体" w:cs="宋体"/>
          <w:szCs w:val="21"/>
        </w:rPr>
        <w:pict>
          <v:oval id="_x0000_s1032" style="position:absolute;left:0;text-align:left;margin-left:225.75pt;margin-top:0;width:10.5pt;height:7.8pt;z-index:251704320;mso-position-horizontal-relative:text;mso-position-vertical-relative:text" o:gfxdata="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" fillcolor="#36f"/>
        </w:pict>
      </w:r>
      <w:r>
        <w:rPr>
          <w:rFonts w:ascii="宋体" w:eastAsia="宋体" w:hAnsi="宋体" w:cs="宋体"/>
          <w:szCs w:val="21"/>
        </w:rPr>
        <w:pict>
          <v:oval id="_x0000_s1031" style="position:absolute;left:0;text-align:left;margin-left:189pt;margin-top:0;width:10.5pt;height:7.8pt;z-index:251703296;mso-position-horizontal-relative:text;mso-position-vertical-relative:text" o:gfxdata="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" fillcolor="#36f"/>
        </w:pict>
      </w:r>
      <w:r>
        <w:rPr>
          <w:rFonts w:ascii="宋体" w:eastAsia="宋体" w:hAnsi="宋体" w:cs="宋体"/>
          <w:szCs w:val="21"/>
        </w:rPr>
        <w:pict>
          <v:oval id="_x0000_s1030" style="position:absolute;left:0;text-align:left;margin-left:110.25pt;margin-top:0;width:10.5pt;height:7.8pt;z-index:251701248;mso-position-horizontal-relative:text;mso-position-vertical-relative:text" o:gfxdata="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" fillcolor="#36f"/>
        </w:pict>
      </w:r>
      <w:r>
        <w:rPr>
          <w:rFonts w:ascii="宋体" w:eastAsia="宋体" w:hAnsi="宋体" w:cs="宋体"/>
          <w:szCs w:val="21"/>
        </w:rPr>
        <w:pict>
          <v:oval id="_x0000_s1029" style="position:absolute;left:0;text-align:left;margin-left:152.25pt;margin-top:0;width:10.5pt;height:7.8pt;z-index:251702272;mso-position-horizontal-relative:text;mso-position-vertical-relative:text" o:gfxdata="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" fillcolor="#36f"/>
        </w:pict>
      </w:r>
      <w:r>
        <w:rPr>
          <w:rFonts w:ascii="宋体" w:eastAsia="宋体" w:hAnsi="宋体" w:cs="宋体"/>
          <w:szCs w:val="21"/>
        </w:rPr>
        <w:pict>
          <v:oval id="_x0000_s1028" style="position:absolute;left:0;text-align:left;margin-left:73.5pt;margin-top:0;width:10.5pt;height:7.8pt;z-index:251700224;mso-position-horizontal-relative:text;mso-position-vertical-relative:text" o:gfxdata="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" fillcolor="#36f"/>
        </w:pict>
      </w:r>
      <w:r>
        <w:rPr>
          <w:rFonts w:ascii="宋体" w:eastAsia="宋体" w:hAnsi="宋体" w:cs="宋体"/>
          <w:szCs w:val="21"/>
        </w:rPr>
        <w:pict>
          <v:oval id="_x0000_s1027" style="position:absolute;left:0;text-align:left;margin-left:36.75pt;margin-top:0;width:10.5pt;height:7.8pt;z-index:251699200;mso-position-horizontal-relative:text;mso-position-vertical-relative:text" o:gfxdata="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" fillcolor="#36f"/>
        </w:pict>
      </w:r>
    </w:p>
    <w:p w:rsidR="005C22C5" w:rsidRDefault="00BE3780">
      <w:pPr>
        <w:autoSpaceDE w:val="0"/>
        <w:autoSpaceDN w:val="0"/>
        <w:adjustRightInd w:val="0"/>
        <w:spacing w:line="360" w:lineRule="auto"/>
        <w:ind w:firstLine="560"/>
        <w:rPr>
          <w:rFonts w:ascii="宋体" w:eastAsia="宋体" w:hAnsi="宋体" w:cs="宋体"/>
          <w:szCs w:val="21"/>
        </w:rPr>
      </w:pPr>
      <w:r>
        <w:rPr>
          <w:rFonts w:ascii="宋体" w:eastAsia="宋体" w:hAnsi="宋体" w:cs="宋体" w:hint="eastAsia"/>
          <w:szCs w:val="21"/>
        </w:rPr>
        <w:t>野外供电时间选用200ms，断电时间50ms，选用单次布极一次测量及滚动测量进行；保证供电一次场在5mv以上，时刻注意供电电流，采集参数电阻率。</w:t>
      </w:r>
    </w:p>
    <w:p w:rsidR="005C22C5" w:rsidRDefault="00BE3780">
      <w:pPr>
        <w:autoSpaceDE w:val="0"/>
        <w:autoSpaceDN w:val="0"/>
        <w:adjustRightInd w:val="0"/>
        <w:spacing w:line="360" w:lineRule="auto"/>
        <w:ind w:firstLine="560"/>
        <w:rPr>
          <w:rFonts w:ascii="宋体" w:eastAsia="宋体" w:hAnsi="宋体" w:cs="宋体"/>
          <w:szCs w:val="21"/>
        </w:rPr>
      </w:pPr>
      <w:r>
        <w:rPr>
          <w:rFonts w:ascii="宋体" w:eastAsia="宋体" w:hAnsi="宋体" w:cs="宋体" w:hint="eastAsia"/>
          <w:szCs w:val="21"/>
        </w:rPr>
        <w:t>（2）高密度野外工作</w:t>
      </w:r>
    </w:p>
    <w:p w:rsidR="005C22C5" w:rsidRDefault="00BE3780">
      <w:pPr>
        <w:autoSpaceDE w:val="0"/>
        <w:autoSpaceDN w:val="0"/>
        <w:adjustRightInd w:val="0"/>
        <w:spacing w:line="360" w:lineRule="auto"/>
        <w:ind w:firstLine="560"/>
        <w:rPr>
          <w:rFonts w:ascii="宋体" w:eastAsia="宋体" w:hAnsi="宋体" w:cs="宋体"/>
          <w:szCs w:val="21"/>
        </w:rPr>
      </w:pPr>
      <w:r>
        <w:rPr>
          <w:rFonts w:ascii="宋体" w:eastAsia="宋体" w:hAnsi="宋体" w:cs="宋体" w:hint="eastAsia"/>
          <w:szCs w:val="21"/>
        </w:rPr>
        <w:t>一次</w:t>
      </w:r>
      <w:proofErr w:type="gramStart"/>
      <w:r>
        <w:rPr>
          <w:rFonts w:ascii="宋体" w:eastAsia="宋体" w:hAnsi="宋体" w:cs="宋体" w:hint="eastAsia"/>
          <w:szCs w:val="21"/>
        </w:rPr>
        <w:t>布极完成</w:t>
      </w:r>
      <w:proofErr w:type="gramEnd"/>
      <w:r>
        <w:rPr>
          <w:rFonts w:ascii="宋体" w:eastAsia="宋体" w:hAnsi="宋体" w:cs="宋体" w:hint="eastAsia"/>
          <w:szCs w:val="21"/>
        </w:rPr>
        <w:t>测量，</w:t>
      </w:r>
      <w:proofErr w:type="gramStart"/>
      <w:r>
        <w:rPr>
          <w:rFonts w:ascii="宋体" w:eastAsia="宋体" w:hAnsi="宋体" w:cs="宋体" w:hint="eastAsia"/>
          <w:szCs w:val="21"/>
        </w:rPr>
        <w:t>选用温纳装置</w:t>
      </w:r>
      <w:proofErr w:type="gramEnd"/>
      <w:r>
        <w:rPr>
          <w:rFonts w:ascii="宋体" w:eastAsia="宋体" w:hAnsi="宋体" w:cs="宋体" w:hint="eastAsia"/>
          <w:szCs w:val="21"/>
        </w:rPr>
        <w:t>和三极进行测量。仪器设备采用新型防水线缆，但也做好了充分的防水；为保证接地条件采用铜电极，</w:t>
      </w:r>
      <w:proofErr w:type="gramStart"/>
      <w:r>
        <w:rPr>
          <w:rFonts w:ascii="宋体" w:eastAsia="宋体" w:hAnsi="宋体" w:cs="宋体" w:hint="eastAsia"/>
          <w:szCs w:val="21"/>
        </w:rPr>
        <w:t>将其砸入土</w:t>
      </w:r>
      <w:proofErr w:type="gramEnd"/>
      <w:r>
        <w:rPr>
          <w:rFonts w:ascii="宋体" w:eastAsia="宋体" w:hAnsi="宋体" w:cs="宋体" w:hint="eastAsia"/>
          <w:szCs w:val="21"/>
        </w:rPr>
        <w:t>中，局部测点浇注盐水，测量前根据软件自带测量电阻系统，对接地电阻进行测量，若发现断路或电阻过大，及时处理后再进行测量，接地电阻尽量控制在2000Ω以内；为保证一次场和电流强度，采用3块150V电池箱进行串联，最大电压可达450V。</w:t>
      </w:r>
    </w:p>
    <w:p w:rsidR="005C22C5" w:rsidRDefault="00BE3780">
      <w:pPr>
        <w:autoSpaceDE w:val="0"/>
        <w:autoSpaceDN w:val="0"/>
        <w:adjustRightInd w:val="0"/>
        <w:spacing w:line="360" w:lineRule="auto"/>
        <w:ind w:firstLine="560"/>
        <w:rPr>
          <w:rFonts w:ascii="宋体" w:eastAsia="宋体" w:hAnsi="宋体" w:cs="宋体"/>
          <w:szCs w:val="21"/>
        </w:rPr>
      </w:pPr>
      <w:r>
        <w:rPr>
          <w:rFonts w:ascii="宋体" w:eastAsia="宋体" w:hAnsi="宋体" w:cs="宋体" w:hint="eastAsia"/>
          <w:szCs w:val="21"/>
        </w:rPr>
        <w:t>执行规范</w:t>
      </w:r>
    </w:p>
    <w:p w:rsidR="005C22C5" w:rsidRDefault="00BE3780">
      <w:pPr>
        <w:spacing w:line="360" w:lineRule="auto"/>
        <w:ind w:firstLine="552"/>
        <w:rPr>
          <w:rFonts w:ascii="宋体" w:eastAsia="宋体" w:hAnsi="宋体" w:cs="宋体"/>
          <w:spacing w:val="-2"/>
          <w:szCs w:val="21"/>
        </w:rPr>
      </w:pPr>
      <w:r>
        <w:rPr>
          <w:rFonts w:ascii="宋体" w:eastAsia="宋体" w:hAnsi="宋体" w:cs="宋体" w:hint="eastAsia"/>
          <w:spacing w:val="-2"/>
          <w:szCs w:val="21"/>
        </w:rPr>
        <w:t>DZT0073-2016《电阻率剖面法技术规程》</w:t>
      </w:r>
    </w:p>
    <w:p w:rsidR="005C22C5" w:rsidRDefault="00BE3780">
      <w:pPr>
        <w:spacing w:line="360" w:lineRule="auto"/>
        <w:ind w:firstLine="552"/>
        <w:rPr>
          <w:rFonts w:ascii="宋体" w:eastAsia="宋体" w:hAnsi="宋体" w:cs="宋体"/>
          <w:spacing w:val="-2"/>
          <w:szCs w:val="21"/>
        </w:rPr>
      </w:pPr>
      <w:r>
        <w:rPr>
          <w:rFonts w:ascii="宋体" w:eastAsia="宋体" w:hAnsi="宋体" w:cs="宋体" w:hint="eastAsia"/>
          <w:spacing w:val="-2"/>
          <w:szCs w:val="21"/>
        </w:rPr>
        <w:t>DZ/T0072-1993《电阻率测深法技术规程》</w:t>
      </w:r>
    </w:p>
    <w:p w:rsidR="005C22C5" w:rsidRDefault="00BE3780">
      <w:pPr>
        <w:ind w:firstLine="562"/>
        <w:rPr>
          <w:rFonts w:ascii="宋体" w:eastAsia="宋体" w:hAnsi="宋体" w:cs="宋体"/>
          <w:b/>
          <w:szCs w:val="21"/>
        </w:rPr>
      </w:pPr>
      <w:r>
        <w:rPr>
          <w:rFonts w:ascii="宋体" w:eastAsia="宋体" w:hAnsi="宋体" w:cs="宋体" w:hint="eastAsia"/>
          <w:b/>
          <w:szCs w:val="21"/>
        </w:rPr>
        <w:t>2.3  地震频率谐振工作</w:t>
      </w:r>
    </w:p>
    <w:p w:rsidR="005C22C5" w:rsidRDefault="00BE3780">
      <w:pPr>
        <w:ind w:firstLine="560"/>
        <w:rPr>
          <w:rFonts w:ascii="宋体" w:eastAsia="宋体" w:hAnsi="宋体" w:cs="宋体"/>
          <w:szCs w:val="21"/>
        </w:rPr>
      </w:pPr>
      <w:r>
        <w:rPr>
          <w:rFonts w:ascii="宋体" w:eastAsia="宋体" w:hAnsi="宋体" w:cs="宋体" w:hint="eastAsia"/>
          <w:szCs w:val="21"/>
        </w:rPr>
        <w:t>（1）工作原理</w:t>
      </w:r>
    </w:p>
    <w:p w:rsidR="005C22C5" w:rsidRDefault="00BE3780">
      <w:pPr>
        <w:ind w:firstLine="560"/>
        <w:rPr>
          <w:rFonts w:ascii="宋体" w:eastAsia="宋体" w:hAnsi="宋体" w:cs="宋体"/>
          <w:szCs w:val="21"/>
        </w:rPr>
      </w:pPr>
      <w:r>
        <w:rPr>
          <w:rFonts w:ascii="宋体" w:eastAsia="宋体" w:hAnsi="宋体" w:cs="宋体" w:hint="eastAsia"/>
          <w:szCs w:val="21"/>
        </w:rPr>
        <w:t>自然界中，任何物质都有其自身的固有频率。 固有频率与多种因素有 关：尺度，形状，密度，纵波速度，横波速度。地下各地质体有其自身的固 有频率。当有一个宽频的震动传播到该地质体，特征固有频率能量将被放大。地震频率谐振工作原理就是利用来自于地下的地震波所具有的共性-谐振现象对地质体成像引起地震信号的放大。</w:t>
      </w:r>
    </w:p>
    <w:p w:rsidR="005C22C5" w:rsidRDefault="00BE3780">
      <w:pPr>
        <w:ind w:firstLine="560"/>
        <w:rPr>
          <w:rFonts w:ascii="宋体" w:eastAsia="宋体" w:hAnsi="宋体" w:cs="宋体"/>
          <w:szCs w:val="21"/>
        </w:rPr>
      </w:pPr>
      <w:r>
        <w:rPr>
          <w:rFonts w:ascii="宋体" w:eastAsia="宋体" w:hAnsi="宋体" w:cs="宋体" w:hint="eastAsia"/>
          <w:szCs w:val="21"/>
        </w:rPr>
        <w:t>（2）仪器设备：</w:t>
      </w:r>
    </w:p>
    <w:p w:rsidR="005C22C5" w:rsidRDefault="00BE3780">
      <w:pPr>
        <w:ind w:firstLine="560"/>
        <w:rPr>
          <w:rFonts w:ascii="宋体" w:eastAsia="宋体" w:hAnsi="宋体" w:cs="宋体"/>
          <w:szCs w:val="21"/>
        </w:rPr>
      </w:pPr>
      <w:r>
        <w:rPr>
          <w:rFonts w:ascii="宋体" w:eastAsia="宋体" w:hAnsi="宋体" w:cs="宋体" w:hint="eastAsia"/>
          <w:szCs w:val="21"/>
        </w:rPr>
        <w:t>三分量频率谐振仪</w:t>
      </w:r>
    </w:p>
    <w:p w:rsidR="005C22C5" w:rsidRDefault="00BE3780">
      <w:pPr>
        <w:spacing w:line="360" w:lineRule="auto"/>
        <w:ind w:firstLine="562"/>
        <w:rPr>
          <w:rFonts w:ascii="宋体" w:eastAsia="宋体" w:hAnsi="宋体" w:cs="宋体"/>
          <w:szCs w:val="21"/>
        </w:rPr>
      </w:pPr>
      <w:r>
        <w:rPr>
          <w:rFonts w:ascii="宋体" w:eastAsia="宋体" w:hAnsi="宋体" w:cs="宋体" w:hint="eastAsia"/>
          <w:b/>
          <w:bCs/>
          <w:kern w:val="0"/>
          <w:szCs w:val="21"/>
        </w:rPr>
        <w:t>技术指标：</w:t>
      </w:r>
    </w:p>
    <w:p w:rsidR="005C22C5" w:rsidRDefault="00BE3780">
      <w:pPr>
        <w:ind w:firstLine="560"/>
        <w:rPr>
          <w:rFonts w:ascii="宋体" w:eastAsia="宋体" w:hAnsi="宋体" w:cs="宋体"/>
          <w:szCs w:val="21"/>
        </w:rPr>
      </w:pPr>
      <w:r>
        <w:rPr>
          <w:rFonts w:ascii="宋体" w:eastAsia="宋体" w:hAnsi="宋体" w:cs="宋体" w:hint="eastAsia"/>
          <w:color w:val="000000"/>
          <w:kern w:val="0"/>
          <w:szCs w:val="21"/>
        </w:rPr>
        <w:t>□</w:t>
      </w:r>
      <w:r>
        <w:rPr>
          <w:rFonts w:ascii="宋体" w:eastAsia="宋体" w:hAnsi="宋体" w:cs="宋体" w:hint="eastAsia"/>
          <w:szCs w:val="21"/>
        </w:rPr>
        <w:t>检波器配置：内置正交三分量短周期地震检波器，频率响应范围0.2HZ(5S)～150Hz。</w:t>
      </w:r>
    </w:p>
    <w:p w:rsidR="005C22C5" w:rsidRDefault="00BE3780">
      <w:pPr>
        <w:ind w:firstLine="560"/>
        <w:rPr>
          <w:rFonts w:ascii="宋体" w:eastAsia="宋体" w:hAnsi="宋体" w:cs="宋体"/>
          <w:szCs w:val="21"/>
        </w:rPr>
      </w:pPr>
      <w:r>
        <w:rPr>
          <w:rFonts w:ascii="宋体" w:eastAsia="宋体" w:hAnsi="宋体" w:cs="宋体" w:hint="eastAsia"/>
          <w:color w:val="000000"/>
          <w:kern w:val="0"/>
          <w:szCs w:val="21"/>
        </w:rPr>
        <w:t>□</w:t>
      </w:r>
      <w:r>
        <w:rPr>
          <w:rFonts w:ascii="宋体" w:eastAsia="宋体" w:hAnsi="宋体" w:cs="宋体" w:hint="eastAsia"/>
          <w:szCs w:val="21"/>
        </w:rPr>
        <w:t>数字化方案： 3×32位高精度模数转换器，瞬时动态范围优于144Db</w:t>
      </w:r>
    </w:p>
    <w:p w:rsidR="005C22C5" w:rsidRDefault="00BE3780">
      <w:pPr>
        <w:ind w:firstLine="560"/>
        <w:rPr>
          <w:rFonts w:ascii="宋体" w:eastAsia="宋体" w:hAnsi="宋体" w:cs="宋体"/>
          <w:szCs w:val="21"/>
        </w:rPr>
      </w:pPr>
      <w:r>
        <w:rPr>
          <w:rFonts w:ascii="宋体" w:eastAsia="宋体" w:hAnsi="宋体" w:cs="宋体" w:hint="eastAsia"/>
          <w:color w:val="000000"/>
          <w:kern w:val="0"/>
          <w:szCs w:val="21"/>
        </w:rPr>
        <w:t>□</w:t>
      </w:r>
      <w:r>
        <w:rPr>
          <w:rFonts w:ascii="宋体" w:eastAsia="宋体" w:hAnsi="宋体" w:cs="宋体" w:hint="eastAsia"/>
          <w:szCs w:val="21"/>
        </w:rPr>
        <w:t>固态存储容量：32G、64G</w:t>
      </w:r>
    </w:p>
    <w:p w:rsidR="005C22C5" w:rsidRDefault="00BE3780">
      <w:pPr>
        <w:ind w:firstLine="560"/>
        <w:rPr>
          <w:rFonts w:ascii="宋体" w:eastAsia="宋体" w:hAnsi="宋体" w:cs="宋体"/>
          <w:szCs w:val="21"/>
        </w:rPr>
      </w:pPr>
      <w:r>
        <w:rPr>
          <w:rFonts w:ascii="宋体" w:eastAsia="宋体" w:hAnsi="宋体" w:cs="宋体" w:hint="eastAsia"/>
          <w:color w:val="000000"/>
          <w:kern w:val="0"/>
          <w:szCs w:val="21"/>
        </w:rPr>
        <w:t>□</w:t>
      </w:r>
      <w:r>
        <w:rPr>
          <w:rFonts w:ascii="宋体" w:eastAsia="宋体" w:hAnsi="宋体" w:cs="宋体" w:hint="eastAsia"/>
          <w:szCs w:val="21"/>
        </w:rPr>
        <w:t>供电：内部160WH可充电锂电池组，支持大于600小时连续记录</w:t>
      </w:r>
    </w:p>
    <w:p w:rsidR="005C22C5" w:rsidRDefault="00BE3780">
      <w:pPr>
        <w:ind w:firstLine="560"/>
        <w:rPr>
          <w:rFonts w:ascii="宋体" w:eastAsia="宋体" w:hAnsi="宋体" w:cs="宋体"/>
          <w:szCs w:val="21"/>
        </w:rPr>
      </w:pPr>
      <w:r>
        <w:rPr>
          <w:rFonts w:ascii="宋体" w:eastAsia="宋体" w:hAnsi="宋体" w:cs="宋体" w:hint="eastAsia"/>
          <w:color w:val="000000"/>
          <w:kern w:val="0"/>
          <w:szCs w:val="21"/>
        </w:rPr>
        <w:sym w:font="Wingdings 2" w:char="00A3"/>
      </w:r>
      <w:r>
        <w:rPr>
          <w:rFonts w:ascii="宋体" w:eastAsia="宋体" w:hAnsi="宋体" w:cs="宋体" w:hint="eastAsia"/>
          <w:szCs w:val="21"/>
        </w:rPr>
        <w:t>卫星授时与守时精度：授时精度+/-1微妙；守时精度+/-1毫秒</w:t>
      </w:r>
    </w:p>
    <w:p w:rsidR="005C22C5" w:rsidRDefault="00BE3780">
      <w:pPr>
        <w:ind w:firstLine="560"/>
        <w:rPr>
          <w:rFonts w:ascii="宋体" w:eastAsia="宋体" w:hAnsi="宋体" w:cs="宋体"/>
          <w:szCs w:val="21"/>
        </w:rPr>
      </w:pPr>
      <w:r>
        <w:rPr>
          <w:rFonts w:ascii="宋体" w:eastAsia="宋体" w:hAnsi="宋体" w:cs="宋体" w:hint="eastAsia"/>
          <w:color w:val="000000"/>
          <w:kern w:val="0"/>
          <w:szCs w:val="21"/>
        </w:rPr>
        <w:sym w:font="Wingdings 2" w:char="00A3"/>
      </w:r>
      <w:r>
        <w:rPr>
          <w:rFonts w:ascii="宋体" w:eastAsia="宋体" w:hAnsi="宋体" w:cs="宋体" w:hint="eastAsia"/>
          <w:szCs w:val="21"/>
        </w:rPr>
        <w:t>工作模式：自主采集+工业平板电脑现场无线质控</w:t>
      </w:r>
    </w:p>
    <w:p w:rsidR="005C22C5" w:rsidRDefault="00BE3780">
      <w:pPr>
        <w:ind w:firstLine="560"/>
        <w:rPr>
          <w:rFonts w:ascii="宋体" w:eastAsia="宋体" w:hAnsi="宋体" w:cs="宋体"/>
          <w:szCs w:val="21"/>
        </w:rPr>
      </w:pPr>
      <w:r>
        <w:rPr>
          <w:rFonts w:ascii="宋体" w:eastAsia="宋体" w:hAnsi="宋体" w:cs="宋体" w:hint="eastAsia"/>
          <w:color w:val="000000"/>
          <w:kern w:val="0"/>
          <w:szCs w:val="21"/>
        </w:rPr>
        <w:t>□</w:t>
      </w:r>
      <w:r>
        <w:rPr>
          <w:rFonts w:ascii="宋体" w:eastAsia="宋体" w:hAnsi="宋体" w:cs="宋体" w:hint="eastAsia"/>
          <w:szCs w:val="21"/>
        </w:rPr>
        <w:t>数据回收方式：数据回收电缆+无线数据回传</w:t>
      </w:r>
    </w:p>
    <w:p w:rsidR="005C22C5" w:rsidRDefault="00BE3780">
      <w:pPr>
        <w:ind w:firstLine="560"/>
        <w:rPr>
          <w:rFonts w:ascii="宋体" w:eastAsia="宋体" w:hAnsi="宋体" w:cs="宋体"/>
          <w:szCs w:val="21"/>
        </w:rPr>
      </w:pPr>
      <w:r>
        <w:rPr>
          <w:rFonts w:ascii="宋体" w:eastAsia="宋体" w:hAnsi="宋体" w:cs="宋体" w:hint="eastAsia"/>
          <w:color w:val="000000"/>
          <w:kern w:val="0"/>
          <w:szCs w:val="21"/>
        </w:rPr>
        <w:t>□</w:t>
      </w:r>
      <w:r>
        <w:rPr>
          <w:rFonts w:ascii="宋体" w:eastAsia="宋体" w:hAnsi="宋体" w:cs="宋体" w:hint="eastAsia"/>
          <w:szCs w:val="21"/>
        </w:rPr>
        <w:t>重量: 1.8Kg</w:t>
      </w:r>
    </w:p>
    <w:p w:rsidR="005C22C5" w:rsidRDefault="00BE3780">
      <w:pPr>
        <w:ind w:firstLine="560"/>
        <w:rPr>
          <w:rFonts w:ascii="宋体" w:eastAsia="宋体" w:hAnsi="宋体" w:cs="宋体"/>
          <w:szCs w:val="21"/>
        </w:rPr>
      </w:pPr>
      <w:r>
        <w:rPr>
          <w:rFonts w:ascii="宋体" w:eastAsia="宋体" w:hAnsi="宋体" w:cs="宋体" w:hint="eastAsia"/>
          <w:color w:val="000000"/>
          <w:kern w:val="0"/>
          <w:szCs w:val="21"/>
        </w:rPr>
        <w:t>□</w:t>
      </w:r>
      <w:r>
        <w:rPr>
          <w:rFonts w:ascii="宋体" w:eastAsia="宋体" w:hAnsi="宋体" w:cs="宋体" w:hint="eastAsia"/>
          <w:szCs w:val="21"/>
        </w:rPr>
        <w:t>外部尺寸：直径14cm,高度16cm</w:t>
      </w:r>
    </w:p>
    <w:p w:rsidR="005C22C5" w:rsidRDefault="00BE3780">
      <w:pPr>
        <w:ind w:firstLine="560"/>
        <w:rPr>
          <w:rFonts w:ascii="宋体" w:eastAsia="宋体" w:hAnsi="宋体" w:cs="宋体"/>
          <w:szCs w:val="21"/>
        </w:rPr>
      </w:pPr>
      <w:r>
        <w:rPr>
          <w:rFonts w:ascii="宋体" w:eastAsia="宋体" w:hAnsi="宋体" w:cs="宋体" w:hint="eastAsia"/>
          <w:color w:val="000000"/>
          <w:kern w:val="0"/>
          <w:szCs w:val="21"/>
        </w:rPr>
        <w:t>□</w:t>
      </w:r>
      <w:r>
        <w:rPr>
          <w:rFonts w:ascii="宋体" w:eastAsia="宋体" w:hAnsi="宋体" w:cs="宋体" w:hint="eastAsia"/>
          <w:szCs w:val="21"/>
        </w:rPr>
        <w:t>工作温度：-40～+70℃</w:t>
      </w:r>
    </w:p>
    <w:p w:rsidR="005C22C5" w:rsidRDefault="00BE3780">
      <w:pPr>
        <w:jc w:val="center"/>
      </w:pPr>
      <w:r>
        <w:rPr>
          <w:rFonts w:hint="eastAsia"/>
          <w:noProof/>
        </w:rPr>
        <w:lastRenderedPageBreak/>
        <w:drawing>
          <wp:inline distT="0" distB="0" distL="0" distR="0">
            <wp:extent cx="3893185" cy="3599815"/>
            <wp:effectExtent l="0" t="0" r="8255" b="12065"/>
            <wp:docPr id="23" name="图片 1" descr="仪器.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3" name="图片 1" descr="仪器.png"/>
                    <pic:cNvPicPr>
                      <a:picLocks noChangeAspect="1"/>
                    </pic:cNvPicPr>
                  </pic:nvPicPr>
                  <pic:blipFill>
                    <a:blip r:embed="rId14" cstate="print"/>
                    <a:stretch>
                      <a:fillRect/>
                    </a:stretch>
                  </pic:blipFill>
                  <pic:spPr>
                    <a:xfrm>
                      <a:off x="0" y="0"/>
                      <a:ext cx="3893456" cy="3600000"/>
                    </a:xfrm>
                    <a:prstGeom prst="rect">
                      <a:avLst/>
                    </a:prstGeom>
                  </pic:spPr>
                </pic:pic>
              </a:graphicData>
            </a:graphic>
          </wp:inline>
        </w:drawing>
      </w:r>
    </w:p>
    <w:p w:rsidR="005C22C5" w:rsidRDefault="00BE3780">
      <w:pPr>
        <w:ind w:firstLine="560"/>
        <w:rPr>
          <w:rFonts w:ascii="宋体" w:eastAsia="宋体" w:hAnsi="宋体" w:cs="宋体"/>
          <w:szCs w:val="28"/>
        </w:rPr>
      </w:pPr>
      <w:r>
        <w:rPr>
          <w:rFonts w:ascii="宋体" w:eastAsia="宋体" w:hAnsi="宋体" w:cs="宋体" w:hint="eastAsia"/>
          <w:szCs w:val="28"/>
        </w:rPr>
        <w:t>（3）技术要求：</w:t>
      </w:r>
    </w:p>
    <w:p w:rsidR="005C22C5" w:rsidRDefault="00BE3780">
      <w:pPr>
        <w:ind w:firstLine="560"/>
        <w:rPr>
          <w:rFonts w:ascii="宋体" w:eastAsia="宋体" w:hAnsi="宋体" w:cs="宋体"/>
        </w:rPr>
      </w:pPr>
      <w:r>
        <w:rPr>
          <w:rFonts w:ascii="宋体" w:eastAsia="宋体" w:hAnsi="宋体" w:cs="宋体" w:hint="eastAsia"/>
        </w:rPr>
        <w:t>①开工前对仪器一致性进行试验，一致性符合要求才可使用。</w:t>
      </w:r>
    </w:p>
    <w:p w:rsidR="005C22C5" w:rsidRDefault="00BE3780">
      <w:pPr>
        <w:ind w:firstLine="560"/>
        <w:rPr>
          <w:rFonts w:ascii="宋体" w:eastAsia="宋体" w:hAnsi="宋体" w:cs="宋体"/>
        </w:rPr>
      </w:pPr>
      <w:r>
        <w:rPr>
          <w:rFonts w:ascii="宋体" w:eastAsia="宋体" w:hAnsi="宋体" w:cs="宋体" w:hint="eastAsia"/>
        </w:rPr>
        <w:t>②开工后每个测点选择2台仪器同时进行数据采集，2台仪器沿测线方向，间隔20cm。</w:t>
      </w:r>
    </w:p>
    <w:p w:rsidR="005C22C5" w:rsidRDefault="00BE3780">
      <w:pPr>
        <w:ind w:firstLine="560"/>
        <w:rPr>
          <w:rFonts w:ascii="宋体" w:eastAsia="宋体" w:hAnsi="宋体" w:cs="宋体"/>
        </w:rPr>
      </w:pPr>
      <w:r>
        <w:rPr>
          <w:rFonts w:ascii="宋体" w:eastAsia="宋体" w:hAnsi="宋体" w:cs="宋体" w:hint="eastAsia"/>
        </w:rPr>
        <w:t>③仪器利用罗盘</w:t>
      </w:r>
      <w:proofErr w:type="gramStart"/>
      <w:r>
        <w:rPr>
          <w:rFonts w:ascii="宋体" w:eastAsia="宋体" w:hAnsi="宋体" w:cs="宋体" w:hint="eastAsia"/>
        </w:rPr>
        <w:t>严格指</w:t>
      </w:r>
      <w:proofErr w:type="gramEnd"/>
      <w:r>
        <w:rPr>
          <w:rFonts w:ascii="宋体" w:eastAsia="宋体" w:hAnsi="宋体" w:cs="宋体" w:hint="eastAsia"/>
        </w:rPr>
        <w:t>北，且水平。</w:t>
      </w:r>
    </w:p>
    <w:p w:rsidR="005C22C5" w:rsidRDefault="00BE3780">
      <w:pPr>
        <w:ind w:firstLine="560"/>
        <w:rPr>
          <w:rFonts w:ascii="宋体" w:eastAsia="宋体" w:hAnsi="宋体" w:cs="宋体"/>
        </w:rPr>
      </w:pPr>
      <w:r>
        <w:rPr>
          <w:rFonts w:ascii="宋体" w:eastAsia="宋体" w:hAnsi="宋体" w:cs="宋体" w:hint="eastAsia"/>
        </w:rPr>
        <w:t>④仪器全部埋入土中，仅留表盘与地表，保证其与大地充分接触</w:t>
      </w:r>
    </w:p>
    <w:p w:rsidR="005C22C5" w:rsidRDefault="00BE3780">
      <w:pPr>
        <w:ind w:firstLine="560"/>
        <w:rPr>
          <w:rFonts w:ascii="宋体" w:eastAsia="宋体" w:hAnsi="宋体" w:cs="宋体"/>
        </w:rPr>
      </w:pPr>
      <w:r>
        <w:rPr>
          <w:rFonts w:ascii="宋体" w:eastAsia="宋体" w:hAnsi="宋体" w:cs="宋体" w:hint="eastAsia"/>
        </w:rPr>
        <w:t>⑤仪器采集时间35分钟。</w:t>
      </w:r>
    </w:p>
    <w:p w:rsidR="005C22C5" w:rsidRDefault="00BE3780">
      <w:pPr>
        <w:ind w:firstLine="562"/>
        <w:rPr>
          <w:rFonts w:ascii="宋体" w:eastAsia="宋体" w:hAnsi="宋体" w:cs="宋体"/>
          <w:b/>
        </w:rPr>
      </w:pPr>
      <w:r>
        <w:rPr>
          <w:rFonts w:ascii="宋体" w:eastAsia="宋体" w:hAnsi="宋体" w:cs="宋体" w:hint="eastAsia"/>
          <w:b/>
        </w:rPr>
        <w:t>2.4  V8-AMT法测量工作</w:t>
      </w:r>
    </w:p>
    <w:p w:rsidR="005C22C5" w:rsidRDefault="00BE3780">
      <w:pPr>
        <w:ind w:firstLine="560"/>
        <w:rPr>
          <w:rFonts w:ascii="宋体" w:eastAsia="宋体" w:hAnsi="宋体" w:cs="宋体"/>
          <w:szCs w:val="28"/>
        </w:rPr>
      </w:pPr>
      <w:r>
        <w:rPr>
          <w:rFonts w:ascii="宋体" w:eastAsia="宋体" w:hAnsi="宋体" w:cs="宋体" w:hint="eastAsia"/>
        </w:rPr>
        <w:t>（1）</w:t>
      </w:r>
      <w:r>
        <w:rPr>
          <w:rFonts w:ascii="宋体" w:eastAsia="宋体" w:hAnsi="宋体" w:cs="宋体" w:hint="eastAsia"/>
          <w:szCs w:val="28"/>
        </w:rPr>
        <w:t>工作原理</w:t>
      </w:r>
    </w:p>
    <w:p w:rsidR="005C22C5" w:rsidRDefault="00BE3780">
      <w:pPr>
        <w:autoSpaceDE w:val="0"/>
        <w:autoSpaceDN w:val="0"/>
        <w:adjustRightInd w:val="0"/>
        <w:spacing w:line="360" w:lineRule="auto"/>
        <w:ind w:firstLine="560"/>
        <w:rPr>
          <w:rFonts w:ascii="宋体" w:eastAsia="宋体" w:hAnsi="宋体" w:cs="宋体"/>
          <w:szCs w:val="28"/>
        </w:rPr>
      </w:pPr>
      <w:r>
        <w:rPr>
          <w:rFonts w:ascii="宋体" w:eastAsia="宋体" w:hAnsi="宋体" w:cs="宋体" w:hint="eastAsia"/>
          <w:szCs w:val="28"/>
        </w:rPr>
        <w:t>音频大地电磁法（AMT），是利用天然音频大地电磁场作为场源（频率范围为1Hz～104Hz），属于被动源电磁法，观测电场和磁场分量。</w:t>
      </w:r>
    </w:p>
    <w:p w:rsidR="005C22C5" w:rsidRDefault="00BE3780">
      <w:pPr>
        <w:autoSpaceDE w:val="0"/>
        <w:autoSpaceDN w:val="0"/>
        <w:adjustRightInd w:val="0"/>
        <w:spacing w:line="360" w:lineRule="auto"/>
        <w:ind w:firstLine="560"/>
        <w:rPr>
          <w:rFonts w:ascii="宋体" w:eastAsia="宋体" w:hAnsi="宋体" w:cs="宋体"/>
          <w:szCs w:val="28"/>
        </w:rPr>
      </w:pPr>
      <w:r>
        <w:rPr>
          <w:rFonts w:ascii="宋体" w:eastAsia="宋体" w:hAnsi="宋体" w:cs="宋体" w:hint="eastAsia"/>
          <w:szCs w:val="28"/>
        </w:rPr>
        <w:t>自然界存在着天然变化的电磁场，其频谱范围约为104Hz～10</w:t>
      </w:r>
      <w:r>
        <w:rPr>
          <w:rFonts w:ascii="宋体" w:eastAsia="宋体" w:hAnsi="宋体" w:cs="宋体" w:hint="eastAsia"/>
          <w:szCs w:val="28"/>
          <w:vertAlign w:val="superscript"/>
        </w:rPr>
        <w:t>-4</w:t>
      </w:r>
      <w:r>
        <w:rPr>
          <w:rFonts w:ascii="宋体" w:eastAsia="宋体" w:hAnsi="宋体" w:cs="宋体" w:hint="eastAsia"/>
          <w:szCs w:val="28"/>
        </w:rPr>
        <w:t>Hz，甚至更低。高频部分（大于1Hz）起因于大气层的雷电活动，低频部分起因于太阳活动抛出的等离子体流与地球磁层间的相互复杂作用。来自高空的电磁波，可近似的看成是垂直入射地面向地球内部穿透，感应出电场和磁场，感应场与地球内部的</w:t>
      </w:r>
      <w:proofErr w:type="gramStart"/>
      <w:r>
        <w:rPr>
          <w:rFonts w:ascii="宋体" w:eastAsia="宋体" w:hAnsi="宋体" w:cs="宋体" w:hint="eastAsia"/>
          <w:szCs w:val="28"/>
        </w:rPr>
        <w:t>岩石电</w:t>
      </w:r>
      <w:proofErr w:type="gramEnd"/>
      <w:r>
        <w:rPr>
          <w:rFonts w:ascii="宋体" w:eastAsia="宋体" w:hAnsi="宋体" w:cs="宋体" w:hint="eastAsia"/>
          <w:szCs w:val="28"/>
        </w:rPr>
        <w:t>性分布有关。电磁波频率愈低穿透深度愈大。通过研究大地对天然电磁场的频率响应，可以获得不同深度电阻率的分布，根据电性分布特点来解决地质问题。</w:t>
      </w:r>
    </w:p>
    <w:p w:rsidR="005C22C5" w:rsidRDefault="00BE3780">
      <w:pPr>
        <w:autoSpaceDE w:val="0"/>
        <w:autoSpaceDN w:val="0"/>
        <w:adjustRightInd w:val="0"/>
        <w:spacing w:line="360" w:lineRule="auto"/>
        <w:ind w:firstLine="560"/>
        <w:rPr>
          <w:rFonts w:ascii="宋体" w:eastAsia="宋体" w:hAnsi="宋体" w:cs="宋体"/>
          <w:szCs w:val="28"/>
        </w:rPr>
      </w:pPr>
      <w:r>
        <w:rPr>
          <w:rFonts w:ascii="宋体" w:eastAsia="宋体" w:hAnsi="宋体" w:cs="宋体" w:hint="eastAsia"/>
        </w:rPr>
        <w:t>（2）</w:t>
      </w:r>
      <w:r>
        <w:rPr>
          <w:rFonts w:ascii="宋体" w:eastAsia="宋体" w:hAnsi="宋体" w:cs="宋体" w:hint="eastAsia"/>
          <w:szCs w:val="28"/>
        </w:rPr>
        <w:t>仪器设备</w:t>
      </w:r>
    </w:p>
    <w:p w:rsidR="005C22C5" w:rsidRDefault="00BE3780">
      <w:pPr>
        <w:autoSpaceDE w:val="0"/>
        <w:autoSpaceDN w:val="0"/>
        <w:adjustRightInd w:val="0"/>
        <w:spacing w:line="360" w:lineRule="auto"/>
        <w:ind w:firstLine="560"/>
        <w:rPr>
          <w:rFonts w:ascii="宋体" w:eastAsia="宋体" w:hAnsi="宋体" w:cs="宋体"/>
          <w:szCs w:val="28"/>
        </w:rPr>
      </w:pPr>
      <w:r>
        <w:rPr>
          <w:rFonts w:ascii="宋体" w:eastAsia="宋体" w:hAnsi="宋体" w:cs="宋体" w:hint="eastAsia"/>
          <w:szCs w:val="28"/>
        </w:rPr>
        <w:t>仪器使用加拿大凤凰公司生产的V8多功能电法仪。</w:t>
      </w:r>
    </w:p>
    <w:p w:rsidR="005C22C5" w:rsidRDefault="00BE3780">
      <w:pPr>
        <w:spacing w:line="360" w:lineRule="auto"/>
        <w:ind w:firstLine="560"/>
        <w:rPr>
          <w:rFonts w:ascii="宋体" w:eastAsia="宋体" w:hAnsi="宋体" w:cs="宋体"/>
          <w:szCs w:val="28"/>
        </w:rPr>
      </w:pPr>
      <w:r>
        <w:rPr>
          <w:rFonts w:ascii="宋体" w:eastAsia="宋体" w:hAnsi="宋体" w:cs="宋体" w:hint="eastAsia"/>
          <w:szCs w:val="28"/>
        </w:rPr>
        <w:t>V8网络化多功能电法系统，包括轻便坚固的采集系统和GPS同步系统，让操作员可以</w:t>
      </w:r>
      <w:r>
        <w:rPr>
          <w:rFonts w:ascii="宋体" w:eastAsia="宋体" w:hAnsi="宋体" w:cs="宋体" w:hint="eastAsia"/>
          <w:szCs w:val="28"/>
        </w:rPr>
        <w:lastRenderedPageBreak/>
        <w:t>轻松地对可控源和自然源采集的数据进行处理。V8接收机有3个磁道和2个电道。磁道既可以连接标准的磁棒也可以和1到3个轴向的TDEM探头连接。所有的记录单元均通过GPS时间（±0.2微妙）保持同步，发射机也是通过GPS时间保持同步。无论是网络化的记录单元之间，还是接收机和发射机之间均可通过无线方式保持通讯。</w:t>
      </w:r>
    </w:p>
    <w:p w:rsidR="005C22C5" w:rsidRDefault="00BE3780">
      <w:pPr>
        <w:spacing w:line="360" w:lineRule="auto"/>
        <w:ind w:firstLine="562"/>
        <w:rPr>
          <w:rFonts w:ascii="宋体" w:eastAsia="宋体" w:hAnsi="宋体" w:cs="宋体"/>
          <w:szCs w:val="28"/>
        </w:rPr>
      </w:pPr>
      <w:r>
        <w:rPr>
          <w:rFonts w:ascii="宋体" w:eastAsia="宋体" w:hAnsi="宋体" w:cs="宋体" w:hint="eastAsia"/>
          <w:b/>
          <w:bCs/>
          <w:kern w:val="0"/>
        </w:rPr>
        <w:t>技术指标：</w:t>
      </w:r>
    </w:p>
    <w:p w:rsidR="005C22C5" w:rsidRDefault="00BE3780">
      <w:pPr>
        <w:spacing w:line="360" w:lineRule="auto"/>
        <w:ind w:firstLine="560"/>
        <w:rPr>
          <w:rFonts w:ascii="宋体" w:eastAsia="宋体" w:hAnsi="宋体" w:cs="宋体"/>
          <w:color w:val="000000"/>
          <w:szCs w:val="28"/>
        </w:rPr>
      </w:pPr>
      <w:r>
        <w:rPr>
          <w:rFonts w:ascii="宋体" w:eastAsia="宋体" w:hAnsi="宋体" w:cs="宋体" w:hint="eastAsia"/>
          <w:color w:val="000000"/>
          <w:kern w:val="0"/>
          <w:szCs w:val="28"/>
        </w:rPr>
        <w:t>□</w:t>
      </w:r>
      <w:r>
        <w:rPr>
          <w:rFonts w:ascii="宋体" w:eastAsia="宋体" w:hAnsi="宋体" w:cs="宋体" w:hint="eastAsia"/>
          <w:color w:val="000000"/>
          <w:szCs w:val="28"/>
        </w:rPr>
        <w:t>频率范围：10kHz～0.1Hz</w:t>
      </w:r>
    </w:p>
    <w:p w:rsidR="005C22C5" w:rsidRDefault="00BE3780">
      <w:pPr>
        <w:spacing w:line="360" w:lineRule="auto"/>
        <w:ind w:firstLine="560"/>
        <w:rPr>
          <w:rFonts w:ascii="宋体" w:eastAsia="宋体" w:hAnsi="宋体" w:cs="宋体"/>
          <w:color w:val="000000"/>
          <w:szCs w:val="28"/>
        </w:rPr>
      </w:pPr>
      <w:r>
        <w:rPr>
          <w:rFonts w:ascii="宋体" w:eastAsia="宋体" w:hAnsi="宋体" w:cs="宋体" w:hint="eastAsia"/>
          <w:color w:val="000000"/>
          <w:kern w:val="0"/>
          <w:szCs w:val="28"/>
        </w:rPr>
        <w:t>□</w:t>
      </w:r>
      <w:r>
        <w:rPr>
          <w:rFonts w:ascii="宋体" w:eastAsia="宋体" w:hAnsi="宋体" w:cs="宋体" w:hint="eastAsia"/>
          <w:color w:val="000000"/>
          <w:szCs w:val="28"/>
        </w:rPr>
        <w:t>增益设置：1/4</w:t>
      </w:r>
      <w:proofErr w:type="gramStart"/>
      <w:r>
        <w:rPr>
          <w:rFonts w:ascii="宋体" w:eastAsia="宋体" w:hAnsi="宋体" w:cs="宋体" w:hint="eastAsia"/>
          <w:color w:val="000000"/>
          <w:szCs w:val="28"/>
        </w:rPr>
        <w:t>,1,4,16</w:t>
      </w:r>
      <w:proofErr w:type="gramEnd"/>
    </w:p>
    <w:p w:rsidR="005C22C5" w:rsidRDefault="00BE3780">
      <w:pPr>
        <w:spacing w:line="360" w:lineRule="auto"/>
        <w:ind w:firstLine="560"/>
        <w:rPr>
          <w:rFonts w:ascii="宋体" w:eastAsia="宋体" w:hAnsi="宋体" w:cs="宋体"/>
          <w:szCs w:val="28"/>
        </w:rPr>
      </w:pPr>
      <w:r>
        <w:rPr>
          <w:rFonts w:ascii="宋体" w:eastAsia="宋体" w:hAnsi="宋体" w:cs="宋体" w:hint="eastAsia"/>
          <w:color w:val="000000"/>
          <w:kern w:val="0"/>
          <w:szCs w:val="28"/>
        </w:rPr>
        <w:t>□</w:t>
      </w:r>
      <w:r>
        <w:rPr>
          <w:rFonts w:ascii="宋体" w:eastAsia="宋体" w:hAnsi="宋体" w:cs="宋体" w:hint="eastAsia"/>
          <w:szCs w:val="28"/>
        </w:rPr>
        <w:t>存  储：512MB可移动闪存硬盘（可扩展升级）</w:t>
      </w:r>
    </w:p>
    <w:p w:rsidR="005C22C5" w:rsidRDefault="00BE3780">
      <w:pPr>
        <w:spacing w:line="360" w:lineRule="auto"/>
        <w:ind w:firstLine="560"/>
        <w:rPr>
          <w:rFonts w:ascii="宋体" w:eastAsia="宋体" w:hAnsi="宋体" w:cs="宋体"/>
          <w:szCs w:val="28"/>
        </w:rPr>
      </w:pPr>
      <w:r>
        <w:rPr>
          <w:rFonts w:ascii="宋体" w:eastAsia="宋体" w:hAnsi="宋体" w:cs="宋体" w:hint="eastAsia"/>
          <w:color w:val="000000"/>
          <w:kern w:val="0"/>
          <w:szCs w:val="28"/>
        </w:rPr>
        <w:t>□</w:t>
      </w:r>
      <w:r>
        <w:rPr>
          <w:rFonts w:ascii="宋体" w:eastAsia="宋体" w:hAnsi="宋体" w:cs="宋体" w:hint="eastAsia"/>
          <w:szCs w:val="28"/>
        </w:rPr>
        <w:t>处理器：586和辅助处理器</w:t>
      </w:r>
    </w:p>
    <w:p w:rsidR="005C22C5" w:rsidRDefault="00BE3780">
      <w:pPr>
        <w:spacing w:line="360" w:lineRule="auto"/>
        <w:ind w:firstLine="560"/>
        <w:rPr>
          <w:rFonts w:ascii="宋体" w:eastAsia="宋体" w:hAnsi="宋体" w:cs="宋体"/>
          <w:szCs w:val="28"/>
        </w:rPr>
      </w:pPr>
      <w:r>
        <w:rPr>
          <w:rFonts w:ascii="宋体" w:eastAsia="宋体" w:hAnsi="宋体" w:cs="宋体" w:hint="eastAsia"/>
          <w:color w:val="000000"/>
          <w:kern w:val="0"/>
          <w:szCs w:val="28"/>
        </w:rPr>
        <w:t>□</w:t>
      </w:r>
      <w:r>
        <w:rPr>
          <w:rFonts w:ascii="宋体" w:eastAsia="宋体" w:hAnsi="宋体" w:cs="宋体" w:hint="eastAsia"/>
          <w:szCs w:val="28"/>
        </w:rPr>
        <w:t>输入电压：12V直流</w:t>
      </w:r>
    </w:p>
    <w:p w:rsidR="005C22C5" w:rsidRDefault="00BE3780">
      <w:pPr>
        <w:spacing w:line="360" w:lineRule="auto"/>
        <w:ind w:firstLine="560"/>
        <w:rPr>
          <w:rFonts w:ascii="宋体" w:eastAsia="宋体" w:hAnsi="宋体" w:cs="宋体"/>
          <w:szCs w:val="28"/>
        </w:rPr>
      </w:pPr>
      <w:r>
        <w:rPr>
          <w:rFonts w:ascii="宋体" w:eastAsia="宋体" w:hAnsi="宋体" w:cs="宋体" w:hint="eastAsia"/>
          <w:color w:val="000000"/>
          <w:kern w:val="0"/>
          <w:szCs w:val="28"/>
        </w:rPr>
        <w:t>□</w:t>
      </w:r>
      <w:r>
        <w:rPr>
          <w:rFonts w:ascii="宋体" w:eastAsia="宋体" w:hAnsi="宋体" w:cs="宋体" w:hint="eastAsia"/>
          <w:szCs w:val="28"/>
        </w:rPr>
        <w:t>功  耗：15W</w:t>
      </w:r>
    </w:p>
    <w:p w:rsidR="005C22C5" w:rsidRDefault="00BE3780">
      <w:pPr>
        <w:ind w:firstLine="560"/>
        <w:jc w:val="center"/>
        <w:rPr>
          <w:rFonts w:ascii="宋体" w:eastAsia="宋体" w:hAnsi="宋体" w:cs="宋体"/>
        </w:rPr>
      </w:pPr>
      <w:r>
        <w:rPr>
          <w:rFonts w:ascii="宋体" w:eastAsia="宋体" w:hAnsi="宋体" w:cs="宋体" w:hint="eastAsia"/>
          <w:noProof/>
        </w:rPr>
        <w:drawing>
          <wp:inline distT="0" distB="0" distL="0" distR="0">
            <wp:extent cx="3177540" cy="3299460"/>
            <wp:effectExtent l="0" t="0" r="7620" b="7620"/>
            <wp:docPr id="24" name="图片 4" descr="V8.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4" name="图片 4" descr="V8.png"/>
                    <pic:cNvPicPr>
                      <a:picLocks noChangeAspect="1"/>
                    </pic:cNvPicPr>
                  </pic:nvPicPr>
                  <pic:blipFill>
                    <a:blip r:embed="rId15" cstate="print"/>
                    <a:stretch>
                      <a:fillRect/>
                    </a:stretch>
                  </pic:blipFill>
                  <pic:spPr>
                    <a:xfrm>
                      <a:off x="0" y="0"/>
                      <a:ext cx="3177816" cy="3299746"/>
                    </a:xfrm>
                    <a:prstGeom prst="rect">
                      <a:avLst/>
                    </a:prstGeom>
                  </pic:spPr>
                </pic:pic>
              </a:graphicData>
            </a:graphic>
          </wp:inline>
        </w:drawing>
      </w:r>
    </w:p>
    <w:p w:rsidR="005C22C5" w:rsidRDefault="00BE3780">
      <w:pPr>
        <w:ind w:firstLine="560"/>
        <w:rPr>
          <w:rFonts w:ascii="宋体" w:eastAsia="宋体" w:hAnsi="宋体" w:cs="宋体"/>
          <w:szCs w:val="28"/>
        </w:rPr>
      </w:pPr>
      <w:r>
        <w:rPr>
          <w:rFonts w:ascii="宋体" w:eastAsia="宋体" w:hAnsi="宋体" w:cs="宋体" w:hint="eastAsia"/>
          <w:szCs w:val="28"/>
        </w:rPr>
        <w:t>（3） AMT法野外施工</w:t>
      </w:r>
    </w:p>
    <w:p w:rsidR="005C22C5" w:rsidRDefault="00BE3780">
      <w:pPr>
        <w:autoSpaceDE w:val="0"/>
        <w:autoSpaceDN w:val="0"/>
        <w:adjustRightInd w:val="0"/>
        <w:spacing w:line="360" w:lineRule="auto"/>
        <w:ind w:firstLine="560"/>
        <w:rPr>
          <w:rFonts w:ascii="宋体" w:eastAsia="宋体" w:hAnsi="宋体" w:cs="宋体"/>
          <w:szCs w:val="28"/>
        </w:rPr>
      </w:pPr>
      <w:r>
        <w:rPr>
          <w:rFonts w:ascii="宋体" w:eastAsia="宋体" w:hAnsi="宋体" w:cs="宋体" w:hint="eastAsia"/>
          <w:szCs w:val="28"/>
        </w:rPr>
        <w:t>①用GPS定位装置找到测点位置，并在此位置安设好罗盘，野外使用山地罗盘指示方向；</w:t>
      </w:r>
    </w:p>
    <w:p w:rsidR="005C22C5" w:rsidRDefault="00BE3780">
      <w:pPr>
        <w:autoSpaceDE w:val="0"/>
        <w:autoSpaceDN w:val="0"/>
        <w:adjustRightInd w:val="0"/>
        <w:spacing w:line="360" w:lineRule="auto"/>
        <w:ind w:firstLine="560"/>
        <w:rPr>
          <w:rFonts w:ascii="宋体" w:eastAsia="宋体" w:hAnsi="宋体" w:cs="宋体"/>
          <w:szCs w:val="28"/>
        </w:rPr>
      </w:pPr>
      <w:r>
        <w:rPr>
          <w:rFonts w:ascii="宋体" w:eastAsia="宋体" w:hAnsi="宋体" w:cs="宋体" w:hint="eastAsia"/>
          <w:szCs w:val="28"/>
        </w:rPr>
        <w:t>②指挥助手在规定的坐标系“北”、“南”、“东”、“西”四个方向距测站7.5m左右安设四个不极化电极，将电极和屏蔽电缆</w:t>
      </w:r>
      <w:proofErr w:type="gramStart"/>
      <w:r>
        <w:rPr>
          <w:rFonts w:ascii="宋体" w:eastAsia="宋体" w:hAnsi="宋体" w:cs="宋体" w:hint="eastAsia"/>
          <w:szCs w:val="28"/>
        </w:rPr>
        <w:t>连接好引四个</w:t>
      </w:r>
      <w:proofErr w:type="gramEnd"/>
      <w:r>
        <w:rPr>
          <w:rFonts w:ascii="宋体" w:eastAsia="宋体" w:hAnsi="宋体" w:cs="宋体" w:hint="eastAsia"/>
          <w:szCs w:val="28"/>
        </w:rPr>
        <w:t>线头到测站；</w:t>
      </w:r>
    </w:p>
    <w:p w:rsidR="005C22C5" w:rsidRDefault="00BE3780">
      <w:pPr>
        <w:autoSpaceDE w:val="0"/>
        <w:autoSpaceDN w:val="0"/>
        <w:adjustRightInd w:val="0"/>
        <w:spacing w:line="360" w:lineRule="auto"/>
        <w:ind w:firstLine="560"/>
        <w:rPr>
          <w:rFonts w:ascii="宋体" w:eastAsia="宋体" w:hAnsi="宋体" w:cs="宋体"/>
          <w:szCs w:val="28"/>
        </w:rPr>
      </w:pPr>
      <w:r>
        <w:rPr>
          <w:rFonts w:ascii="宋体" w:eastAsia="宋体" w:hAnsi="宋体" w:cs="宋体" w:hint="eastAsia"/>
          <w:szCs w:val="28"/>
        </w:rPr>
        <w:t>③在距离测站安设点10m附近选择两个位置安设磁探头，这三个位置之间请相隔至少5m，为了消除人文因素干扰两个磁棒要埋在地下30cm以下，并保证其水平，用罗盘仪定向使</w:t>
      </w:r>
      <w:proofErr w:type="spellStart"/>
      <w:r>
        <w:rPr>
          <w:rFonts w:ascii="宋体" w:eastAsia="宋体" w:hAnsi="宋体" w:cs="宋体" w:hint="eastAsia"/>
          <w:szCs w:val="28"/>
        </w:rPr>
        <w:lastRenderedPageBreak/>
        <w:t>Hx</w:t>
      </w:r>
      <w:proofErr w:type="spellEnd"/>
      <w:r>
        <w:rPr>
          <w:rFonts w:ascii="宋体" w:eastAsia="宋体" w:hAnsi="宋体" w:cs="宋体" w:hint="eastAsia"/>
          <w:szCs w:val="28"/>
        </w:rPr>
        <w:t>、</w:t>
      </w:r>
      <w:proofErr w:type="spellStart"/>
      <w:r>
        <w:rPr>
          <w:rFonts w:ascii="宋体" w:eastAsia="宋体" w:hAnsi="宋体" w:cs="宋体" w:hint="eastAsia"/>
          <w:szCs w:val="28"/>
        </w:rPr>
        <w:t>Hy</w:t>
      </w:r>
      <w:proofErr w:type="spellEnd"/>
      <w:r>
        <w:rPr>
          <w:rFonts w:ascii="宋体" w:eastAsia="宋体" w:hAnsi="宋体" w:cs="宋体" w:hint="eastAsia"/>
          <w:szCs w:val="28"/>
        </w:rPr>
        <w:t>磁棒相互垂直，并且使</w:t>
      </w:r>
      <w:proofErr w:type="spellStart"/>
      <w:r>
        <w:rPr>
          <w:rFonts w:ascii="宋体" w:eastAsia="宋体" w:hAnsi="宋体" w:cs="宋体" w:hint="eastAsia"/>
          <w:szCs w:val="28"/>
        </w:rPr>
        <w:t>Hx</w:t>
      </w:r>
      <w:proofErr w:type="spellEnd"/>
      <w:r>
        <w:rPr>
          <w:rFonts w:ascii="宋体" w:eastAsia="宋体" w:hAnsi="宋体" w:cs="宋体" w:hint="eastAsia"/>
          <w:szCs w:val="28"/>
        </w:rPr>
        <w:t>⊥</w:t>
      </w:r>
      <w:proofErr w:type="spellStart"/>
      <w:r>
        <w:rPr>
          <w:rFonts w:ascii="宋体" w:eastAsia="宋体" w:hAnsi="宋体" w:cs="宋体" w:hint="eastAsia"/>
          <w:szCs w:val="28"/>
        </w:rPr>
        <w:t>Ey</w:t>
      </w:r>
      <w:proofErr w:type="spellEnd"/>
      <w:r>
        <w:rPr>
          <w:rFonts w:ascii="宋体" w:eastAsia="宋体" w:hAnsi="宋体" w:cs="宋体" w:hint="eastAsia"/>
          <w:szCs w:val="28"/>
        </w:rPr>
        <w:t>，</w:t>
      </w:r>
      <w:proofErr w:type="spellStart"/>
      <w:r>
        <w:rPr>
          <w:rFonts w:ascii="宋体" w:eastAsia="宋体" w:hAnsi="宋体" w:cs="宋体" w:hint="eastAsia"/>
          <w:szCs w:val="28"/>
        </w:rPr>
        <w:t>Hy</w:t>
      </w:r>
      <w:proofErr w:type="spellEnd"/>
      <w:r>
        <w:rPr>
          <w:rFonts w:ascii="宋体" w:eastAsia="宋体" w:hAnsi="宋体" w:cs="宋体" w:hint="eastAsia"/>
          <w:szCs w:val="28"/>
        </w:rPr>
        <w:t>⊥Ex，水平磁棒的不</w:t>
      </w:r>
      <w:proofErr w:type="gramStart"/>
      <w:r>
        <w:rPr>
          <w:rFonts w:ascii="宋体" w:eastAsia="宋体" w:hAnsi="宋体" w:cs="宋体" w:hint="eastAsia"/>
          <w:szCs w:val="28"/>
        </w:rPr>
        <w:t>接线端应朝</w:t>
      </w:r>
      <w:proofErr w:type="gramEnd"/>
      <w:r>
        <w:rPr>
          <w:rFonts w:ascii="宋体" w:eastAsia="宋体" w:hAnsi="宋体" w:cs="宋体" w:hint="eastAsia"/>
          <w:szCs w:val="28"/>
        </w:rPr>
        <w:t>“北”或朝“东”，将专用的磁棒连接线引到测站安设点；</w:t>
      </w:r>
    </w:p>
    <w:p w:rsidR="005C22C5" w:rsidRDefault="00BE3780">
      <w:pPr>
        <w:autoSpaceDE w:val="0"/>
        <w:autoSpaceDN w:val="0"/>
        <w:adjustRightInd w:val="0"/>
        <w:spacing w:line="360" w:lineRule="auto"/>
        <w:ind w:firstLine="560"/>
        <w:rPr>
          <w:rFonts w:ascii="宋体" w:eastAsia="宋体" w:hAnsi="宋体" w:cs="宋体"/>
          <w:szCs w:val="28"/>
        </w:rPr>
      </w:pPr>
      <w:r>
        <w:rPr>
          <w:rFonts w:ascii="宋体" w:eastAsia="宋体" w:hAnsi="宋体" w:cs="宋体" w:hint="eastAsia"/>
          <w:szCs w:val="28"/>
        </w:rPr>
        <w:t>④将仪器的GND接线柱接地，按照“北”、“南”、“东”、“西”的顺序（对应V8或RXU-3ER接线柱上标记的1,2,3,4）将屏蔽电缆连接到仪器的四个接线柱上，磁道三分头连接线和仪器的Auxiliary插座相连，并将对应的分头分别和</w:t>
      </w:r>
      <w:proofErr w:type="spellStart"/>
      <w:r>
        <w:rPr>
          <w:rFonts w:ascii="宋体" w:eastAsia="宋体" w:hAnsi="宋体" w:cs="宋体" w:hint="eastAsia"/>
          <w:szCs w:val="28"/>
        </w:rPr>
        <w:t>Hx</w:t>
      </w:r>
      <w:proofErr w:type="spellEnd"/>
      <w:r>
        <w:rPr>
          <w:rFonts w:ascii="宋体" w:eastAsia="宋体" w:hAnsi="宋体" w:cs="宋体" w:hint="eastAsia"/>
          <w:szCs w:val="28"/>
        </w:rPr>
        <w:t>，</w:t>
      </w:r>
      <w:proofErr w:type="spellStart"/>
      <w:r>
        <w:rPr>
          <w:rFonts w:ascii="宋体" w:eastAsia="宋体" w:hAnsi="宋体" w:cs="宋体" w:hint="eastAsia"/>
          <w:szCs w:val="28"/>
        </w:rPr>
        <w:t>Hy</w:t>
      </w:r>
      <w:proofErr w:type="spellEnd"/>
      <w:r>
        <w:rPr>
          <w:rFonts w:ascii="宋体" w:eastAsia="宋体" w:hAnsi="宋体" w:cs="宋体" w:hint="eastAsia"/>
          <w:szCs w:val="28"/>
        </w:rPr>
        <w:t>的磁探头连接线相连，“南北”方向的磁探头接</w:t>
      </w:r>
      <w:proofErr w:type="spellStart"/>
      <w:r>
        <w:rPr>
          <w:rFonts w:ascii="宋体" w:eastAsia="宋体" w:hAnsi="宋体" w:cs="宋体" w:hint="eastAsia"/>
          <w:szCs w:val="28"/>
        </w:rPr>
        <w:t>Hx</w:t>
      </w:r>
      <w:proofErr w:type="spellEnd"/>
      <w:r>
        <w:rPr>
          <w:rFonts w:ascii="宋体" w:eastAsia="宋体" w:hAnsi="宋体" w:cs="宋体" w:hint="eastAsia"/>
          <w:szCs w:val="28"/>
        </w:rPr>
        <w:t>，“东西”方向的磁探头接</w:t>
      </w:r>
      <w:proofErr w:type="spellStart"/>
      <w:r>
        <w:rPr>
          <w:rFonts w:ascii="宋体" w:eastAsia="宋体" w:hAnsi="宋体" w:cs="宋体" w:hint="eastAsia"/>
          <w:szCs w:val="28"/>
        </w:rPr>
        <w:t>Hy</w:t>
      </w:r>
      <w:proofErr w:type="spellEnd"/>
      <w:r>
        <w:rPr>
          <w:rFonts w:ascii="宋体" w:eastAsia="宋体" w:hAnsi="宋体" w:cs="宋体" w:hint="eastAsia"/>
          <w:szCs w:val="28"/>
        </w:rPr>
        <w:t>；</w:t>
      </w:r>
    </w:p>
    <w:p w:rsidR="005C22C5" w:rsidRDefault="00BE3780">
      <w:pPr>
        <w:autoSpaceDE w:val="0"/>
        <w:autoSpaceDN w:val="0"/>
        <w:adjustRightInd w:val="0"/>
        <w:spacing w:line="360" w:lineRule="auto"/>
        <w:ind w:firstLine="560"/>
        <w:rPr>
          <w:rFonts w:ascii="宋体" w:eastAsia="宋体" w:hAnsi="宋体" w:cs="宋体"/>
          <w:szCs w:val="28"/>
        </w:rPr>
      </w:pPr>
      <w:r>
        <w:rPr>
          <w:rFonts w:ascii="宋体" w:eastAsia="宋体" w:hAnsi="宋体" w:cs="宋体" w:hint="eastAsia"/>
          <w:szCs w:val="28"/>
        </w:rPr>
        <w:t>⑤连接好GPS卫星天线及无线通讯天线，连接好电池和仪器，用万用表测量Ex（1,2接线柱）和</w:t>
      </w:r>
      <w:proofErr w:type="spellStart"/>
      <w:r>
        <w:rPr>
          <w:rFonts w:ascii="宋体" w:eastAsia="宋体" w:hAnsi="宋体" w:cs="宋体" w:hint="eastAsia"/>
          <w:szCs w:val="28"/>
        </w:rPr>
        <w:t>Ey</w:t>
      </w:r>
      <w:proofErr w:type="spellEnd"/>
      <w:r>
        <w:rPr>
          <w:rFonts w:ascii="宋体" w:eastAsia="宋体" w:hAnsi="宋体" w:cs="宋体" w:hint="eastAsia"/>
          <w:szCs w:val="28"/>
        </w:rPr>
        <w:t>（3,4接线柱）</w:t>
      </w:r>
      <w:proofErr w:type="gramStart"/>
      <w:r>
        <w:rPr>
          <w:rFonts w:ascii="宋体" w:eastAsia="宋体" w:hAnsi="宋体" w:cs="宋体" w:hint="eastAsia"/>
          <w:szCs w:val="28"/>
        </w:rPr>
        <w:t>两个电道的</w:t>
      </w:r>
      <w:proofErr w:type="gramEnd"/>
      <w:r>
        <w:rPr>
          <w:rFonts w:ascii="宋体" w:eastAsia="宋体" w:hAnsi="宋体" w:cs="宋体" w:hint="eastAsia"/>
          <w:szCs w:val="28"/>
        </w:rPr>
        <w:t>接地电阻，DC电位及AC电位，并记录到班报上；</w:t>
      </w:r>
    </w:p>
    <w:p w:rsidR="005C22C5" w:rsidRDefault="00BE3780">
      <w:pPr>
        <w:autoSpaceDE w:val="0"/>
        <w:autoSpaceDN w:val="0"/>
        <w:adjustRightInd w:val="0"/>
        <w:spacing w:line="360" w:lineRule="auto"/>
        <w:ind w:firstLine="560"/>
        <w:rPr>
          <w:rFonts w:ascii="宋体" w:eastAsia="宋体" w:hAnsi="宋体" w:cs="宋体"/>
          <w:szCs w:val="28"/>
        </w:rPr>
      </w:pPr>
      <w:r>
        <w:rPr>
          <w:rFonts w:ascii="宋体" w:eastAsia="宋体" w:hAnsi="宋体" w:cs="宋体" w:hint="eastAsia"/>
          <w:szCs w:val="28"/>
        </w:rPr>
        <w:t>⑥测量并记录Ex和</w:t>
      </w:r>
      <w:proofErr w:type="spellStart"/>
      <w:r>
        <w:rPr>
          <w:rFonts w:ascii="宋体" w:eastAsia="宋体" w:hAnsi="宋体" w:cs="宋体" w:hint="eastAsia"/>
          <w:szCs w:val="28"/>
        </w:rPr>
        <w:t>Ey</w:t>
      </w:r>
      <w:proofErr w:type="spellEnd"/>
      <w:proofErr w:type="gramStart"/>
      <w:r>
        <w:rPr>
          <w:rFonts w:ascii="宋体" w:eastAsia="宋体" w:hAnsi="宋体" w:cs="宋体" w:hint="eastAsia"/>
          <w:szCs w:val="28"/>
        </w:rPr>
        <w:t>电道两个</w:t>
      </w:r>
      <w:proofErr w:type="gramEnd"/>
      <w:r>
        <w:rPr>
          <w:rFonts w:ascii="宋体" w:eastAsia="宋体" w:hAnsi="宋体" w:cs="宋体" w:hint="eastAsia"/>
          <w:szCs w:val="28"/>
        </w:rPr>
        <w:t>电极之间的距离并记录到班报上；</w:t>
      </w:r>
    </w:p>
    <w:p w:rsidR="005C22C5" w:rsidRDefault="00BE3780">
      <w:pPr>
        <w:autoSpaceDE w:val="0"/>
        <w:autoSpaceDN w:val="0"/>
        <w:adjustRightInd w:val="0"/>
        <w:spacing w:line="360" w:lineRule="auto"/>
        <w:ind w:firstLine="560"/>
        <w:rPr>
          <w:rFonts w:ascii="宋体" w:eastAsia="宋体" w:hAnsi="宋体" w:cs="宋体"/>
          <w:szCs w:val="28"/>
        </w:rPr>
      </w:pPr>
      <w:r>
        <w:rPr>
          <w:rFonts w:ascii="宋体" w:eastAsia="宋体" w:hAnsi="宋体" w:cs="宋体" w:hint="eastAsia"/>
          <w:szCs w:val="28"/>
        </w:rPr>
        <w:t>⑦等待所有盒子都布设好之后，开机，可以通过V8检查修改参数，并监控两个辅助盒子，等到GPS同步后，仪器开始记录，只需要监视各道是否正常即可；</w:t>
      </w:r>
    </w:p>
    <w:p w:rsidR="005C22C5" w:rsidRDefault="00BE3780">
      <w:pPr>
        <w:autoSpaceDE w:val="0"/>
        <w:autoSpaceDN w:val="0"/>
        <w:adjustRightInd w:val="0"/>
        <w:spacing w:line="360" w:lineRule="auto"/>
        <w:ind w:firstLine="560"/>
        <w:rPr>
          <w:rFonts w:ascii="宋体" w:eastAsia="宋体" w:hAnsi="宋体" w:cs="宋体"/>
          <w:szCs w:val="28"/>
        </w:rPr>
      </w:pPr>
      <w:r>
        <w:rPr>
          <w:rFonts w:ascii="宋体" w:eastAsia="宋体" w:hAnsi="宋体" w:cs="宋体" w:hint="eastAsia"/>
          <w:szCs w:val="28"/>
        </w:rPr>
        <w:t>⑧等到足够的采集时间之后，回收仪器，搬站，本次工作测点采集时间1小时以上。</w:t>
      </w:r>
    </w:p>
    <w:p w:rsidR="005C22C5" w:rsidRDefault="00BE3780">
      <w:pPr>
        <w:autoSpaceDE w:val="0"/>
        <w:autoSpaceDN w:val="0"/>
        <w:adjustRightInd w:val="0"/>
        <w:spacing w:line="360" w:lineRule="auto"/>
        <w:ind w:firstLine="560"/>
        <w:rPr>
          <w:rFonts w:ascii="宋体" w:eastAsia="宋体" w:hAnsi="宋体" w:cs="宋体"/>
          <w:szCs w:val="28"/>
        </w:rPr>
      </w:pPr>
      <w:r>
        <w:rPr>
          <w:rFonts w:ascii="宋体" w:eastAsia="宋体" w:hAnsi="宋体" w:cs="宋体" w:hint="eastAsia"/>
          <w:szCs w:val="28"/>
        </w:rPr>
        <w:t>执行规范</w:t>
      </w:r>
    </w:p>
    <w:p w:rsidR="005C22C5" w:rsidRDefault="00BE3780">
      <w:pPr>
        <w:autoSpaceDE w:val="0"/>
        <w:autoSpaceDN w:val="0"/>
        <w:adjustRightInd w:val="0"/>
        <w:spacing w:line="360" w:lineRule="auto"/>
        <w:ind w:firstLine="560"/>
        <w:rPr>
          <w:rFonts w:ascii="宋体" w:eastAsia="宋体" w:hAnsi="宋体" w:cs="宋体"/>
          <w:szCs w:val="28"/>
        </w:rPr>
      </w:pPr>
      <w:r>
        <w:rPr>
          <w:rFonts w:ascii="宋体" w:eastAsia="宋体" w:hAnsi="宋体" w:cs="宋体" w:hint="eastAsia"/>
          <w:szCs w:val="28"/>
        </w:rPr>
        <w:t xml:space="preserve">《天然场音频大地电磁法技术规程》 (DZ-T 0305-2017) </w:t>
      </w:r>
    </w:p>
    <w:p w:rsidR="005C22C5" w:rsidRDefault="00BE3780">
      <w:pPr>
        <w:autoSpaceDE w:val="0"/>
        <w:autoSpaceDN w:val="0"/>
        <w:adjustRightInd w:val="0"/>
        <w:spacing w:line="360" w:lineRule="auto"/>
        <w:ind w:firstLine="560"/>
        <w:rPr>
          <w:rFonts w:ascii="宋体" w:eastAsia="宋体" w:hAnsi="宋体" w:cs="宋体"/>
          <w:szCs w:val="28"/>
        </w:rPr>
      </w:pPr>
      <w:r>
        <w:rPr>
          <w:rFonts w:ascii="宋体" w:eastAsia="宋体" w:hAnsi="宋体" w:cs="宋体" w:hint="eastAsia"/>
          <w:szCs w:val="28"/>
        </w:rPr>
        <w:t>AMT观测系统布设如图：</w:t>
      </w:r>
    </w:p>
    <w:p w:rsidR="005C22C5" w:rsidRDefault="00BE3780">
      <w:pPr>
        <w:spacing w:line="360" w:lineRule="auto"/>
        <w:ind w:firstLine="560"/>
        <w:rPr>
          <w:rFonts w:ascii="仿宋_GB2312" w:eastAsia="仿宋_GB2312"/>
          <w:spacing w:val="-2"/>
          <w:szCs w:val="28"/>
        </w:rPr>
      </w:pPr>
      <w:r>
        <w:rPr>
          <w:rFonts w:ascii="仿宋_GB2312" w:eastAsia="仿宋_GB2312" w:hint="eastAsia"/>
          <w:noProof/>
          <w:spacing w:val="-2"/>
          <w:szCs w:val="28"/>
        </w:rPr>
        <w:drawing>
          <wp:anchor distT="0" distB="0" distL="114300" distR="114300" simplePos="0" relativeHeight="251736064" behindDoc="0" locked="0" layoutInCell="1" allowOverlap="1">
            <wp:simplePos x="0" y="0"/>
            <wp:positionH relativeFrom="column">
              <wp:posOffset>644525</wp:posOffset>
            </wp:positionH>
            <wp:positionV relativeFrom="paragraph">
              <wp:posOffset>34290</wp:posOffset>
            </wp:positionV>
            <wp:extent cx="3928110" cy="1821180"/>
            <wp:effectExtent l="0" t="0" r="3810" b="7620"/>
            <wp:wrapSquare wrapText="bothSides"/>
            <wp:docPr id="25" name="图片 11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5" name="图片 119"/>
                    <pic:cNvPicPr>
                      <a:picLocks noChangeAspect="1" noChangeArrowheads="1"/>
                    </pic:cNvPicPr>
                  </pic:nvPicPr>
                  <pic:blipFill>
                    <a:blip r:embed="rId16" cstate="print"/>
                    <a:srcRect/>
                    <a:stretch>
                      <a:fillRect/>
                    </a:stretch>
                  </pic:blipFill>
                  <pic:spPr>
                    <a:xfrm>
                      <a:off x="0" y="0"/>
                      <a:ext cx="3928110" cy="1821180"/>
                    </a:xfrm>
                    <a:prstGeom prst="rect">
                      <a:avLst/>
                    </a:prstGeom>
                    <a:noFill/>
                    <a:ln w="9525">
                      <a:noFill/>
                      <a:miter lim="800000"/>
                      <a:headEnd/>
                      <a:tailEnd/>
                    </a:ln>
                  </pic:spPr>
                </pic:pic>
              </a:graphicData>
            </a:graphic>
          </wp:anchor>
        </w:drawing>
      </w:r>
    </w:p>
    <w:p w:rsidR="005C22C5" w:rsidRDefault="005C22C5">
      <w:pPr>
        <w:spacing w:line="360" w:lineRule="auto"/>
        <w:ind w:firstLine="552"/>
        <w:rPr>
          <w:rFonts w:ascii="仿宋_GB2312" w:eastAsia="仿宋_GB2312"/>
          <w:spacing w:val="-2"/>
          <w:szCs w:val="28"/>
        </w:rPr>
      </w:pPr>
    </w:p>
    <w:p w:rsidR="005C22C5" w:rsidRDefault="005C22C5">
      <w:pPr>
        <w:spacing w:line="360" w:lineRule="auto"/>
        <w:ind w:firstLine="552"/>
        <w:rPr>
          <w:rFonts w:ascii="仿宋_GB2312" w:eastAsia="仿宋_GB2312"/>
          <w:spacing w:val="-2"/>
          <w:szCs w:val="28"/>
        </w:rPr>
      </w:pPr>
    </w:p>
    <w:p w:rsidR="005C22C5" w:rsidRDefault="005C22C5">
      <w:pPr>
        <w:spacing w:line="360" w:lineRule="auto"/>
        <w:ind w:firstLine="552"/>
        <w:rPr>
          <w:rFonts w:ascii="仿宋_GB2312" w:eastAsia="仿宋_GB2312"/>
          <w:spacing w:val="-2"/>
          <w:szCs w:val="28"/>
        </w:rPr>
      </w:pPr>
    </w:p>
    <w:p w:rsidR="005C22C5" w:rsidRDefault="005C22C5">
      <w:pPr>
        <w:spacing w:line="360" w:lineRule="auto"/>
        <w:ind w:firstLine="552"/>
        <w:jc w:val="center"/>
        <w:rPr>
          <w:rFonts w:ascii="仿宋_GB2312" w:eastAsia="仿宋_GB2312"/>
          <w:spacing w:val="-2"/>
          <w:szCs w:val="28"/>
        </w:rPr>
      </w:pPr>
    </w:p>
    <w:p w:rsidR="005C22C5" w:rsidRDefault="00BE3780">
      <w:pPr>
        <w:spacing w:line="360" w:lineRule="auto"/>
        <w:ind w:firstLineChars="1150" w:firstLine="2369"/>
        <w:jc w:val="left"/>
        <w:rPr>
          <w:spacing w:val="-2"/>
          <w:szCs w:val="28"/>
        </w:rPr>
      </w:pPr>
      <w:r>
        <w:rPr>
          <w:rFonts w:hint="eastAsia"/>
          <w:spacing w:val="-2"/>
          <w:szCs w:val="28"/>
        </w:rPr>
        <w:t>AMT观测系统</w:t>
      </w:r>
    </w:p>
    <w:p w:rsidR="005C22C5" w:rsidRDefault="005C22C5">
      <w:pPr>
        <w:ind w:firstLineChars="200" w:firstLine="640"/>
        <w:rPr>
          <w:rFonts w:ascii="方正仿宋简体" w:eastAsia="方正仿宋简体"/>
          <w:sz w:val="32"/>
          <w:szCs w:val="32"/>
        </w:rPr>
      </w:pPr>
    </w:p>
    <w:p w:rsidR="005C22C5" w:rsidRDefault="005C22C5">
      <w:pPr>
        <w:ind w:firstLineChars="200" w:firstLine="640"/>
        <w:rPr>
          <w:rFonts w:ascii="方正仿宋简体" w:eastAsia="方正仿宋简体"/>
          <w:sz w:val="32"/>
          <w:szCs w:val="32"/>
        </w:rPr>
      </w:pPr>
    </w:p>
    <w:p w:rsidR="005C22C5" w:rsidRDefault="005C22C5">
      <w:pPr>
        <w:ind w:firstLineChars="200" w:firstLine="640"/>
        <w:rPr>
          <w:rFonts w:ascii="方正仿宋简体" w:eastAsia="方正仿宋简体"/>
          <w:sz w:val="32"/>
          <w:szCs w:val="32"/>
        </w:rPr>
      </w:pPr>
    </w:p>
    <w:p w:rsidR="005C22C5" w:rsidRDefault="005C22C5">
      <w:pPr>
        <w:ind w:firstLineChars="200" w:firstLine="640"/>
        <w:rPr>
          <w:rFonts w:ascii="方正仿宋简体" w:eastAsia="方正仿宋简体"/>
          <w:sz w:val="32"/>
          <w:szCs w:val="32"/>
        </w:rPr>
      </w:pPr>
    </w:p>
    <w:p w:rsidR="005C22C5" w:rsidRDefault="005C22C5">
      <w:pPr>
        <w:ind w:firstLineChars="200" w:firstLine="640"/>
        <w:rPr>
          <w:rFonts w:ascii="方正仿宋简体" w:eastAsia="方正仿宋简体"/>
          <w:sz w:val="32"/>
          <w:szCs w:val="32"/>
        </w:rPr>
      </w:pPr>
    </w:p>
    <w:tbl>
      <w:tblPr>
        <w:tblW w:w="10582" w:type="dxa"/>
        <w:jc w:val="center"/>
        <w:tblLook w:val="04A0" w:firstRow="1" w:lastRow="0" w:firstColumn="1" w:lastColumn="0" w:noHBand="0" w:noVBand="1"/>
      </w:tblPr>
      <w:tblGrid>
        <w:gridCol w:w="846"/>
        <w:gridCol w:w="641"/>
        <w:gridCol w:w="688"/>
        <w:gridCol w:w="1838"/>
        <w:gridCol w:w="798"/>
        <w:gridCol w:w="220"/>
        <w:gridCol w:w="236"/>
        <w:gridCol w:w="904"/>
        <w:gridCol w:w="1180"/>
        <w:gridCol w:w="743"/>
        <w:gridCol w:w="743"/>
        <w:gridCol w:w="445"/>
        <w:gridCol w:w="1300"/>
      </w:tblGrid>
      <w:tr w:rsidR="005C22C5">
        <w:trPr>
          <w:trHeight w:val="330"/>
          <w:jc w:val="center"/>
        </w:trPr>
        <w:tc>
          <w:tcPr>
            <w:tcW w:w="1329" w:type="dxa"/>
            <w:gridSpan w:val="2"/>
            <w:tcBorders>
              <w:top w:val="nil"/>
              <w:left w:val="nil"/>
              <w:bottom w:val="nil"/>
              <w:right w:val="nil"/>
            </w:tcBorders>
            <w:shd w:val="clear" w:color="auto" w:fill="auto"/>
            <w:noWrap/>
            <w:vAlign w:val="center"/>
          </w:tcPr>
          <w:p w:rsidR="005C22C5" w:rsidRDefault="00BE3780">
            <w:pPr>
              <w:widowControl/>
              <w:ind w:firstLineChars="50" w:firstLine="160"/>
              <w:jc w:val="left"/>
              <w:rPr>
                <w:rFonts w:ascii="方正仿宋简体" w:eastAsia="方正仿宋简体" w:hAnsi="等线" w:cs="宋体"/>
                <w:kern w:val="0"/>
                <w:sz w:val="32"/>
                <w:szCs w:val="32"/>
              </w:rPr>
            </w:pPr>
            <w:r>
              <w:rPr>
                <w:rFonts w:ascii="方正仿宋简体" w:eastAsia="方正仿宋简体" w:hAnsi="等线" w:cs="宋体" w:hint="eastAsia"/>
                <w:kern w:val="0"/>
                <w:sz w:val="32"/>
                <w:szCs w:val="32"/>
              </w:rPr>
              <w:t>附件2</w:t>
            </w:r>
          </w:p>
        </w:tc>
        <w:tc>
          <w:tcPr>
            <w:tcW w:w="707" w:type="dxa"/>
            <w:tcBorders>
              <w:top w:val="nil"/>
              <w:left w:val="nil"/>
              <w:bottom w:val="nil"/>
              <w:right w:val="nil"/>
            </w:tcBorders>
            <w:shd w:val="clear" w:color="auto" w:fill="auto"/>
            <w:vAlign w:val="center"/>
          </w:tcPr>
          <w:p w:rsidR="005C22C5" w:rsidRDefault="005C22C5">
            <w:pPr>
              <w:widowControl/>
              <w:jc w:val="left"/>
              <w:rPr>
                <w:rFonts w:ascii="仿宋_GB2312" w:eastAsia="仿宋_GB2312" w:hAnsi="等线" w:cs="宋体"/>
                <w:kern w:val="0"/>
                <w:sz w:val="28"/>
                <w:szCs w:val="28"/>
              </w:rPr>
            </w:pPr>
          </w:p>
        </w:tc>
        <w:tc>
          <w:tcPr>
            <w:tcW w:w="1920" w:type="dxa"/>
            <w:tcBorders>
              <w:top w:val="nil"/>
              <w:left w:val="nil"/>
              <w:bottom w:val="nil"/>
              <w:right w:val="nil"/>
            </w:tcBorders>
            <w:shd w:val="clear" w:color="auto" w:fill="auto"/>
            <w:vAlign w:val="center"/>
          </w:tcPr>
          <w:p w:rsidR="005C22C5" w:rsidRDefault="005C22C5">
            <w:pPr>
              <w:widowControl/>
              <w:jc w:val="left"/>
              <w:rPr>
                <w:rFonts w:ascii="Times New Roman" w:eastAsia="Times New Roman" w:hAnsi="Times New Roman" w:cs="Times New Roman"/>
                <w:kern w:val="0"/>
                <w:sz w:val="20"/>
                <w:szCs w:val="20"/>
              </w:rPr>
            </w:pPr>
          </w:p>
        </w:tc>
        <w:tc>
          <w:tcPr>
            <w:tcW w:w="1059" w:type="dxa"/>
            <w:gridSpan w:val="2"/>
            <w:tcBorders>
              <w:top w:val="nil"/>
              <w:left w:val="nil"/>
              <w:bottom w:val="nil"/>
              <w:right w:val="nil"/>
            </w:tcBorders>
            <w:shd w:val="clear" w:color="auto" w:fill="auto"/>
            <w:vAlign w:val="center"/>
          </w:tcPr>
          <w:p w:rsidR="005C22C5" w:rsidRDefault="005C22C5">
            <w:pPr>
              <w:widowControl/>
              <w:jc w:val="left"/>
              <w:rPr>
                <w:rFonts w:ascii="Times New Roman" w:eastAsia="Times New Roman" w:hAnsi="Times New Roman" w:cs="Times New Roman"/>
                <w:kern w:val="0"/>
                <w:sz w:val="20"/>
                <w:szCs w:val="20"/>
              </w:rPr>
            </w:pPr>
          </w:p>
        </w:tc>
        <w:tc>
          <w:tcPr>
            <w:tcW w:w="236" w:type="dxa"/>
            <w:tcBorders>
              <w:top w:val="nil"/>
              <w:left w:val="nil"/>
              <w:bottom w:val="nil"/>
              <w:right w:val="nil"/>
            </w:tcBorders>
            <w:shd w:val="clear" w:color="auto" w:fill="auto"/>
            <w:vAlign w:val="center"/>
          </w:tcPr>
          <w:p w:rsidR="005C22C5" w:rsidRDefault="005C22C5">
            <w:pPr>
              <w:widowControl/>
              <w:jc w:val="left"/>
              <w:rPr>
                <w:rFonts w:ascii="Times New Roman" w:eastAsia="Times New Roman" w:hAnsi="Times New Roman" w:cs="Times New Roman"/>
                <w:kern w:val="0"/>
                <w:sz w:val="20"/>
                <w:szCs w:val="20"/>
              </w:rPr>
            </w:pPr>
          </w:p>
        </w:tc>
        <w:tc>
          <w:tcPr>
            <w:tcW w:w="904" w:type="dxa"/>
            <w:tcBorders>
              <w:top w:val="nil"/>
              <w:left w:val="nil"/>
              <w:bottom w:val="nil"/>
              <w:right w:val="nil"/>
            </w:tcBorders>
            <w:shd w:val="clear" w:color="auto" w:fill="auto"/>
            <w:vAlign w:val="center"/>
          </w:tcPr>
          <w:p w:rsidR="005C22C5" w:rsidRDefault="005C22C5">
            <w:pPr>
              <w:widowControl/>
              <w:jc w:val="left"/>
              <w:rPr>
                <w:rFonts w:ascii="Times New Roman" w:eastAsia="Times New Roman" w:hAnsi="Times New Roman" w:cs="Times New Roman"/>
                <w:kern w:val="0"/>
                <w:sz w:val="20"/>
                <w:szCs w:val="20"/>
              </w:rPr>
            </w:pPr>
          </w:p>
        </w:tc>
        <w:tc>
          <w:tcPr>
            <w:tcW w:w="1180" w:type="dxa"/>
            <w:tcBorders>
              <w:top w:val="nil"/>
              <w:left w:val="nil"/>
              <w:bottom w:val="nil"/>
              <w:right w:val="nil"/>
            </w:tcBorders>
            <w:shd w:val="clear" w:color="auto" w:fill="auto"/>
            <w:vAlign w:val="center"/>
          </w:tcPr>
          <w:p w:rsidR="005C22C5" w:rsidRDefault="005C22C5">
            <w:pPr>
              <w:widowControl/>
              <w:jc w:val="left"/>
              <w:rPr>
                <w:rFonts w:ascii="Times New Roman" w:eastAsia="Times New Roman" w:hAnsi="Times New Roman" w:cs="Times New Roman"/>
                <w:kern w:val="0"/>
                <w:sz w:val="20"/>
                <w:szCs w:val="20"/>
              </w:rPr>
            </w:pPr>
          </w:p>
        </w:tc>
        <w:tc>
          <w:tcPr>
            <w:tcW w:w="743" w:type="dxa"/>
            <w:tcBorders>
              <w:top w:val="nil"/>
              <w:left w:val="nil"/>
              <w:bottom w:val="nil"/>
              <w:right w:val="nil"/>
            </w:tcBorders>
            <w:shd w:val="clear" w:color="auto" w:fill="auto"/>
            <w:vAlign w:val="center"/>
          </w:tcPr>
          <w:p w:rsidR="005C22C5" w:rsidRDefault="005C22C5">
            <w:pPr>
              <w:widowControl/>
              <w:jc w:val="left"/>
              <w:rPr>
                <w:rFonts w:ascii="Times New Roman" w:eastAsia="Times New Roman" w:hAnsi="Times New Roman" w:cs="Times New Roman"/>
                <w:kern w:val="0"/>
                <w:sz w:val="20"/>
                <w:szCs w:val="20"/>
              </w:rPr>
            </w:pPr>
          </w:p>
        </w:tc>
        <w:tc>
          <w:tcPr>
            <w:tcW w:w="743" w:type="dxa"/>
            <w:tcBorders>
              <w:top w:val="nil"/>
              <w:left w:val="nil"/>
              <w:bottom w:val="nil"/>
              <w:right w:val="nil"/>
            </w:tcBorders>
            <w:shd w:val="clear" w:color="auto" w:fill="auto"/>
            <w:vAlign w:val="center"/>
          </w:tcPr>
          <w:p w:rsidR="005C22C5" w:rsidRDefault="005C22C5">
            <w:pPr>
              <w:widowControl/>
              <w:jc w:val="left"/>
              <w:rPr>
                <w:rFonts w:ascii="Times New Roman" w:eastAsia="Times New Roman" w:hAnsi="Times New Roman" w:cs="Times New Roman"/>
                <w:kern w:val="0"/>
                <w:sz w:val="20"/>
                <w:szCs w:val="20"/>
              </w:rPr>
            </w:pPr>
          </w:p>
        </w:tc>
        <w:tc>
          <w:tcPr>
            <w:tcW w:w="461" w:type="dxa"/>
            <w:tcBorders>
              <w:top w:val="nil"/>
              <w:left w:val="nil"/>
              <w:bottom w:val="nil"/>
              <w:right w:val="nil"/>
            </w:tcBorders>
            <w:shd w:val="clear" w:color="auto" w:fill="auto"/>
            <w:vAlign w:val="center"/>
          </w:tcPr>
          <w:p w:rsidR="005C22C5" w:rsidRDefault="005C22C5">
            <w:pPr>
              <w:widowControl/>
              <w:jc w:val="left"/>
              <w:rPr>
                <w:rFonts w:ascii="Times New Roman" w:eastAsia="Times New Roman" w:hAnsi="Times New Roman" w:cs="Times New Roman"/>
                <w:kern w:val="0"/>
                <w:sz w:val="20"/>
                <w:szCs w:val="20"/>
              </w:rPr>
            </w:pPr>
          </w:p>
        </w:tc>
        <w:tc>
          <w:tcPr>
            <w:tcW w:w="1300" w:type="dxa"/>
            <w:tcBorders>
              <w:top w:val="nil"/>
              <w:left w:val="nil"/>
              <w:bottom w:val="nil"/>
              <w:right w:val="nil"/>
            </w:tcBorders>
            <w:shd w:val="clear" w:color="auto" w:fill="auto"/>
            <w:vAlign w:val="center"/>
          </w:tcPr>
          <w:p w:rsidR="005C22C5" w:rsidRDefault="005C22C5">
            <w:pPr>
              <w:widowControl/>
              <w:jc w:val="left"/>
              <w:rPr>
                <w:rFonts w:ascii="Times New Roman" w:eastAsia="Times New Roman" w:hAnsi="Times New Roman" w:cs="Times New Roman"/>
                <w:kern w:val="0"/>
                <w:sz w:val="20"/>
                <w:szCs w:val="20"/>
              </w:rPr>
            </w:pPr>
          </w:p>
        </w:tc>
      </w:tr>
      <w:tr w:rsidR="005C22C5">
        <w:trPr>
          <w:trHeight w:val="600"/>
          <w:jc w:val="center"/>
        </w:trPr>
        <w:tc>
          <w:tcPr>
            <w:tcW w:w="9282" w:type="dxa"/>
            <w:gridSpan w:val="12"/>
            <w:tcBorders>
              <w:top w:val="nil"/>
              <w:left w:val="nil"/>
              <w:bottom w:val="nil"/>
              <w:right w:val="nil"/>
            </w:tcBorders>
            <w:shd w:val="clear" w:color="auto" w:fill="auto"/>
            <w:vAlign w:val="center"/>
          </w:tcPr>
          <w:p w:rsidR="005C22C5" w:rsidRDefault="00BE3780">
            <w:pPr>
              <w:widowControl/>
              <w:jc w:val="center"/>
              <w:rPr>
                <w:rFonts w:ascii="宋体" w:eastAsia="宋体" w:hAnsi="宋体" w:cs="宋体"/>
                <w:b/>
                <w:bCs/>
                <w:color w:val="000000"/>
                <w:kern w:val="0"/>
                <w:sz w:val="32"/>
                <w:szCs w:val="32"/>
              </w:rPr>
            </w:pPr>
            <w:r>
              <w:rPr>
                <w:rFonts w:ascii="宋体" w:eastAsia="宋体" w:hAnsi="宋体" w:cs="宋体" w:hint="eastAsia"/>
                <w:b/>
                <w:bCs/>
                <w:color w:val="000000"/>
                <w:kern w:val="0"/>
                <w:sz w:val="32"/>
                <w:szCs w:val="32"/>
              </w:rPr>
              <w:t xml:space="preserve"> </w:t>
            </w:r>
            <w:r>
              <w:rPr>
                <w:rFonts w:ascii="宋体" w:eastAsia="宋体" w:hAnsi="宋体" w:cs="宋体"/>
                <w:b/>
                <w:bCs/>
                <w:color w:val="000000"/>
                <w:kern w:val="0"/>
                <w:sz w:val="32"/>
                <w:szCs w:val="32"/>
              </w:rPr>
              <w:t xml:space="preserve">  </w:t>
            </w:r>
            <w:r>
              <w:rPr>
                <w:rFonts w:ascii="宋体" w:eastAsia="宋体" w:hAnsi="宋体" w:cs="宋体" w:hint="eastAsia"/>
                <w:b/>
                <w:bCs/>
                <w:color w:val="000000"/>
                <w:kern w:val="0"/>
                <w:sz w:val="32"/>
                <w:szCs w:val="32"/>
              </w:rPr>
              <w:t>项目支出绩效自评表</w:t>
            </w:r>
            <w:r>
              <w:rPr>
                <w:rFonts w:ascii="宋体" w:eastAsia="宋体" w:hAnsi="宋体" w:cs="宋体" w:hint="eastAsia"/>
                <w:color w:val="000000"/>
                <w:kern w:val="0"/>
                <w:sz w:val="32"/>
                <w:szCs w:val="32"/>
              </w:rPr>
              <w:t xml:space="preserve"> </w:t>
            </w:r>
          </w:p>
        </w:tc>
        <w:tc>
          <w:tcPr>
            <w:tcW w:w="1300" w:type="dxa"/>
            <w:tcBorders>
              <w:top w:val="nil"/>
              <w:left w:val="nil"/>
              <w:bottom w:val="nil"/>
              <w:right w:val="nil"/>
            </w:tcBorders>
            <w:shd w:val="clear" w:color="auto" w:fill="auto"/>
            <w:noWrap/>
            <w:vAlign w:val="center"/>
          </w:tcPr>
          <w:p w:rsidR="005C22C5" w:rsidRDefault="005C22C5">
            <w:pPr>
              <w:widowControl/>
              <w:jc w:val="center"/>
              <w:rPr>
                <w:rFonts w:ascii="宋体" w:eastAsia="宋体" w:hAnsi="宋体" w:cs="宋体"/>
                <w:b/>
                <w:bCs/>
                <w:color w:val="000000"/>
                <w:kern w:val="0"/>
                <w:sz w:val="32"/>
                <w:szCs w:val="32"/>
              </w:rPr>
            </w:pPr>
          </w:p>
        </w:tc>
      </w:tr>
      <w:tr w:rsidR="005C22C5">
        <w:trPr>
          <w:trHeight w:val="432"/>
          <w:jc w:val="center"/>
        </w:trPr>
        <w:tc>
          <w:tcPr>
            <w:tcW w:w="9282" w:type="dxa"/>
            <w:gridSpan w:val="12"/>
            <w:tcBorders>
              <w:top w:val="nil"/>
              <w:left w:val="nil"/>
              <w:bottom w:val="single" w:sz="4" w:space="0" w:color="auto"/>
              <w:right w:val="nil"/>
            </w:tcBorders>
            <w:shd w:val="clear" w:color="auto" w:fill="auto"/>
          </w:tcPr>
          <w:p w:rsidR="005C22C5" w:rsidRDefault="00BE3780">
            <w:pPr>
              <w:widowControl/>
              <w:jc w:val="center"/>
              <w:rPr>
                <w:rFonts w:ascii="等线" w:eastAsia="等线" w:hAnsi="等线" w:cs="宋体"/>
                <w:kern w:val="0"/>
                <w:sz w:val="22"/>
              </w:rPr>
            </w:pPr>
            <w:r>
              <w:rPr>
                <w:rFonts w:ascii="等线" w:eastAsia="等线" w:hAnsi="等线" w:cs="宋体" w:hint="eastAsia"/>
                <w:kern w:val="0"/>
                <w:sz w:val="22"/>
              </w:rPr>
              <w:t xml:space="preserve"> （2020年度）</w:t>
            </w:r>
          </w:p>
        </w:tc>
        <w:tc>
          <w:tcPr>
            <w:tcW w:w="1300" w:type="dxa"/>
            <w:tcBorders>
              <w:top w:val="nil"/>
              <w:left w:val="nil"/>
              <w:bottom w:val="nil"/>
              <w:right w:val="nil"/>
            </w:tcBorders>
            <w:shd w:val="clear" w:color="auto" w:fill="auto"/>
            <w:noWrap/>
            <w:vAlign w:val="center"/>
          </w:tcPr>
          <w:p w:rsidR="005C22C5" w:rsidRDefault="005C22C5">
            <w:pPr>
              <w:widowControl/>
              <w:jc w:val="center"/>
              <w:rPr>
                <w:rFonts w:ascii="等线" w:eastAsia="等线" w:hAnsi="等线" w:cs="宋体"/>
                <w:kern w:val="0"/>
                <w:sz w:val="22"/>
              </w:rPr>
            </w:pPr>
          </w:p>
        </w:tc>
      </w:tr>
      <w:tr w:rsidR="005C22C5">
        <w:trPr>
          <w:trHeight w:val="439"/>
          <w:jc w:val="center"/>
        </w:trPr>
        <w:tc>
          <w:tcPr>
            <w:tcW w:w="2036" w:type="dxa"/>
            <w:gridSpan w:val="3"/>
            <w:tcBorders>
              <w:top w:val="single" w:sz="4" w:space="0" w:color="auto"/>
              <w:left w:val="single" w:sz="4" w:space="0" w:color="auto"/>
              <w:bottom w:val="single" w:sz="4" w:space="0" w:color="auto"/>
              <w:right w:val="single" w:sz="4" w:space="0" w:color="auto"/>
            </w:tcBorders>
            <w:shd w:val="clear" w:color="auto" w:fill="auto"/>
            <w:vAlign w:val="center"/>
          </w:tcPr>
          <w:p w:rsidR="005C22C5" w:rsidRDefault="00BE3780">
            <w:pPr>
              <w:widowControl/>
              <w:jc w:val="center"/>
              <w:rPr>
                <w:rFonts w:ascii="等线" w:eastAsia="等线" w:hAnsi="等线" w:cs="宋体"/>
                <w:kern w:val="0"/>
                <w:sz w:val="20"/>
                <w:szCs w:val="20"/>
              </w:rPr>
            </w:pPr>
            <w:r>
              <w:rPr>
                <w:rFonts w:ascii="等线" w:eastAsia="等线" w:hAnsi="等线" w:cs="宋体" w:hint="eastAsia"/>
                <w:kern w:val="0"/>
                <w:sz w:val="20"/>
                <w:szCs w:val="20"/>
              </w:rPr>
              <w:t>项目名称</w:t>
            </w:r>
          </w:p>
        </w:tc>
        <w:tc>
          <w:tcPr>
            <w:tcW w:w="8546" w:type="dxa"/>
            <w:gridSpan w:val="10"/>
            <w:tcBorders>
              <w:top w:val="single" w:sz="4" w:space="0" w:color="auto"/>
              <w:left w:val="nil"/>
              <w:bottom w:val="single" w:sz="4" w:space="0" w:color="auto"/>
              <w:right w:val="single" w:sz="4" w:space="0" w:color="000000"/>
            </w:tcBorders>
            <w:shd w:val="clear" w:color="auto" w:fill="auto"/>
            <w:vAlign w:val="center"/>
          </w:tcPr>
          <w:p w:rsidR="005C22C5" w:rsidRDefault="00BE3780">
            <w:pPr>
              <w:widowControl/>
              <w:jc w:val="center"/>
              <w:rPr>
                <w:rFonts w:ascii="等线" w:eastAsia="等线" w:hAnsi="等线" w:cs="宋体"/>
                <w:kern w:val="0"/>
                <w:sz w:val="20"/>
                <w:szCs w:val="20"/>
              </w:rPr>
            </w:pPr>
            <w:r>
              <w:rPr>
                <w:rFonts w:ascii="宋体" w:eastAsia="等线" w:hAnsi="宋体" w:cs="宋体" w:hint="eastAsia"/>
              </w:rPr>
              <w:t>遵化市龙湾铁矿勘测</w:t>
            </w:r>
          </w:p>
        </w:tc>
      </w:tr>
      <w:tr w:rsidR="005C22C5">
        <w:trPr>
          <w:trHeight w:val="323"/>
          <w:jc w:val="center"/>
        </w:trPr>
        <w:tc>
          <w:tcPr>
            <w:tcW w:w="2036" w:type="dxa"/>
            <w:gridSpan w:val="3"/>
            <w:tcBorders>
              <w:top w:val="single" w:sz="4" w:space="0" w:color="auto"/>
              <w:left w:val="single" w:sz="4" w:space="0" w:color="auto"/>
              <w:bottom w:val="single" w:sz="4" w:space="0" w:color="auto"/>
              <w:right w:val="single" w:sz="4" w:space="0" w:color="auto"/>
            </w:tcBorders>
            <w:shd w:val="clear" w:color="auto" w:fill="auto"/>
            <w:vAlign w:val="center"/>
          </w:tcPr>
          <w:p w:rsidR="005C22C5" w:rsidRDefault="00BE3780">
            <w:pPr>
              <w:widowControl/>
              <w:jc w:val="center"/>
              <w:rPr>
                <w:rFonts w:ascii="等线" w:eastAsia="等线" w:hAnsi="等线" w:cs="宋体"/>
                <w:kern w:val="0"/>
                <w:sz w:val="20"/>
                <w:szCs w:val="20"/>
              </w:rPr>
            </w:pPr>
            <w:r>
              <w:rPr>
                <w:rFonts w:ascii="等线" w:eastAsia="等线" w:hAnsi="等线" w:cs="宋体" w:hint="eastAsia"/>
                <w:kern w:val="0"/>
                <w:sz w:val="20"/>
                <w:szCs w:val="20"/>
              </w:rPr>
              <w:t>主管部门</w:t>
            </w:r>
          </w:p>
        </w:tc>
        <w:tc>
          <w:tcPr>
            <w:tcW w:w="4119" w:type="dxa"/>
            <w:gridSpan w:val="5"/>
            <w:tcBorders>
              <w:top w:val="single" w:sz="4" w:space="0" w:color="auto"/>
              <w:left w:val="nil"/>
              <w:bottom w:val="single" w:sz="4" w:space="0" w:color="auto"/>
              <w:right w:val="single" w:sz="4" w:space="0" w:color="000000"/>
            </w:tcBorders>
            <w:shd w:val="clear" w:color="auto" w:fill="auto"/>
            <w:vAlign w:val="center"/>
          </w:tcPr>
          <w:p w:rsidR="005C22C5" w:rsidRDefault="00BE3780">
            <w:pPr>
              <w:widowControl/>
              <w:jc w:val="center"/>
              <w:rPr>
                <w:rFonts w:ascii="宋体" w:eastAsia="宋体" w:hAnsi="宋体" w:cs="宋体"/>
                <w:kern w:val="0"/>
                <w:sz w:val="20"/>
                <w:szCs w:val="20"/>
              </w:rPr>
            </w:pPr>
            <w:r>
              <w:rPr>
                <w:rFonts w:ascii="宋体" w:eastAsia="宋体" w:hAnsi="宋体" w:cs="宋体" w:hint="eastAsia"/>
                <w:kern w:val="0"/>
                <w:sz w:val="20"/>
                <w:szCs w:val="20"/>
              </w:rPr>
              <w:t>遵化市自然资源和规划局</w:t>
            </w:r>
          </w:p>
        </w:tc>
        <w:tc>
          <w:tcPr>
            <w:tcW w:w="1180" w:type="dxa"/>
            <w:tcBorders>
              <w:top w:val="nil"/>
              <w:left w:val="nil"/>
              <w:bottom w:val="single" w:sz="4" w:space="0" w:color="auto"/>
              <w:right w:val="single" w:sz="4" w:space="0" w:color="auto"/>
            </w:tcBorders>
            <w:shd w:val="clear" w:color="auto" w:fill="auto"/>
            <w:vAlign w:val="center"/>
          </w:tcPr>
          <w:p w:rsidR="005C22C5" w:rsidRDefault="00BE3780">
            <w:pPr>
              <w:widowControl/>
              <w:jc w:val="center"/>
              <w:rPr>
                <w:rFonts w:ascii="等线" w:eastAsia="等线" w:hAnsi="等线" w:cs="宋体"/>
                <w:kern w:val="0"/>
                <w:sz w:val="20"/>
                <w:szCs w:val="20"/>
              </w:rPr>
            </w:pPr>
            <w:r>
              <w:rPr>
                <w:rFonts w:ascii="等线" w:eastAsia="等线" w:hAnsi="等线" w:cs="宋体" w:hint="eastAsia"/>
                <w:kern w:val="0"/>
                <w:sz w:val="20"/>
                <w:szCs w:val="20"/>
              </w:rPr>
              <w:t>实施单位</w:t>
            </w:r>
          </w:p>
        </w:tc>
        <w:tc>
          <w:tcPr>
            <w:tcW w:w="3247" w:type="dxa"/>
            <w:gridSpan w:val="4"/>
            <w:tcBorders>
              <w:top w:val="single" w:sz="4" w:space="0" w:color="auto"/>
              <w:left w:val="nil"/>
              <w:bottom w:val="single" w:sz="4" w:space="0" w:color="auto"/>
              <w:right w:val="single" w:sz="4" w:space="0" w:color="000000"/>
            </w:tcBorders>
            <w:shd w:val="clear" w:color="auto" w:fill="auto"/>
            <w:vAlign w:val="center"/>
          </w:tcPr>
          <w:p w:rsidR="005C22C5" w:rsidRDefault="00BE3780">
            <w:pPr>
              <w:widowControl/>
              <w:jc w:val="center"/>
              <w:rPr>
                <w:rFonts w:ascii="等线" w:eastAsia="等线" w:hAnsi="等线" w:cs="宋体"/>
                <w:kern w:val="0"/>
                <w:sz w:val="20"/>
                <w:szCs w:val="20"/>
              </w:rPr>
            </w:pPr>
            <w:r>
              <w:rPr>
                <w:rFonts w:ascii="等线" w:eastAsia="等线" w:hAnsi="等线" w:cs="宋体" w:hint="eastAsia"/>
                <w:kern w:val="0"/>
                <w:sz w:val="20"/>
                <w:szCs w:val="20"/>
              </w:rPr>
              <w:t>遵化市自然资源和规划局</w:t>
            </w:r>
          </w:p>
        </w:tc>
      </w:tr>
      <w:tr w:rsidR="005C22C5">
        <w:trPr>
          <w:trHeight w:val="323"/>
          <w:jc w:val="center"/>
        </w:trPr>
        <w:tc>
          <w:tcPr>
            <w:tcW w:w="2036" w:type="dxa"/>
            <w:gridSpan w:val="3"/>
            <w:vMerge w:val="restart"/>
            <w:tcBorders>
              <w:top w:val="single" w:sz="4" w:space="0" w:color="auto"/>
              <w:left w:val="single" w:sz="4" w:space="0" w:color="auto"/>
              <w:bottom w:val="single" w:sz="4" w:space="0" w:color="auto"/>
              <w:right w:val="single" w:sz="4" w:space="0" w:color="auto"/>
            </w:tcBorders>
            <w:shd w:val="clear" w:color="auto" w:fill="auto"/>
            <w:vAlign w:val="center"/>
          </w:tcPr>
          <w:p w:rsidR="005C22C5" w:rsidRDefault="00BE3780">
            <w:pPr>
              <w:widowControl/>
              <w:jc w:val="center"/>
              <w:rPr>
                <w:rFonts w:ascii="等线" w:eastAsia="等线" w:hAnsi="等线" w:cs="宋体"/>
                <w:kern w:val="0"/>
                <w:sz w:val="20"/>
                <w:szCs w:val="20"/>
              </w:rPr>
            </w:pPr>
            <w:r>
              <w:rPr>
                <w:rFonts w:ascii="等线" w:eastAsia="等线" w:hAnsi="等线" w:cs="宋体" w:hint="eastAsia"/>
                <w:kern w:val="0"/>
                <w:sz w:val="20"/>
                <w:szCs w:val="20"/>
              </w:rPr>
              <w:t>项目资金</w:t>
            </w:r>
            <w:r>
              <w:rPr>
                <w:rFonts w:ascii="等线" w:eastAsia="等线" w:hAnsi="等线" w:cs="宋体" w:hint="eastAsia"/>
                <w:kern w:val="0"/>
                <w:sz w:val="20"/>
                <w:szCs w:val="20"/>
              </w:rPr>
              <w:br/>
              <w:t>（万元）</w:t>
            </w:r>
          </w:p>
        </w:tc>
        <w:tc>
          <w:tcPr>
            <w:tcW w:w="1920" w:type="dxa"/>
            <w:tcBorders>
              <w:top w:val="nil"/>
              <w:left w:val="nil"/>
              <w:bottom w:val="single" w:sz="4" w:space="0" w:color="auto"/>
              <w:right w:val="single" w:sz="4" w:space="0" w:color="auto"/>
            </w:tcBorders>
            <w:shd w:val="clear" w:color="auto" w:fill="auto"/>
            <w:vAlign w:val="center"/>
          </w:tcPr>
          <w:p w:rsidR="005C22C5" w:rsidRDefault="00BE3780">
            <w:pPr>
              <w:widowControl/>
              <w:jc w:val="left"/>
              <w:rPr>
                <w:rFonts w:ascii="宋体" w:eastAsia="宋体" w:hAnsi="宋体" w:cs="宋体"/>
                <w:kern w:val="0"/>
                <w:sz w:val="20"/>
                <w:szCs w:val="20"/>
              </w:rPr>
            </w:pPr>
            <w:r>
              <w:rPr>
                <w:rFonts w:ascii="宋体" w:eastAsia="宋体" w:hAnsi="宋体" w:cs="宋体" w:hint="eastAsia"/>
                <w:kern w:val="0"/>
                <w:sz w:val="20"/>
                <w:szCs w:val="20"/>
              </w:rPr>
              <w:t xml:space="preserve">　</w:t>
            </w:r>
          </w:p>
        </w:tc>
        <w:tc>
          <w:tcPr>
            <w:tcW w:w="1059" w:type="dxa"/>
            <w:gridSpan w:val="2"/>
            <w:tcBorders>
              <w:top w:val="nil"/>
              <w:left w:val="nil"/>
              <w:bottom w:val="single" w:sz="4" w:space="0" w:color="auto"/>
              <w:right w:val="single" w:sz="4" w:space="0" w:color="auto"/>
            </w:tcBorders>
            <w:shd w:val="clear" w:color="auto" w:fill="auto"/>
            <w:vAlign w:val="center"/>
          </w:tcPr>
          <w:p w:rsidR="005C22C5" w:rsidRDefault="00BE3780">
            <w:pPr>
              <w:widowControl/>
              <w:jc w:val="center"/>
              <w:rPr>
                <w:rFonts w:ascii="宋体" w:eastAsia="宋体" w:hAnsi="宋体" w:cs="宋体"/>
                <w:kern w:val="0"/>
                <w:sz w:val="20"/>
                <w:szCs w:val="20"/>
              </w:rPr>
            </w:pPr>
            <w:r>
              <w:rPr>
                <w:rFonts w:ascii="宋体" w:eastAsia="宋体" w:hAnsi="宋体" w:cs="宋体" w:hint="eastAsia"/>
                <w:kern w:val="0"/>
                <w:sz w:val="20"/>
                <w:szCs w:val="20"/>
              </w:rPr>
              <w:t>年初预算数</w:t>
            </w:r>
          </w:p>
        </w:tc>
        <w:tc>
          <w:tcPr>
            <w:tcW w:w="1140" w:type="dxa"/>
            <w:gridSpan w:val="2"/>
            <w:tcBorders>
              <w:top w:val="single" w:sz="4" w:space="0" w:color="auto"/>
              <w:left w:val="nil"/>
              <w:bottom w:val="single" w:sz="4" w:space="0" w:color="auto"/>
              <w:right w:val="single" w:sz="4" w:space="0" w:color="000000"/>
            </w:tcBorders>
            <w:shd w:val="clear" w:color="auto" w:fill="auto"/>
            <w:vAlign w:val="center"/>
          </w:tcPr>
          <w:p w:rsidR="005C22C5" w:rsidRDefault="00BE3780">
            <w:pPr>
              <w:widowControl/>
              <w:jc w:val="center"/>
              <w:rPr>
                <w:rFonts w:ascii="等线" w:eastAsia="等线" w:hAnsi="等线" w:cs="宋体"/>
                <w:kern w:val="0"/>
                <w:sz w:val="20"/>
                <w:szCs w:val="20"/>
              </w:rPr>
            </w:pPr>
            <w:r>
              <w:rPr>
                <w:rFonts w:ascii="等线" w:eastAsia="等线" w:hAnsi="等线" w:cs="宋体" w:hint="eastAsia"/>
                <w:kern w:val="0"/>
                <w:sz w:val="20"/>
                <w:szCs w:val="20"/>
              </w:rPr>
              <w:t>全年预算数</w:t>
            </w:r>
          </w:p>
        </w:tc>
        <w:tc>
          <w:tcPr>
            <w:tcW w:w="1180" w:type="dxa"/>
            <w:tcBorders>
              <w:top w:val="nil"/>
              <w:left w:val="nil"/>
              <w:bottom w:val="single" w:sz="4" w:space="0" w:color="auto"/>
              <w:right w:val="single" w:sz="4" w:space="0" w:color="auto"/>
            </w:tcBorders>
            <w:shd w:val="clear" w:color="auto" w:fill="auto"/>
            <w:vAlign w:val="center"/>
          </w:tcPr>
          <w:p w:rsidR="005C22C5" w:rsidRDefault="00BE3780">
            <w:pPr>
              <w:widowControl/>
              <w:jc w:val="center"/>
              <w:rPr>
                <w:rFonts w:ascii="等线" w:eastAsia="等线" w:hAnsi="等线" w:cs="宋体"/>
                <w:kern w:val="0"/>
                <w:sz w:val="20"/>
                <w:szCs w:val="20"/>
              </w:rPr>
            </w:pPr>
            <w:r>
              <w:rPr>
                <w:rFonts w:ascii="等线" w:eastAsia="等线" w:hAnsi="等线" w:cs="宋体" w:hint="eastAsia"/>
                <w:kern w:val="0"/>
                <w:sz w:val="20"/>
                <w:szCs w:val="20"/>
              </w:rPr>
              <w:t>全年执行数</w:t>
            </w:r>
          </w:p>
        </w:tc>
        <w:tc>
          <w:tcPr>
            <w:tcW w:w="743" w:type="dxa"/>
            <w:tcBorders>
              <w:top w:val="nil"/>
              <w:left w:val="nil"/>
              <w:bottom w:val="single" w:sz="4" w:space="0" w:color="auto"/>
              <w:right w:val="single" w:sz="4" w:space="0" w:color="auto"/>
            </w:tcBorders>
            <w:shd w:val="clear" w:color="auto" w:fill="auto"/>
            <w:vAlign w:val="center"/>
          </w:tcPr>
          <w:p w:rsidR="005C22C5" w:rsidRDefault="00BE3780">
            <w:pPr>
              <w:widowControl/>
              <w:jc w:val="center"/>
              <w:rPr>
                <w:rFonts w:ascii="等线" w:eastAsia="等线" w:hAnsi="等线" w:cs="宋体"/>
                <w:kern w:val="0"/>
                <w:sz w:val="20"/>
                <w:szCs w:val="20"/>
              </w:rPr>
            </w:pPr>
            <w:r>
              <w:rPr>
                <w:rFonts w:ascii="等线" w:eastAsia="等线" w:hAnsi="等线" w:cs="宋体" w:hint="eastAsia"/>
                <w:kern w:val="0"/>
                <w:sz w:val="20"/>
                <w:szCs w:val="20"/>
              </w:rPr>
              <w:t>分值</w:t>
            </w:r>
          </w:p>
        </w:tc>
        <w:tc>
          <w:tcPr>
            <w:tcW w:w="743" w:type="dxa"/>
            <w:tcBorders>
              <w:top w:val="nil"/>
              <w:left w:val="nil"/>
              <w:bottom w:val="single" w:sz="4" w:space="0" w:color="auto"/>
              <w:right w:val="single" w:sz="4" w:space="0" w:color="auto"/>
            </w:tcBorders>
            <w:shd w:val="clear" w:color="auto" w:fill="auto"/>
            <w:vAlign w:val="center"/>
          </w:tcPr>
          <w:p w:rsidR="005C22C5" w:rsidRDefault="00BE3780">
            <w:pPr>
              <w:widowControl/>
              <w:jc w:val="center"/>
              <w:rPr>
                <w:rFonts w:ascii="等线" w:eastAsia="等线" w:hAnsi="等线" w:cs="宋体"/>
                <w:kern w:val="0"/>
                <w:sz w:val="20"/>
                <w:szCs w:val="20"/>
              </w:rPr>
            </w:pPr>
            <w:r>
              <w:rPr>
                <w:rFonts w:ascii="等线" w:eastAsia="等线" w:hAnsi="等线" w:cs="宋体" w:hint="eastAsia"/>
                <w:kern w:val="0"/>
                <w:sz w:val="20"/>
                <w:szCs w:val="20"/>
              </w:rPr>
              <w:t>执行率</w:t>
            </w:r>
          </w:p>
        </w:tc>
        <w:tc>
          <w:tcPr>
            <w:tcW w:w="1761" w:type="dxa"/>
            <w:gridSpan w:val="2"/>
            <w:tcBorders>
              <w:top w:val="single" w:sz="4" w:space="0" w:color="auto"/>
              <w:left w:val="nil"/>
              <w:bottom w:val="single" w:sz="4" w:space="0" w:color="auto"/>
              <w:right w:val="single" w:sz="4" w:space="0" w:color="000000"/>
            </w:tcBorders>
            <w:shd w:val="clear" w:color="auto" w:fill="auto"/>
            <w:vAlign w:val="center"/>
          </w:tcPr>
          <w:p w:rsidR="005C22C5" w:rsidRDefault="00BE3780">
            <w:pPr>
              <w:widowControl/>
              <w:jc w:val="center"/>
              <w:rPr>
                <w:rFonts w:ascii="等线" w:eastAsia="等线" w:hAnsi="等线" w:cs="宋体"/>
                <w:kern w:val="0"/>
                <w:sz w:val="20"/>
                <w:szCs w:val="20"/>
              </w:rPr>
            </w:pPr>
            <w:r>
              <w:rPr>
                <w:rFonts w:ascii="等线" w:eastAsia="等线" w:hAnsi="等线" w:cs="宋体" w:hint="eastAsia"/>
                <w:kern w:val="0"/>
                <w:sz w:val="20"/>
                <w:szCs w:val="20"/>
              </w:rPr>
              <w:t>得分</w:t>
            </w:r>
          </w:p>
        </w:tc>
      </w:tr>
      <w:tr w:rsidR="005C22C5">
        <w:trPr>
          <w:trHeight w:val="323"/>
          <w:jc w:val="center"/>
        </w:trPr>
        <w:tc>
          <w:tcPr>
            <w:tcW w:w="2036" w:type="dxa"/>
            <w:gridSpan w:val="3"/>
            <w:vMerge/>
            <w:tcBorders>
              <w:top w:val="single" w:sz="4" w:space="0" w:color="auto"/>
              <w:left w:val="single" w:sz="4" w:space="0" w:color="auto"/>
              <w:bottom w:val="single" w:sz="4" w:space="0" w:color="auto"/>
              <w:right w:val="single" w:sz="4" w:space="0" w:color="auto"/>
            </w:tcBorders>
            <w:vAlign w:val="center"/>
          </w:tcPr>
          <w:p w:rsidR="005C22C5" w:rsidRDefault="005C22C5">
            <w:pPr>
              <w:widowControl/>
              <w:jc w:val="left"/>
              <w:rPr>
                <w:rFonts w:ascii="等线" w:eastAsia="等线" w:hAnsi="等线" w:cs="宋体"/>
                <w:kern w:val="0"/>
                <w:sz w:val="20"/>
                <w:szCs w:val="20"/>
              </w:rPr>
            </w:pPr>
          </w:p>
        </w:tc>
        <w:tc>
          <w:tcPr>
            <w:tcW w:w="1920" w:type="dxa"/>
            <w:tcBorders>
              <w:top w:val="nil"/>
              <w:left w:val="nil"/>
              <w:bottom w:val="single" w:sz="4" w:space="0" w:color="auto"/>
              <w:right w:val="single" w:sz="4" w:space="0" w:color="auto"/>
            </w:tcBorders>
            <w:shd w:val="clear" w:color="auto" w:fill="auto"/>
            <w:vAlign w:val="center"/>
          </w:tcPr>
          <w:p w:rsidR="005C22C5" w:rsidRDefault="00BE3780">
            <w:pPr>
              <w:widowControl/>
              <w:jc w:val="left"/>
              <w:rPr>
                <w:rFonts w:ascii="宋体" w:eastAsia="宋体" w:hAnsi="宋体" w:cs="宋体"/>
                <w:kern w:val="0"/>
                <w:sz w:val="20"/>
                <w:szCs w:val="20"/>
              </w:rPr>
            </w:pPr>
            <w:r>
              <w:rPr>
                <w:rFonts w:ascii="宋体" w:eastAsia="宋体" w:hAnsi="宋体" w:cs="宋体" w:hint="eastAsia"/>
                <w:kern w:val="0"/>
                <w:sz w:val="20"/>
                <w:szCs w:val="20"/>
              </w:rPr>
              <w:t>年度资金总额：</w:t>
            </w:r>
          </w:p>
        </w:tc>
        <w:tc>
          <w:tcPr>
            <w:tcW w:w="1059" w:type="dxa"/>
            <w:gridSpan w:val="2"/>
            <w:tcBorders>
              <w:top w:val="nil"/>
              <w:left w:val="nil"/>
              <w:bottom w:val="single" w:sz="4" w:space="0" w:color="auto"/>
              <w:right w:val="single" w:sz="4" w:space="0" w:color="auto"/>
            </w:tcBorders>
            <w:shd w:val="clear" w:color="auto" w:fill="auto"/>
            <w:vAlign w:val="center"/>
          </w:tcPr>
          <w:p w:rsidR="005C22C5" w:rsidRDefault="00BE3780">
            <w:pPr>
              <w:widowControl/>
              <w:jc w:val="left"/>
              <w:rPr>
                <w:rFonts w:ascii="宋体" w:eastAsia="宋体" w:hAnsi="宋体" w:cs="宋体"/>
                <w:kern w:val="0"/>
                <w:sz w:val="20"/>
                <w:szCs w:val="20"/>
              </w:rPr>
            </w:pPr>
            <w:r>
              <w:rPr>
                <w:rFonts w:ascii="宋体" w:eastAsia="宋体" w:hAnsi="宋体" w:cs="宋体" w:hint="eastAsia"/>
                <w:kern w:val="0"/>
                <w:sz w:val="20"/>
                <w:szCs w:val="20"/>
              </w:rPr>
              <w:t xml:space="preserve">　</w:t>
            </w:r>
          </w:p>
        </w:tc>
        <w:tc>
          <w:tcPr>
            <w:tcW w:w="1140" w:type="dxa"/>
            <w:gridSpan w:val="2"/>
            <w:tcBorders>
              <w:top w:val="single" w:sz="4" w:space="0" w:color="auto"/>
              <w:left w:val="nil"/>
              <w:bottom w:val="single" w:sz="4" w:space="0" w:color="auto"/>
              <w:right w:val="single" w:sz="4" w:space="0" w:color="000000"/>
            </w:tcBorders>
            <w:shd w:val="clear" w:color="auto" w:fill="auto"/>
            <w:vAlign w:val="center"/>
          </w:tcPr>
          <w:p w:rsidR="005C22C5" w:rsidRDefault="00BE3780">
            <w:pPr>
              <w:widowControl/>
              <w:jc w:val="center"/>
              <w:rPr>
                <w:rFonts w:ascii="宋体" w:eastAsia="宋体" w:hAnsi="宋体" w:cs="宋体"/>
                <w:kern w:val="0"/>
                <w:sz w:val="20"/>
                <w:szCs w:val="20"/>
              </w:rPr>
            </w:pPr>
            <w:r>
              <w:rPr>
                <w:rFonts w:ascii="宋体" w:eastAsia="宋体" w:hAnsi="宋体" w:cs="宋体" w:hint="eastAsia"/>
                <w:kern w:val="0"/>
                <w:sz w:val="20"/>
                <w:szCs w:val="20"/>
              </w:rPr>
              <w:t>50</w:t>
            </w:r>
          </w:p>
        </w:tc>
        <w:tc>
          <w:tcPr>
            <w:tcW w:w="1180" w:type="dxa"/>
            <w:tcBorders>
              <w:top w:val="nil"/>
              <w:left w:val="nil"/>
              <w:bottom w:val="single" w:sz="4" w:space="0" w:color="auto"/>
              <w:right w:val="single" w:sz="4" w:space="0" w:color="auto"/>
            </w:tcBorders>
            <w:shd w:val="clear" w:color="auto" w:fill="auto"/>
            <w:vAlign w:val="center"/>
          </w:tcPr>
          <w:p w:rsidR="005C22C5" w:rsidRDefault="00BE3780">
            <w:pPr>
              <w:widowControl/>
              <w:jc w:val="center"/>
              <w:rPr>
                <w:rFonts w:ascii="等线" w:eastAsia="等线" w:hAnsi="等线" w:cs="宋体"/>
                <w:kern w:val="0"/>
                <w:sz w:val="20"/>
                <w:szCs w:val="20"/>
              </w:rPr>
            </w:pPr>
            <w:r>
              <w:rPr>
                <w:rFonts w:ascii="等线" w:eastAsia="等线" w:hAnsi="等线" w:cs="宋体" w:hint="eastAsia"/>
                <w:kern w:val="0"/>
                <w:sz w:val="20"/>
                <w:szCs w:val="20"/>
              </w:rPr>
              <w:t>50</w:t>
            </w:r>
          </w:p>
        </w:tc>
        <w:tc>
          <w:tcPr>
            <w:tcW w:w="743" w:type="dxa"/>
            <w:tcBorders>
              <w:top w:val="nil"/>
              <w:left w:val="nil"/>
              <w:bottom w:val="single" w:sz="4" w:space="0" w:color="auto"/>
              <w:right w:val="single" w:sz="4" w:space="0" w:color="auto"/>
            </w:tcBorders>
            <w:shd w:val="clear" w:color="auto" w:fill="auto"/>
            <w:vAlign w:val="center"/>
          </w:tcPr>
          <w:p w:rsidR="005C22C5" w:rsidRDefault="00BE3780">
            <w:pPr>
              <w:widowControl/>
              <w:jc w:val="center"/>
              <w:rPr>
                <w:rFonts w:ascii="等线" w:eastAsia="等线" w:hAnsi="等线" w:cs="宋体"/>
                <w:kern w:val="0"/>
                <w:sz w:val="20"/>
                <w:szCs w:val="20"/>
              </w:rPr>
            </w:pPr>
            <w:r>
              <w:rPr>
                <w:rFonts w:ascii="等线" w:eastAsia="等线" w:hAnsi="等线" w:cs="宋体" w:hint="eastAsia"/>
                <w:kern w:val="0"/>
                <w:sz w:val="20"/>
                <w:szCs w:val="20"/>
              </w:rPr>
              <w:t>10</w:t>
            </w:r>
          </w:p>
        </w:tc>
        <w:tc>
          <w:tcPr>
            <w:tcW w:w="743" w:type="dxa"/>
            <w:tcBorders>
              <w:top w:val="nil"/>
              <w:left w:val="nil"/>
              <w:bottom w:val="single" w:sz="4" w:space="0" w:color="auto"/>
              <w:right w:val="single" w:sz="4" w:space="0" w:color="auto"/>
            </w:tcBorders>
            <w:shd w:val="clear" w:color="auto" w:fill="auto"/>
            <w:vAlign w:val="center"/>
          </w:tcPr>
          <w:p w:rsidR="005C22C5" w:rsidRDefault="00BE3780">
            <w:pPr>
              <w:widowControl/>
              <w:jc w:val="center"/>
              <w:rPr>
                <w:rFonts w:ascii="等线" w:eastAsia="等线" w:hAnsi="等线" w:cs="宋体"/>
                <w:kern w:val="0"/>
                <w:sz w:val="20"/>
                <w:szCs w:val="20"/>
              </w:rPr>
            </w:pPr>
            <w:r>
              <w:rPr>
                <w:rFonts w:ascii="等线" w:eastAsia="等线" w:hAnsi="等线" w:cs="宋体" w:hint="eastAsia"/>
                <w:kern w:val="0"/>
                <w:sz w:val="20"/>
                <w:szCs w:val="20"/>
              </w:rPr>
              <w:t>100%</w:t>
            </w:r>
          </w:p>
        </w:tc>
        <w:tc>
          <w:tcPr>
            <w:tcW w:w="1761" w:type="dxa"/>
            <w:gridSpan w:val="2"/>
            <w:tcBorders>
              <w:top w:val="single" w:sz="4" w:space="0" w:color="auto"/>
              <w:left w:val="nil"/>
              <w:bottom w:val="single" w:sz="4" w:space="0" w:color="auto"/>
              <w:right w:val="single" w:sz="4" w:space="0" w:color="000000"/>
            </w:tcBorders>
            <w:shd w:val="clear" w:color="auto" w:fill="auto"/>
            <w:vAlign w:val="center"/>
          </w:tcPr>
          <w:p w:rsidR="005C22C5" w:rsidRDefault="00BE3780">
            <w:pPr>
              <w:widowControl/>
              <w:jc w:val="center"/>
              <w:rPr>
                <w:rFonts w:ascii="等线" w:eastAsia="等线" w:hAnsi="等线" w:cs="宋体"/>
                <w:kern w:val="0"/>
                <w:sz w:val="20"/>
                <w:szCs w:val="20"/>
              </w:rPr>
            </w:pPr>
            <w:r>
              <w:rPr>
                <w:rFonts w:ascii="等线" w:eastAsia="等线" w:hAnsi="等线" w:cs="宋体" w:hint="eastAsia"/>
                <w:kern w:val="0"/>
                <w:sz w:val="20"/>
                <w:szCs w:val="20"/>
              </w:rPr>
              <w:t>1</w:t>
            </w:r>
            <w:r>
              <w:rPr>
                <w:rFonts w:ascii="等线" w:eastAsia="等线" w:hAnsi="等线" w:cs="宋体"/>
                <w:kern w:val="0"/>
                <w:sz w:val="20"/>
                <w:szCs w:val="20"/>
              </w:rPr>
              <w:t>0</w:t>
            </w:r>
          </w:p>
        </w:tc>
      </w:tr>
      <w:tr w:rsidR="005C22C5">
        <w:trPr>
          <w:trHeight w:val="323"/>
          <w:jc w:val="center"/>
        </w:trPr>
        <w:tc>
          <w:tcPr>
            <w:tcW w:w="2036" w:type="dxa"/>
            <w:gridSpan w:val="3"/>
            <w:vMerge/>
            <w:tcBorders>
              <w:top w:val="single" w:sz="4" w:space="0" w:color="auto"/>
              <w:left w:val="single" w:sz="4" w:space="0" w:color="auto"/>
              <w:bottom w:val="single" w:sz="4" w:space="0" w:color="auto"/>
              <w:right w:val="single" w:sz="4" w:space="0" w:color="auto"/>
            </w:tcBorders>
            <w:vAlign w:val="center"/>
          </w:tcPr>
          <w:p w:rsidR="005C22C5" w:rsidRDefault="005C22C5">
            <w:pPr>
              <w:widowControl/>
              <w:jc w:val="left"/>
              <w:rPr>
                <w:rFonts w:ascii="等线" w:eastAsia="等线" w:hAnsi="等线" w:cs="宋体"/>
                <w:kern w:val="0"/>
                <w:sz w:val="20"/>
                <w:szCs w:val="20"/>
              </w:rPr>
            </w:pPr>
          </w:p>
        </w:tc>
        <w:tc>
          <w:tcPr>
            <w:tcW w:w="1920" w:type="dxa"/>
            <w:tcBorders>
              <w:top w:val="nil"/>
              <w:left w:val="nil"/>
              <w:bottom w:val="single" w:sz="4" w:space="0" w:color="auto"/>
              <w:right w:val="single" w:sz="4" w:space="0" w:color="auto"/>
            </w:tcBorders>
            <w:shd w:val="clear" w:color="auto" w:fill="auto"/>
            <w:vAlign w:val="center"/>
          </w:tcPr>
          <w:p w:rsidR="005C22C5" w:rsidRDefault="00BE3780">
            <w:pPr>
              <w:widowControl/>
              <w:jc w:val="left"/>
              <w:rPr>
                <w:rFonts w:ascii="等线" w:eastAsia="等线" w:hAnsi="等线" w:cs="宋体"/>
                <w:kern w:val="0"/>
                <w:sz w:val="20"/>
                <w:szCs w:val="20"/>
              </w:rPr>
            </w:pPr>
            <w:r>
              <w:rPr>
                <w:rFonts w:ascii="等线" w:eastAsia="等线" w:hAnsi="等线" w:cs="宋体" w:hint="eastAsia"/>
                <w:kern w:val="0"/>
                <w:sz w:val="20"/>
                <w:szCs w:val="20"/>
              </w:rPr>
              <w:t xml:space="preserve"> </w:t>
            </w:r>
            <w:r>
              <w:rPr>
                <w:rFonts w:ascii="宋体" w:eastAsia="宋体" w:hAnsi="宋体" w:cs="宋体" w:hint="eastAsia"/>
                <w:kern w:val="0"/>
                <w:sz w:val="20"/>
                <w:szCs w:val="20"/>
              </w:rPr>
              <w:t>其中：当年财政拨款</w:t>
            </w:r>
          </w:p>
        </w:tc>
        <w:tc>
          <w:tcPr>
            <w:tcW w:w="1059" w:type="dxa"/>
            <w:gridSpan w:val="2"/>
            <w:tcBorders>
              <w:top w:val="nil"/>
              <w:left w:val="nil"/>
              <w:bottom w:val="single" w:sz="4" w:space="0" w:color="auto"/>
              <w:right w:val="single" w:sz="4" w:space="0" w:color="auto"/>
            </w:tcBorders>
            <w:shd w:val="clear" w:color="auto" w:fill="auto"/>
            <w:vAlign w:val="center"/>
          </w:tcPr>
          <w:p w:rsidR="005C22C5" w:rsidRDefault="00BE3780">
            <w:pPr>
              <w:widowControl/>
              <w:jc w:val="left"/>
              <w:rPr>
                <w:rFonts w:ascii="等线" w:eastAsia="等线" w:hAnsi="等线" w:cs="宋体"/>
                <w:kern w:val="0"/>
                <w:sz w:val="20"/>
                <w:szCs w:val="20"/>
              </w:rPr>
            </w:pPr>
            <w:r>
              <w:rPr>
                <w:rFonts w:ascii="等线" w:eastAsia="等线" w:hAnsi="等线" w:cs="宋体" w:hint="eastAsia"/>
                <w:kern w:val="0"/>
                <w:sz w:val="20"/>
                <w:szCs w:val="20"/>
              </w:rPr>
              <w:t xml:space="preserve">　</w:t>
            </w:r>
          </w:p>
        </w:tc>
        <w:tc>
          <w:tcPr>
            <w:tcW w:w="1140" w:type="dxa"/>
            <w:gridSpan w:val="2"/>
            <w:tcBorders>
              <w:top w:val="single" w:sz="4" w:space="0" w:color="auto"/>
              <w:left w:val="nil"/>
              <w:bottom w:val="single" w:sz="4" w:space="0" w:color="auto"/>
              <w:right w:val="single" w:sz="4" w:space="0" w:color="000000"/>
            </w:tcBorders>
            <w:shd w:val="clear" w:color="auto" w:fill="auto"/>
            <w:vAlign w:val="center"/>
          </w:tcPr>
          <w:p w:rsidR="005C22C5" w:rsidRDefault="00BE3780">
            <w:pPr>
              <w:widowControl/>
              <w:jc w:val="center"/>
              <w:rPr>
                <w:rFonts w:ascii="宋体" w:eastAsia="宋体" w:hAnsi="宋体" w:cs="宋体"/>
                <w:kern w:val="0"/>
                <w:sz w:val="20"/>
                <w:szCs w:val="20"/>
              </w:rPr>
            </w:pPr>
            <w:r>
              <w:rPr>
                <w:rFonts w:ascii="宋体" w:eastAsia="宋体" w:hAnsi="宋体" w:cs="宋体" w:hint="eastAsia"/>
                <w:kern w:val="0"/>
                <w:sz w:val="20"/>
                <w:szCs w:val="20"/>
              </w:rPr>
              <w:t>50</w:t>
            </w:r>
          </w:p>
        </w:tc>
        <w:tc>
          <w:tcPr>
            <w:tcW w:w="1180" w:type="dxa"/>
            <w:tcBorders>
              <w:top w:val="nil"/>
              <w:left w:val="nil"/>
              <w:bottom w:val="single" w:sz="4" w:space="0" w:color="auto"/>
              <w:right w:val="single" w:sz="4" w:space="0" w:color="auto"/>
            </w:tcBorders>
            <w:shd w:val="clear" w:color="auto" w:fill="auto"/>
            <w:vAlign w:val="center"/>
          </w:tcPr>
          <w:p w:rsidR="005C22C5" w:rsidRDefault="00BE3780">
            <w:pPr>
              <w:widowControl/>
              <w:jc w:val="center"/>
              <w:rPr>
                <w:rFonts w:ascii="等线" w:eastAsia="等线" w:hAnsi="等线" w:cs="宋体"/>
                <w:kern w:val="0"/>
                <w:sz w:val="20"/>
                <w:szCs w:val="20"/>
              </w:rPr>
            </w:pPr>
            <w:r>
              <w:rPr>
                <w:rFonts w:ascii="等线" w:eastAsia="等线" w:hAnsi="等线" w:cs="宋体" w:hint="eastAsia"/>
                <w:kern w:val="0"/>
                <w:sz w:val="20"/>
                <w:szCs w:val="20"/>
              </w:rPr>
              <w:t>50</w:t>
            </w:r>
          </w:p>
        </w:tc>
        <w:tc>
          <w:tcPr>
            <w:tcW w:w="743" w:type="dxa"/>
            <w:tcBorders>
              <w:top w:val="nil"/>
              <w:left w:val="nil"/>
              <w:bottom w:val="single" w:sz="4" w:space="0" w:color="auto"/>
              <w:right w:val="single" w:sz="4" w:space="0" w:color="auto"/>
            </w:tcBorders>
            <w:shd w:val="clear" w:color="auto" w:fill="auto"/>
            <w:vAlign w:val="center"/>
          </w:tcPr>
          <w:p w:rsidR="005C22C5" w:rsidRDefault="00BE3780">
            <w:pPr>
              <w:widowControl/>
              <w:jc w:val="center"/>
              <w:rPr>
                <w:rFonts w:ascii="等线" w:eastAsia="等线" w:hAnsi="等线" w:cs="宋体"/>
                <w:kern w:val="0"/>
                <w:sz w:val="20"/>
                <w:szCs w:val="20"/>
              </w:rPr>
            </w:pPr>
            <w:r>
              <w:rPr>
                <w:rFonts w:ascii="等线" w:eastAsia="等线" w:hAnsi="等线" w:cs="宋体" w:hint="eastAsia"/>
                <w:kern w:val="0"/>
                <w:sz w:val="20"/>
                <w:szCs w:val="20"/>
              </w:rPr>
              <w:t>1</w:t>
            </w:r>
            <w:r>
              <w:rPr>
                <w:rFonts w:ascii="等线" w:eastAsia="等线" w:hAnsi="等线" w:cs="宋体"/>
                <w:kern w:val="0"/>
                <w:sz w:val="20"/>
                <w:szCs w:val="20"/>
              </w:rPr>
              <w:t>0</w:t>
            </w:r>
          </w:p>
        </w:tc>
        <w:tc>
          <w:tcPr>
            <w:tcW w:w="743" w:type="dxa"/>
            <w:tcBorders>
              <w:top w:val="nil"/>
              <w:left w:val="nil"/>
              <w:bottom w:val="single" w:sz="4" w:space="0" w:color="auto"/>
              <w:right w:val="single" w:sz="4" w:space="0" w:color="auto"/>
            </w:tcBorders>
            <w:shd w:val="clear" w:color="auto" w:fill="auto"/>
            <w:noWrap/>
            <w:vAlign w:val="center"/>
          </w:tcPr>
          <w:p w:rsidR="005C22C5" w:rsidRDefault="00BE3780">
            <w:pPr>
              <w:widowControl/>
              <w:jc w:val="center"/>
              <w:rPr>
                <w:rFonts w:ascii="等线" w:eastAsia="等线" w:hAnsi="等线" w:cs="宋体"/>
                <w:kern w:val="0"/>
                <w:sz w:val="20"/>
                <w:szCs w:val="20"/>
              </w:rPr>
            </w:pPr>
            <w:r>
              <w:rPr>
                <w:rFonts w:ascii="等线" w:eastAsia="等线" w:hAnsi="等线" w:cs="宋体" w:hint="eastAsia"/>
                <w:kern w:val="0"/>
                <w:sz w:val="20"/>
                <w:szCs w:val="20"/>
              </w:rPr>
              <w:t xml:space="preserve">100%　</w:t>
            </w:r>
          </w:p>
        </w:tc>
        <w:tc>
          <w:tcPr>
            <w:tcW w:w="1761" w:type="dxa"/>
            <w:gridSpan w:val="2"/>
            <w:tcBorders>
              <w:top w:val="single" w:sz="4" w:space="0" w:color="auto"/>
              <w:left w:val="nil"/>
              <w:bottom w:val="single" w:sz="4" w:space="0" w:color="auto"/>
              <w:right w:val="single" w:sz="4" w:space="0" w:color="000000"/>
            </w:tcBorders>
            <w:shd w:val="clear" w:color="auto" w:fill="auto"/>
            <w:vAlign w:val="center"/>
          </w:tcPr>
          <w:p w:rsidR="005C22C5" w:rsidRDefault="00BE3780">
            <w:pPr>
              <w:widowControl/>
              <w:jc w:val="center"/>
              <w:rPr>
                <w:rFonts w:ascii="等线" w:eastAsia="等线" w:hAnsi="等线" w:cs="宋体"/>
                <w:kern w:val="0"/>
                <w:sz w:val="20"/>
                <w:szCs w:val="20"/>
              </w:rPr>
            </w:pPr>
            <w:r>
              <w:rPr>
                <w:rFonts w:ascii="等线" w:eastAsia="等线" w:hAnsi="等线" w:cs="宋体" w:hint="eastAsia"/>
                <w:kern w:val="0"/>
                <w:sz w:val="20"/>
                <w:szCs w:val="20"/>
              </w:rPr>
              <w:t>1</w:t>
            </w:r>
            <w:r>
              <w:rPr>
                <w:rFonts w:ascii="等线" w:eastAsia="等线" w:hAnsi="等线" w:cs="宋体"/>
                <w:kern w:val="0"/>
                <w:sz w:val="20"/>
                <w:szCs w:val="20"/>
              </w:rPr>
              <w:t>0</w:t>
            </w:r>
          </w:p>
        </w:tc>
      </w:tr>
      <w:tr w:rsidR="005C22C5">
        <w:trPr>
          <w:trHeight w:val="323"/>
          <w:jc w:val="center"/>
        </w:trPr>
        <w:tc>
          <w:tcPr>
            <w:tcW w:w="2036" w:type="dxa"/>
            <w:gridSpan w:val="3"/>
            <w:vMerge/>
            <w:tcBorders>
              <w:top w:val="single" w:sz="4" w:space="0" w:color="auto"/>
              <w:left w:val="single" w:sz="4" w:space="0" w:color="auto"/>
              <w:bottom w:val="single" w:sz="4" w:space="0" w:color="auto"/>
              <w:right w:val="single" w:sz="4" w:space="0" w:color="auto"/>
            </w:tcBorders>
            <w:vAlign w:val="center"/>
          </w:tcPr>
          <w:p w:rsidR="005C22C5" w:rsidRDefault="005C22C5">
            <w:pPr>
              <w:widowControl/>
              <w:jc w:val="left"/>
              <w:rPr>
                <w:rFonts w:ascii="等线" w:eastAsia="等线" w:hAnsi="等线" w:cs="宋体"/>
                <w:kern w:val="0"/>
                <w:sz w:val="20"/>
                <w:szCs w:val="20"/>
              </w:rPr>
            </w:pPr>
          </w:p>
        </w:tc>
        <w:tc>
          <w:tcPr>
            <w:tcW w:w="1920" w:type="dxa"/>
            <w:tcBorders>
              <w:top w:val="nil"/>
              <w:left w:val="nil"/>
              <w:bottom w:val="single" w:sz="4" w:space="0" w:color="auto"/>
              <w:right w:val="single" w:sz="4" w:space="0" w:color="auto"/>
            </w:tcBorders>
            <w:shd w:val="clear" w:color="auto" w:fill="auto"/>
            <w:vAlign w:val="center"/>
          </w:tcPr>
          <w:p w:rsidR="005C22C5" w:rsidRDefault="00BE3780">
            <w:pPr>
              <w:widowControl/>
              <w:jc w:val="center"/>
              <w:rPr>
                <w:rFonts w:ascii="宋体" w:eastAsia="宋体" w:hAnsi="宋体" w:cs="宋体"/>
                <w:kern w:val="0"/>
                <w:sz w:val="20"/>
                <w:szCs w:val="20"/>
              </w:rPr>
            </w:pPr>
            <w:r>
              <w:rPr>
                <w:rFonts w:ascii="宋体" w:eastAsia="宋体" w:hAnsi="宋体" w:cs="宋体" w:hint="eastAsia"/>
                <w:kern w:val="0"/>
                <w:sz w:val="20"/>
                <w:szCs w:val="20"/>
              </w:rPr>
              <w:t>上年结转资金</w:t>
            </w:r>
          </w:p>
        </w:tc>
        <w:tc>
          <w:tcPr>
            <w:tcW w:w="1059" w:type="dxa"/>
            <w:gridSpan w:val="2"/>
            <w:tcBorders>
              <w:top w:val="nil"/>
              <w:left w:val="nil"/>
              <w:bottom w:val="single" w:sz="4" w:space="0" w:color="auto"/>
              <w:right w:val="single" w:sz="4" w:space="0" w:color="auto"/>
            </w:tcBorders>
            <w:shd w:val="clear" w:color="auto" w:fill="auto"/>
            <w:vAlign w:val="center"/>
          </w:tcPr>
          <w:p w:rsidR="005C22C5" w:rsidRDefault="00BE3780">
            <w:pPr>
              <w:widowControl/>
              <w:jc w:val="center"/>
              <w:rPr>
                <w:rFonts w:ascii="宋体" w:eastAsia="宋体" w:hAnsi="宋体" w:cs="宋体"/>
                <w:kern w:val="0"/>
                <w:sz w:val="20"/>
                <w:szCs w:val="20"/>
              </w:rPr>
            </w:pPr>
            <w:r>
              <w:rPr>
                <w:rFonts w:ascii="宋体" w:eastAsia="宋体" w:hAnsi="宋体" w:cs="宋体" w:hint="eastAsia"/>
                <w:kern w:val="0"/>
                <w:sz w:val="20"/>
                <w:szCs w:val="20"/>
              </w:rPr>
              <w:t xml:space="preserve">　</w:t>
            </w:r>
          </w:p>
        </w:tc>
        <w:tc>
          <w:tcPr>
            <w:tcW w:w="1140" w:type="dxa"/>
            <w:gridSpan w:val="2"/>
            <w:tcBorders>
              <w:top w:val="single" w:sz="4" w:space="0" w:color="auto"/>
              <w:left w:val="nil"/>
              <w:bottom w:val="single" w:sz="4" w:space="0" w:color="auto"/>
              <w:right w:val="single" w:sz="4" w:space="0" w:color="000000"/>
            </w:tcBorders>
            <w:shd w:val="clear" w:color="auto" w:fill="auto"/>
            <w:noWrap/>
            <w:vAlign w:val="center"/>
          </w:tcPr>
          <w:p w:rsidR="005C22C5" w:rsidRDefault="00BE3780">
            <w:pPr>
              <w:widowControl/>
              <w:jc w:val="center"/>
              <w:rPr>
                <w:rFonts w:ascii="等线" w:eastAsia="等线" w:hAnsi="等线" w:cs="宋体"/>
                <w:kern w:val="0"/>
                <w:sz w:val="20"/>
                <w:szCs w:val="20"/>
              </w:rPr>
            </w:pPr>
            <w:r>
              <w:rPr>
                <w:rFonts w:ascii="等线" w:eastAsia="等线" w:hAnsi="等线" w:cs="宋体" w:hint="eastAsia"/>
                <w:kern w:val="0"/>
                <w:sz w:val="20"/>
                <w:szCs w:val="20"/>
              </w:rPr>
              <w:t xml:space="preserve">　</w:t>
            </w:r>
          </w:p>
        </w:tc>
        <w:tc>
          <w:tcPr>
            <w:tcW w:w="1180" w:type="dxa"/>
            <w:tcBorders>
              <w:top w:val="nil"/>
              <w:left w:val="nil"/>
              <w:bottom w:val="single" w:sz="4" w:space="0" w:color="auto"/>
              <w:right w:val="single" w:sz="4" w:space="0" w:color="auto"/>
            </w:tcBorders>
            <w:shd w:val="clear" w:color="auto" w:fill="auto"/>
            <w:noWrap/>
            <w:vAlign w:val="center"/>
          </w:tcPr>
          <w:p w:rsidR="005C22C5" w:rsidRDefault="00BE3780">
            <w:pPr>
              <w:widowControl/>
              <w:jc w:val="center"/>
              <w:rPr>
                <w:rFonts w:ascii="等线" w:eastAsia="等线" w:hAnsi="等线" w:cs="宋体"/>
                <w:kern w:val="0"/>
                <w:sz w:val="20"/>
                <w:szCs w:val="20"/>
              </w:rPr>
            </w:pPr>
            <w:r>
              <w:rPr>
                <w:rFonts w:ascii="等线" w:eastAsia="等线" w:hAnsi="等线" w:cs="宋体" w:hint="eastAsia"/>
                <w:kern w:val="0"/>
                <w:sz w:val="20"/>
                <w:szCs w:val="20"/>
              </w:rPr>
              <w:t xml:space="preserve">　</w:t>
            </w:r>
          </w:p>
        </w:tc>
        <w:tc>
          <w:tcPr>
            <w:tcW w:w="743" w:type="dxa"/>
            <w:tcBorders>
              <w:top w:val="nil"/>
              <w:left w:val="nil"/>
              <w:bottom w:val="single" w:sz="4" w:space="0" w:color="auto"/>
              <w:right w:val="single" w:sz="4" w:space="0" w:color="auto"/>
            </w:tcBorders>
            <w:shd w:val="clear" w:color="auto" w:fill="auto"/>
            <w:vAlign w:val="center"/>
          </w:tcPr>
          <w:p w:rsidR="005C22C5" w:rsidRDefault="00BE3780">
            <w:pPr>
              <w:widowControl/>
              <w:jc w:val="center"/>
              <w:rPr>
                <w:rFonts w:ascii="等线" w:eastAsia="等线" w:hAnsi="等线" w:cs="宋体"/>
                <w:kern w:val="0"/>
                <w:sz w:val="20"/>
                <w:szCs w:val="20"/>
              </w:rPr>
            </w:pPr>
            <w:r>
              <w:rPr>
                <w:rFonts w:ascii="等线" w:eastAsia="等线" w:hAnsi="等线" w:cs="宋体" w:hint="eastAsia"/>
                <w:kern w:val="0"/>
                <w:sz w:val="20"/>
                <w:szCs w:val="20"/>
              </w:rPr>
              <w:t>——</w:t>
            </w:r>
          </w:p>
        </w:tc>
        <w:tc>
          <w:tcPr>
            <w:tcW w:w="743" w:type="dxa"/>
            <w:tcBorders>
              <w:top w:val="nil"/>
              <w:left w:val="nil"/>
              <w:bottom w:val="single" w:sz="4" w:space="0" w:color="auto"/>
              <w:right w:val="single" w:sz="4" w:space="0" w:color="auto"/>
            </w:tcBorders>
            <w:shd w:val="clear" w:color="auto" w:fill="auto"/>
            <w:noWrap/>
            <w:vAlign w:val="center"/>
          </w:tcPr>
          <w:p w:rsidR="005C22C5" w:rsidRDefault="00BE3780">
            <w:pPr>
              <w:widowControl/>
              <w:jc w:val="center"/>
              <w:rPr>
                <w:rFonts w:ascii="等线" w:eastAsia="等线" w:hAnsi="等线" w:cs="宋体"/>
                <w:kern w:val="0"/>
                <w:sz w:val="20"/>
                <w:szCs w:val="20"/>
              </w:rPr>
            </w:pPr>
            <w:r>
              <w:rPr>
                <w:rFonts w:ascii="等线" w:eastAsia="等线" w:hAnsi="等线" w:cs="宋体" w:hint="eastAsia"/>
                <w:kern w:val="0"/>
                <w:sz w:val="20"/>
                <w:szCs w:val="20"/>
              </w:rPr>
              <w:t xml:space="preserve">　</w:t>
            </w:r>
          </w:p>
        </w:tc>
        <w:tc>
          <w:tcPr>
            <w:tcW w:w="1761" w:type="dxa"/>
            <w:gridSpan w:val="2"/>
            <w:tcBorders>
              <w:top w:val="single" w:sz="4" w:space="0" w:color="auto"/>
              <w:left w:val="nil"/>
              <w:bottom w:val="single" w:sz="4" w:space="0" w:color="auto"/>
              <w:right w:val="single" w:sz="4" w:space="0" w:color="000000"/>
            </w:tcBorders>
            <w:shd w:val="clear" w:color="auto" w:fill="auto"/>
            <w:vAlign w:val="center"/>
          </w:tcPr>
          <w:p w:rsidR="005C22C5" w:rsidRDefault="00BE3780">
            <w:pPr>
              <w:widowControl/>
              <w:jc w:val="center"/>
              <w:rPr>
                <w:rFonts w:ascii="等线" w:eastAsia="等线" w:hAnsi="等线" w:cs="宋体"/>
                <w:kern w:val="0"/>
                <w:sz w:val="20"/>
                <w:szCs w:val="20"/>
              </w:rPr>
            </w:pPr>
            <w:r>
              <w:rPr>
                <w:rFonts w:ascii="等线" w:eastAsia="等线" w:hAnsi="等线" w:cs="宋体" w:hint="eastAsia"/>
                <w:kern w:val="0"/>
                <w:sz w:val="20"/>
                <w:szCs w:val="20"/>
              </w:rPr>
              <w:t>——</w:t>
            </w:r>
          </w:p>
        </w:tc>
      </w:tr>
      <w:tr w:rsidR="005C22C5">
        <w:trPr>
          <w:trHeight w:val="323"/>
          <w:jc w:val="center"/>
        </w:trPr>
        <w:tc>
          <w:tcPr>
            <w:tcW w:w="2036" w:type="dxa"/>
            <w:gridSpan w:val="3"/>
            <w:vMerge/>
            <w:tcBorders>
              <w:top w:val="single" w:sz="4" w:space="0" w:color="auto"/>
              <w:left w:val="single" w:sz="4" w:space="0" w:color="auto"/>
              <w:bottom w:val="single" w:sz="4" w:space="0" w:color="auto"/>
              <w:right w:val="single" w:sz="4" w:space="0" w:color="auto"/>
            </w:tcBorders>
            <w:vAlign w:val="center"/>
          </w:tcPr>
          <w:p w:rsidR="005C22C5" w:rsidRDefault="005C22C5">
            <w:pPr>
              <w:widowControl/>
              <w:jc w:val="left"/>
              <w:rPr>
                <w:rFonts w:ascii="等线" w:eastAsia="等线" w:hAnsi="等线" w:cs="宋体"/>
                <w:kern w:val="0"/>
                <w:sz w:val="20"/>
                <w:szCs w:val="20"/>
              </w:rPr>
            </w:pPr>
          </w:p>
        </w:tc>
        <w:tc>
          <w:tcPr>
            <w:tcW w:w="1920" w:type="dxa"/>
            <w:tcBorders>
              <w:top w:val="nil"/>
              <w:left w:val="nil"/>
              <w:bottom w:val="single" w:sz="4" w:space="0" w:color="auto"/>
              <w:right w:val="single" w:sz="4" w:space="0" w:color="auto"/>
            </w:tcBorders>
            <w:shd w:val="clear" w:color="auto" w:fill="auto"/>
            <w:vAlign w:val="center"/>
          </w:tcPr>
          <w:p w:rsidR="005C22C5" w:rsidRDefault="00BE3780">
            <w:pPr>
              <w:widowControl/>
              <w:jc w:val="left"/>
              <w:rPr>
                <w:rFonts w:ascii="宋体" w:eastAsia="宋体" w:hAnsi="宋体" w:cs="宋体"/>
                <w:kern w:val="0"/>
                <w:sz w:val="18"/>
                <w:szCs w:val="18"/>
              </w:rPr>
            </w:pPr>
            <w:r>
              <w:rPr>
                <w:rFonts w:ascii="宋体" w:eastAsia="宋体" w:hAnsi="宋体" w:cs="宋体" w:hint="eastAsia"/>
                <w:kern w:val="0"/>
                <w:sz w:val="18"/>
                <w:szCs w:val="18"/>
              </w:rPr>
              <w:t xml:space="preserve">      </w:t>
            </w:r>
            <w:r>
              <w:rPr>
                <w:rFonts w:ascii="宋体" w:eastAsia="宋体" w:hAnsi="宋体" w:cs="宋体" w:hint="eastAsia"/>
                <w:kern w:val="0"/>
                <w:sz w:val="20"/>
                <w:szCs w:val="20"/>
              </w:rPr>
              <w:t xml:space="preserve">  其他资金</w:t>
            </w:r>
          </w:p>
        </w:tc>
        <w:tc>
          <w:tcPr>
            <w:tcW w:w="1059" w:type="dxa"/>
            <w:gridSpan w:val="2"/>
            <w:tcBorders>
              <w:top w:val="nil"/>
              <w:left w:val="nil"/>
              <w:bottom w:val="single" w:sz="4" w:space="0" w:color="auto"/>
              <w:right w:val="single" w:sz="4" w:space="0" w:color="auto"/>
            </w:tcBorders>
            <w:shd w:val="clear" w:color="auto" w:fill="auto"/>
            <w:vAlign w:val="center"/>
          </w:tcPr>
          <w:p w:rsidR="005C22C5" w:rsidRDefault="00BE3780">
            <w:pPr>
              <w:widowControl/>
              <w:jc w:val="left"/>
              <w:rPr>
                <w:rFonts w:ascii="宋体" w:eastAsia="宋体" w:hAnsi="宋体" w:cs="宋体"/>
                <w:kern w:val="0"/>
                <w:sz w:val="18"/>
                <w:szCs w:val="18"/>
              </w:rPr>
            </w:pPr>
            <w:r>
              <w:rPr>
                <w:rFonts w:ascii="宋体" w:eastAsia="宋体" w:hAnsi="宋体" w:cs="宋体" w:hint="eastAsia"/>
                <w:kern w:val="0"/>
                <w:sz w:val="18"/>
                <w:szCs w:val="18"/>
              </w:rPr>
              <w:t xml:space="preserve">　</w:t>
            </w:r>
          </w:p>
        </w:tc>
        <w:tc>
          <w:tcPr>
            <w:tcW w:w="1140" w:type="dxa"/>
            <w:gridSpan w:val="2"/>
            <w:tcBorders>
              <w:top w:val="single" w:sz="4" w:space="0" w:color="auto"/>
              <w:left w:val="nil"/>
              <w:bottom w:val="single" w:sz="4" w:space="0" w:color="auto"/>
              <w:right w:val="single" w:sz="4" w:space="0" w:color="000000"/>
            </w:tcBorders>
            <w:shd w:val="clear" w:color="auto" w:fill="auto"/>
            <w:vAlign w:val="center"/>
          </w:tcPr>
          <w:p w:rsidR="005C22C5" w:rsidRDefault="00BE3780">
            <w:pPr>
              <w:widowControl/>
              <w:jc w:val="center"/>
              <w:rPr>
                <w:rFonts w:ascii="宋体" w:eastAsia="宋体" w:hAnsi="宋体" w:cs="宋体"/>
                <w:kern w:val="0"/>
                <w:sz w:val="20"/>
                <w:szCs w:val="20"/>
              </w:rPr>
            </w:pPr>
            <w:r>
              <w:rPr>
                <w:rFonts w:ascii="宋体" w:eastAsia="宋体" w:hAnsi="宋体" w:cs="宋体" w:hint="eastAsia"/>
                <w:kern w:val="0"/>
                <w:sz w:val="20"/>
                <w:szCs w:val="20"/>
              </w:rPr>
              <w:t xml:space="preserve">　</w:t>
            </w:r>
          </w:p>
        </w:tc>
        <w:tc>
          <w:tcPr>
            <w:tcW w:w="1180" w:type="dxa"/>
            <w:tcBorders>
              <w:top w:val="nil"/>
              <w:left w:val="nil"/>
              <w:bottom w:val="single" w:sz="4" w:space="0" w:color="auto"/>
              <w:right w:val="single" w:sz="4" w:space="0" w:color="auto"/>
            </w:tcBorders>
            <w:shd w:val="clear" w:color="auto" w:fill="auto"/>
            <w:vAlign w:val="center"/>
          </w:tcPr>
          <w:p w:rsidR="005C22C5" w:rsidRDefault="00BE3780">
            <w:pPr>
              <w:widowControl/>
              <w:jc w:val="center"/>
              <w:rPr>
                <w:rFonts w:ascii="等线" w:eastAsia="等线" w:hAnsi="等线" w:cs="宋体"/>
                <w:kern w:val="0"/>
                <w:sz w:val="20"/>
                <w:szCs w:val="20"/>
              </w:rPr>
            </w:pPr>
            <w:r>
              <w:rPr>
                <w:rFonts w:ascii="等线" w:eastAsia="等线" w:hAnsi="等线" w:cs="宋体" w:hint="eastAsia"/>
                <w:kern w:val="0"/>
                <w:sz w:val="20"/>
                <w:szCs w:val="20"/>
              </w:rPr>
              <w:t xml:space="preserve">　</w:t>
            </w:r>
          </w:p>
        </w:tc>
        <w:tc>
          <w:tcPr>
            <w:tcW w:w="743" w:type="dxa"/>
            <w:tcBorders>
              <w:top w:val="nil"/>
              <w:left w:val="nil"/>
              <w:bottom w:val="single" w:sz="4" w:space="0" w:color="auto"/>
              <w:right w:val="single" w:sz="4" w:space="0" w:color="auto"/>
            </w:tcBorders>
            <w:shd w:val="clear" w:color="auto" w:fill="auto"/>
            <w:vAlign w:val="center"/>
          </w:tcPr>
          <w:p w:rsidR="005C22C5" w:rsidRDefault="00BE3780">
            <w:pPr>
              <w:widowControl/>
              <w:jc w:val="center"/>
              <w:rPr>
                <w:rFonts w:ascii="等线" w:eastAsia="等线" w:hAnsi="等线" w:cs="宋体"/>
                <w:kern w:val="0"/>
                <w:sz w:val="20"/>
                <w:szCs w:val="20"/>
              </w:rPr>
            </w:pPr>
            <w:r>
              <w:rPr>
                <w:rFonts w:ascii="等线" w:eastAsia="等线" w:hAnsi="等线" w:cs="宋体" w:hint="eastAsia"/>
                <w:kern w:val="0"/>
                <w:sz w:val="20"/>
                <w:szCs w:val="20"/>
              </w:rPr>
              <w:t>——</w:t>
            </w:r>
          </w:p>
        </w:tc>
        <w:tc>
          <w:tcPr>
            <w:tcW w:w="743" w:type="dxa"/>
            <w:tcBorders>
              <w:top w:val="nil"/>
              <w:left w:val="nil"/>
              <w:bottom w:val="single" w:sz="4" w:space="0" w:color="auto"/>
              <w:right w:val="single" w:sz="4" w:space="0" w:color="auto"/>
            </w:tcBorders>
            <w:shd w:val="clear" w:color="auto" w:fill="auto"/>
            <w:noWrap/>
            <w:vAlign w:val="center"/>
          </w:tcPr>
          <w:p w:rsidR="005C22C5" w:rsidRDefault="00BE3780">
            <w:pPr>
              <w:widowControl/>
              <w:jc w:val="center"/>
              <w:rPr>
                <w:rFonts w:ascii="等线" w:eastAsia="等线" w:hAnsi="等线" w:cs="宋体"/>
                <w:kern w:val="0"/>
                <w:sz w:val="20"/>
                <w:szCs w:val="20"/>
              </w:rPr>
            </w:pPr>
            <w:r>
              <w:rPr>
                <w:rFonts w:ascii="等线" w:eastAsia="等线" w:hAnsi="等线" w:cs="宋体" w:hint="eastAsia"/>
                <w:kern w:val="0"/>
                <w:sz w:val="20"/>
                <w:szCs w:val="20"/>
              </w:rPr>
              <w:t xml:space="preserve">　</w:t>
            </w:r>
          </w:p>
        </w:tc>
        <w:tc>
          <w:tcPr>
            <w:tcW w:w="1761" w:type="dxa"/>
            <w:gridSpan w:val="2"/>
            <w:tcBorders>
              <w:top w:val="single" w:sz="4" w:space="0" w:color="auto"/>
              <w:left w:val="nil"/>
              <w:bottom w:val="single" w:sz="4" w:space="0" w:color="auto"/>
              <w:right w:val="single" w:sz="4" w:space="0" w:color="000000"/>
            </w:tcBorders>
            <w:shd w:val="clear" w:color="auto" w:fill="auto"/>
            <w:vAlign w:val="center"/>
          </w:tcPr>
          <w:p w:rsidR="005C22C5" w:rsidRDefault="00BE3780">
            <w:pPr>
              <w:widowControl/>
              <w:jc w:val="center"/>
              <w:rPr>
                <w:rFonts w:ascii="等线" w:eastAsia="等线" w:hAnsi="等线" w:cs="宋体"/>
                <w:kern w:val="0"/>
                <w:sz w:val="20"/>
                <w:szCs w:val="20"/>
              </w:rPr>
            </w:pPr>
            <w:r>
              <w:rPr>
                <w:rFonts w:ascii="等线" w:eastAsia="等线" w:hAnsi="等线" w:cs="宋体" w:hint="eastAsia"/>
                <w:kern w:val="0"/>
                <w:sz w:val="20"/>
                <w:szCs w:val="20"/>
              </w:rPr>
              <w:t>——</w:t>
            </w:r>
          </w:p>
        </w:tc>
      </w:tr>
      <w:tr w:rsidR="005C22C5">
        <w:trPr>
          <w:trHeight w:val="323"/>
          <w:jc w:val="center"/>
        </w:trPr>
        <w:tc>
          <w:tcPr>
            <w:tcW w:w="676" w:type="dxa"/>
            <w:vMerge w:val="restart"/>
            <w:tcBorders>
              <w:top w:val="nil"/>
              <w:left w:val="single" w:sz="4" w:space="0" w:color="auto"/>
              <w:bottom w:val="single" w:sz="4" w:space="0" w:color="000000"/>
              <w:right w:val="single" w:sz="4" w:space="0" w:color="auto"/>
            </w:tcBorders>
            <w:shd w:val="clear" w:color="auto" w:fill="auto"/>
            <w:vAlign w:val="center"/>
          </w:tcPr>
          <w:p w:rsidR="005C22C5" w:rsidRDefault="00BE3780">
            <w:pPr>
              <w:widowControl/>
              <w:jc w:val="center"/>
              <w:rPr>
                <w:rFonts w:ascii="等线" w:eastAsia="等线" w:hAnsi="等线" w:cs="宋体"/>
                <w:color w:val="000000"/>
                <w:kern w:val="0"/>
                <w:sz w:val="20"/>
                <w:szCs w:val="20"/>
              </w:rPr>
            </w:pPr>
            <w:r>
              <w:rPr>
                <w:rFonts w:ascii="等线" w:eastAsia="等线" w:hAnsi="等线" w:cs="宋体" w:hint="eastAsia"/>
                <w:color w:val="000000"/>
                <w:kern w:val="0"/>
                <w:sz w:val="20"/>
                <w:szCs w:val="20"/>
              </w:rPr>
              <w:t>年度总体目标</w:t>
            </w:r>
          </w:p>
        </w:tc>
        <w:tc>
          <w:tcPr>
            <w:tcW w:w="5479" w:type="dxa"/>
            <w:gridSpan w:val="7"/>
            <w:tcBorders>
              <w:top w:val="single" w:sz="4" w:space="0" w:color="auto"/>
              <w:left w:val="nil"/>
              <w:bottom w:val="single" w:sz="4" w:space="0" w:color="auto"/>
              <w:right w:val="single" w:sz="4" w:space="0" w:color="000000"/>
            </w:tcBorders>
            <w:shd w:val="clear" w:color="auto" w:fill="auto"/>
            <w:vAlign w:val="center"/>
          </w:tcPr>
          <w:p w:rsidR="005C22C5" w:rsidRDefault="00BE3780">
            <w:pPr>
              <w:widowControl/>
              <w:jc w:val="center"/>
              <w:rPr>
                <w:rFonts w:ascii="等线" w:eastAsia="等线" w:hAnsi="等线" w:cs="宋体"/>
                <w:color w:val="000000"/>
                <w:kern w:val="0"/>
                <w:sz w:val="20"/>
                <w:szCs w:val="20"/>
              </w:rPr>
            </w:pPr>
            <w:r>
              <w:rPr>
                <w:rFonts w:ascii="等线" w:eastAsia="等线" w:hAnsi="等线" w:cs="宋体" w:hint="eastAsia"/>
                <w:color w:val="000000"/>
                <w:kern w:val="0"/>
                <w:sz w:val="20"/>
                <w:szCs w:val="20"/>
              </w:rPr>
              <w:t>预期目标</w:t>
            </w:r>
          </w:p>
        </w:tc>
        <w:tc>
          <w:tcPr>
            <w:tcW w:w="4427" w:type="dxa"/>
            <w:gridSpan w:val="5"/>
            <w:tcBorders>
              <w:top w:val="single" w:sz="4" w:space="0" w:color="auto"/>
              <w:left w:val="nil"/>
              <w:bottom w:val="single" w:sz="4" w:space="0" w:color="auto"/>
              <w:right w:val="single" w:sz="4" w:space="0" w:color="000000"/>
            </w:tcBorders>
            <w:shd w:val="clear" w:color="auto" w:fill="auto"/>
            <w:vAlign w:val="center"/>
          </w:tcPr>
          <w:p w:rsidR="005C22C5" w:rsidRDefault="00BE3780">
            <w:pPr>
              <w:widowControl/>
              <w:jc w:val="center"/>
              <w:rPr>
                <w:rFonts w:ascii="等线" w:eastAsia="等线" w:hAnsi="等线" w:cs="宋体"/>
                <w:color w:val="000000"/>
                <w:kern w:val="0"/>
                <w:sz w:val="20"/>
                <w:szCs w:val="20"/>
              </w:rPr>
            </w:pPr>
            <w:r>
              <w:rPr>
                <w:rFonts w:ascii="等线" w:eastAsia="等线" w:hAnsi="等线" w:cs="宋体" w:hint="eastAsia"/>
                <w:color w:val="000000"/>
                <w:kern w:val="0"/>
                <w:sz w:val="20"/>
                <w:szCs w:val="20"/>
              </w:rPr>
              <w:t>实际完成情况</w:t>
            </w:r>
          </w:p>
        </w:tc>
      </w:tr>
      <w:tr w:rsidR="005C22C5">
        <w:trPr>
          <w:trHeight w:val="772"/>
          <w:jc w:val="center"/>
        </w:trPr>
        <w:tc>
          <w:tcPr>
            <w:tcW w:w="676" w:type="dxa"/>
            <w:vMerge/>
            <w:tcBorders>
              <w:top w:val="nil"/>
              <w:left w:val="single" w:sz="4" w:space="0" w:color="auto"/>
              <w:bottom w:val="single" w:sz="4" w:space="0" w:color="000000"/>
              <w:right w:val="single" w:sz="4" w:space="0" w:color="auto"/>
            </w:tcBorders>
            <w:vAlign w:val="center"/>
          </w:tcPr>
          <w:p w:rsidR="005C22C5" w:rsidRDefault="005C22C5">
            <w:pPr>
              <w:widowControl/>
              <w:jc w:val="left"/>
              <w:rPr>
                <w:rFonts w:ascii="等线" w:eastAsia="等线" w:hAnsi="等线" w:cs="宋体"/>
                <w:color w:val="000000"/>
                <w:kern w:val="0"/>
                <w:sz w:val="20"/>
                <w:szCs w:val="20"/>
              </w:rPr>
            </w:pPr>
          </w:p>
        </w:tc>
        <w:tc>
          <w:tcPr>
            <w:tcW w:w="5479" w:type="dxa"/>
            <w:gridSpan w:val="7"/>
            <w:tcBorders>
              <w:top w:val="single" w:sz="4" w:space="0" w:color="auto"/>
              <w:left w:val="nil"/>
              <w:bottom w:val="single" w:sz="4" w:space="0" w:color="auto"/>
              <w:right w:val="single" w:sz="4" w:space="0" w:color="000000"/>
            </w:tcBorders>
            <w:shd w:val="clear" w:color="auto" w:fill="auto"/>
            <w:vAlign w:val="center"/>
          </w:tcPr>
          <w:p w:rsidR="005C22C5" w:rsidRDefault="00BE3780">
            <w:pPr>
              <w:widowControl/>
              <w:jc w:val="center"/>
              <w:rPr>
                <w:rFonts w:ascii="宋体" w:hAnsi="宋体" w:cs="宋体"/>
              </w:rPr>
            </w:pPr>
            <w:r>
              <w:rPr>
                <w:rFonts w:ascii="宋体" w:hAnsi="宋体" w:cs="宋体" w:hint="eastAsia"/>
              </w:rPr>
              <w:t>对遵化市龙湾铁矿</w:t>
            </w:r>
            <w:r>
              <w:rPr>
                <w:rFonts w:ascii="宋体" w:hAnsi="宋体" w:cs="宋体" w:hint="eastAsia"/>
              </w:rPr>
              <w:t>SJ1</w:t>
            </w:r>
            <w:r>
              <w:rPr>
                <w:rFonts w:ascii="宋体" w:hAnsi="宋体" w:cs="宋体" w:hint="eastAsia"/>
              </w:rPr>
              <w:t>竖井和</w:t>
            </w:r>
            <w:r>
              <w:rPr>
                <w:rFonts w:ascii="宋体" w:hAnsi="宋体" w:cs="宋体" w:hint="eastAsia"/>
              </w:rPr>
              <w:t>SJ2</w:t>
            </w:r>
            <w:r>
              <w:rPr>
                <w:rFonts w:ascii="宋体" w:hAnsi="宋体" w:cs="宋体" w:hint="eastAsia"/>
              </w:rPr>
              <w:t>竖井之间区域进行采空区勘测，查明采空区范围及估算动用量。</w:t>
            </w:r>
          </w:p>
          <w:p w:rsidR="005C22C5" w:rsidRDefault="005C22C5">
            <w:pPr>
              <w:spacing w:line="400" w:lineRule="exact"/>
              <w:ind w:firstLineChars="200" w:firstLine="400"/>
              <w:rPr>
                <w:rFonts w:ascii="等线" w:eastAsia="等线" w:hAnsi="等线" w:cs="宋体"/>
                <w:color w:val="000000"/>
                <w:kern w:val="0"/>
                <w:sz w:val="20"/>
                <w:szCs w:val="20"/>
              </w:rPr>
            </w:pPr>
          </w:p>
        </w:tc>
        <w:tc>
          <w:tcPr>
            <w:tcW w:w="4427" w:type="dxa"/>
            <w:gridSpan w:val="5"/>
            <w:tcBorders>
              <w:top w:val="single" w:sz="4" w:space="0" w:color="auto"/>
              <w:left w:val="nil"/>
              <w:bottom w:val="single" w:sz="4" w:space="0" w:color="auto"/>
              <w:right w:val="single" w:sz="4" w:space="0" w:color="000000"/>
            </w:tcBorders>
            <w:shd w:val="clear" w:color="auto" w:fill="auto"/>
            <w:vAlign w:val="center"/>
          </w:tcPr>
          <w:p w:rsidR="005C22C5" w:rsidRDefault="00BE3780">
            <w:pPr>
              <w:widowControl/>
              <w:jc w:val="center"/>
              <w:rPr>
                <w:rFonts w:ascii="等线" w:eastAsia="等线" w:hAnsi="等线" w:cs="宋体"/>
                <w:color w:val="000000"/>
                <w:kern w:val="0"/>
                <w:sz w:val="20"/>
                <w:szCs w:val="20"/>
              </w:rPr>
            </w:pPr>
            <w:r>
              <w:rPr>
                <w:rFonts w:ascii="宋体" w:hAnsi="宋体" w:cs="宋体" w:hint="eastAsia"/>
              </w:rPr>
              <w:t>E</w:t>
            </w:r>
            <w:r>
              <w:rPr>
                <w:rFonts w:ascii="宋体" w:hAnsi="宋体" w:cs="宋体" w:hint="eastAsia"/>
              </w:rPr>
              <w:t>级</w:t>
            </w:r>
            <w:r>
              <w:rPr>
                <w:rFonts w:ascii="宋体" w:hAnsi="宋体" w:cs="宋体" w:hint="eastAsia"/>
              </w:rPr>
              <w:t>GPS</w:t>
            </w:r>
            <w:r>
              <w:rPr>
                <w:rFonts w:ascii="宋体" w:hAnsi="宋体" w:cs="宋体" w:hint="eastAsia"/>
              </w:rPr>
              <w:t>控制点</w:t>
            </w:r>
            <w:r>
              <w:rPr>
                <w:rFonts w:ascii="宋体" w:hAnsi="宋体" w:cs="宋体" w:hint="eastAsia"/>
              </w:rPr>
              <w:t>2</w:t>
            </w:r>
            <w:r>
              <w:rPr>
                <w:rFonts w:ascii="宋体" w:hAnsi="宋体" w:cs="宋体" w:hint="eastAsia"/>
              </w:rPr>
              <w:t>个，磁法剖面测量</w:t>
            </w:r>
            <w:r>
              <w:rPr>
                <w:rFonts w:ascii="宋体" w:hAnsi="宋体" w:cs="宋体" w:hint="eastAsia"/>
              </w:rPr>
              <w:t>2.16Km</w:t>
            </w:r>
            <w:r>
              <w:rPr>
                <w:rFonts w:ascii="宋体" w:hAnsi="宋体" w:cs="宋体" w:hint="eastAsia"/>
              </w:rPr>
              <w:t>，高密度电法</w:t>
            </w:r>
            <w:r>
              <w:rPr>
                <w:rFonts w:ascii="宋体" w:hAnsi="宋体" w:cs="宋体" w:hint="eastAsia"/>
              </w:rPr>
              <w:t>120</w:t>
            </w:r>
            <w:r>
              <w:rPr>
                <w:rFonts w:ascii="宋体" w:hAnsi="宋体" w:cs="宋体" w:hint="eastAsia"/>
              </w:rPr>
              <w:t>个点，音频大地电磁</w:t>
            </w:r>
            <w:r>
              <w:rPr>
                <w:rFonts w:ascii="宋体" w:hAnsi="宋体" w:cs="宋体" w:hint="eastAsia"/>
              </w:rPr>
              <w:t>48</w:t>
            </w:r>
            <w:r>
              <w:rPr>
                <w:rFonts w:ascii="宋体" w:hAnsi="宋体" w:cs="宋体" w:hint="eastAsia"/>
              </w:rPr>
              <w:t>个点，频率谐振</w:t>
            </w:r>
            <w:r>
              <w:rPr>
                <w:rFonts w:ascii="宋体" w:hAnsi="宋体" w:cs="宋体" w:hint="eastAsia"/>
              </w:rPr>
              <w:t>60</w:t>
            </w:r>
            <w:r>
              <w:rPr>
                <w:rFonts w:ascii="宋体" w:hAnsi="宋体" w:cs="宋体" w:hint="eastAsia"/>
              </w:rPr>
              <w:t>个点。</w:t>
            </w:r>
          </w:p>
        </w:tc>
      </w:tr>
      <w:tr w:rsidR="005C22C5">
        <w:trPr>
          <w:trHeight w:val="522"/>
          <w:jc w:val="center"/>
        </w:trPr>
        <w:tc>
          <w:tcPr>
            <w:tcW w:w="676" w:type="dxa"/>
            <w:vMerge w:val="restart"/>
            <w:tcBorders>
              <w:top w:val="nil"/>
              <w:left w:val="single" w:sz="4" w:space="0" w:color="auto"/>
              <w:bottom w:val="single" w:sz="4" w:space="0" w:color="auto"/>
              <w:right w:val="single" w:sz="4" w:space="0" w:color="auto"/>
            </w:tcBorders>
            <w:shd w:val="clear" w:color="auto" w:fill="auto"/>
            <w:textDirection w:val="tbRlV"/>
            <w:vAlign w:val="center"/>
          </w:tcPr>
          <w:p w:rsidR="005C22C5" w:rsidRDefault="00BE3780">
            <w:pPr>
              <w:widowControl/>
              <w:jc w:val="center"/>
              <w:rPr>
                <w:rFonts w:ascii="等线" w:eastAsia="等线" w:hAnsi="等线" w:cs="宋体"/>
                <w:color w:val="000000"/>
                <w:kern w:val="0"/>
                <w:sz w:val="20"/>
                <w:szCs w:val="20"/>
              </w:rPr>
            </w:pPr>
            <w:r>
              <w:rPr>
                <w:rFonts w:ascii="等线" w:eastAsia="等线" w:hAnsi="等线" w:cs="宋体" w:hint="eastAsia"/>
                <w:color w:val="000000"/>
                <w:kern w:val="0"/>
                <w:sz w:val="20"/>
                <w:szCs w:val="20"/>
              </w:rPr>
              <w:t>绩效指标</w:t>
            </w:r>
          </w:p>
        </w:tc>
        <w:tc>
          <w:tcPr>
            <w:tcW w:w="653" w:type="dxa"/>
            <w:tcBorders>
              <w:top w:val="nil"/>
              <w:left w:val="nil"/>
              <w:bottom w:val="single" w:sz="4" w:space="0" w:color="auto"/>
              <w:right w:val="single" w:sz="4" w:space="0" w:color="auto"/>
            </w:tcBorders>
            <w:shd w:val="clear" w:color="auto" w:fill="auto"/>
            <w:vAlign w:val="center"/>
          </w:tcPr>
          <w:p w:rsidR="005C22C5" w:rsidRDefault="00BE3780">
            <w:pPr>
              <w:widowControl/>
              <w:jc w:val="center"/>
              <w:rPr>
                <w:rFonts w:ascii="等线" w:eastAsia="等线" w:hAnsi="等线" w:cs="宋体"/>
                <w:color w:val="000000"/>
                <w:kern w:val="0"/>
                <w:sz w:val="20"/>
                <w:szCs w:val="20"/>
              </w:rPr>
            </w:pPr>
            <w:r>
              <w:rPr>
                <w:rFonts w:ascii="等线" w:eastAsia="等线" w:hAnsi="等线" w:cs="宋体" w:hint="eastAsia"/>
                <w:color w:val="000000"/>
                <w:kern w:val="0"/>
                <w:sz w:val="20"/>
                <w:szCs w:val="20"/>
              </w:rPr>
              <w:t>一级</w:t>
            </w:r>
            <w:r>
              <w:rPr>
                <w:rFonts w:ascii="等线" w:eastAsia="等线" w:hAnsi="等线" w:cs="宋体" w:hint="eastAsia"/>
                <w:color w:val="000000"/>
                <w:kern w:val="0"/>
                <w:sz w:val="20"/>
                <w:szCs w:val="20"/>
              </w:rPr>
              <w:br/>
              <w:t>指标</w:t>
            </w:r>
          </w:p>
        </w:tc>
        <w:tc>
          <w:tcPr>
            <w:tcW w:w="707" w:type="dxa"/>
            <w:tcBorders>
              <w:top w:val="nil"/>
              <w:left w:val="nil"/>
              <w:bottom w:val="single" w:sz="4" w:space="0" w:color="auto"/>
              <w:right w:val="single" w:sz="4" w:space="0" w:color="auto"/>
            </w:tcBorders>
            <w:shd w:val="clear" w:color="auto" w:fill="auto"/>
            <w:vAlign w:val="center"/>
          </w:tcPr>
          <w:p w:rsidR="005C22C5" w:rsidRDefault="00BE3780">
            <w:pPr>
              <w:widowControl/>
              <w:jc w:val="center"/>
              <w:rPr>
                <w:rFonts w:ascii="等线" w:eastAsia="等线" w:hAnsi="等线" w:cs="宋体"/>
                <w:color w:val="000000"/>
                <w:kern w:val="0"/>
                <w:sz w:val="20"/>
                <w:szCs w:val="20"/>
              </w:rPr>
            </w:pPr>
            <w:r>
              <w:rPr>
                <w:rFonts w:ascii="等线" w:eastAsia="等线" w:hAnsi="等线" w:cs="宋体" w:hint="eastAsia"/>
                <w:color w:val="000000"/>
                <w:kern w:val="0"/>
                <w:sz w:val="20"/>
                <w:szCs w:val="20"/>
              </w:rPr>
              <w:t>二级指标</w:t>
            </w:r>
          </w:p>
        </w:tc>
        <w:tc>
          <w:tcPr>
            <w:tcW w:w="2748" w:type="dxa"/>
            <w:gridSpan w:val="2"/>
            <w:tcBorders>
              <w:top w:val="single" w:sz="4" w:space="0" w:color="auto"/>
              <w:left w:val="nil"/>
              <w:bottom w:val="single" w:sz="4" w:space="0" w:color="auto"/>
              <w:right w:val="single" w:sz="4" w:space="0" w:color="auto"/>
            </w:tcBorders>
            <w:shd w:val="clear" w:color="auto" w:fill="auto"/>
            <w:vAlign w:val="center"/>
          </w:tcPr>
          <w:p w:rsidR="005C22C5" w:rsidRDefault="00BE3780">
            <w:pPr>
              <w:widowControl/>
              <w:jc w:val="center"/>
              <w:rPr>
                <w:rFonts w:ascii="等线" w:eastAsia="等线" w:hAnsi="等线" w:cs="宋体"/>
                <w:color w:val="000000"/>
                <w:kern w:val="0"/>
                <w:sz w:val="20"/>
                <w:szCs w:val="20"/>
              </w:rPr>
            </w:pPr>
            <w:r>
              <w:rPr>
                <w:rFonts w:ascii="等线" w:eastAsia="等线" w:hAnsi="等线" w:cs="宋体" w:hint="eastAsia"/>
                <w:color w:val="000000"/>
                <w:kern w:val="0"/>
                <w:sz w:val="20"/>
                <w:szCs w:val="20"/>
              </w:rPr>
              <w:t>三级指标</w:t>
            </w:r>
          </w:p>
        </w:tc>
        <w:tc>
          <w:tcPr>
            <w:tcW w:w="1371" w:type="dxa"/>
            <w:gridSpan w:val="3"/>
            <w:tcBorders>
              <w:top w:val="nil"/>
              <w:left w:val="nil"/>
              <w:bottom w:val="single" w:sz="4" w:space="0" w:color="auto"/>
              <w:right w:val="single" w:sz="4" w:space="0" w:color="auto"/>
            </w:tcBorders>
            <w:shd w:val="clear" w:color="auto" w:fill="auto"/>
            <w:vAlign w:val="center"/>
          </w:tcPr>
          <w:p w:rsidR="005C22C5" w:rsidRDefault="00BE3780">
            <w:pPr>
              <w:widowControl/>
              <w:jc w:val="center"/>
              <w:rPr>
                <w:rFonts w:ascii="等线" w:eastAsia="等线" w:hAnsi="等线" w:cs="宋体"/>
                <w:color w:val="000000"/>
                <w:kern w:val="0"/>
                <w:sz w:val="20"/>
                <w:szCs w:val="20"/>
              </w:rPr>
            </w:pPr>
            <w:r>
              <w:rPr>
                <w:rFonts w:ascii="等线" w:eastAsia="等线" w:hAnsi="等线" w:cs="宋体" w:hint="eastAsia"/>
                <w:color w:val="000000"/>
                <w:kern w:val="0"/>
                <w:sz w:val="20"/>
                <w:szCs w:val="20"/>
              </w:rPr>
              <w:t>年度指标值</w:t>
            </w:r>
          </w:p>
        </w:tc>
        <w:tc>
          <w:tcPr>
            <w:tcW w:w="1180" w:type="dxa"/>
            <w:tcBorders>
              <w:top w:val="nil"/>
              <w:left w:val="nil"/>
              <w:bottom w:val="single" w:sz="4" w:space="0" w:color="auto"/>
              <w:right w:val="single" w:sz="4" w:space="0" w:color="auto"/>
            </w:tcBorders>
            <w:shd w:val="clear" w:color="auto" w:fill="auto"/>
            <w:vAlign w:val="center"/>
          </w:tcPr>
          <w:p w:rsidR="005C22C5" w:rsidRDefault="00BE3780">
            <w:pPr>
              <w:widowControl/>
              <w:jc w:val="center"/>
              <w:rPr>
                <w:rFonts w:ascii="等线" w:eastAsia="等线" w:hAnsi="等线" w:cs="宋体"/>
                <w:color w:val="000000"/>
                <w:kern w:val="0"/>
                <w:sz w:val="20"/>
                <w:szCs w:val="20"/>
              </w:rPr>
            </w:pPr>
            <w:r>
              <w:rPr>
                <w:rFonts w:ascii="等线" w:eastAsia="等线" w:hAnsi="等线" w:cs="宋体" w:hint="eastAsia"/>
                <w:color w:val="000000"/>
                <w:kern w:val="0"/>
                <w:sz w:val="20"/>
                <w:szCs w:val="20"/>
              </w:rPr>
              <w:t>实际完成值</w:t>
            </w:r>
          </w:p>
        </w:tc>
        <w:tc>
          <w:tcPr>
            <w:tcW w:w="743" w:type="dxa"/>
            <w:tcBorders>
              <w:top w:val="nil"/>
              <w:left w:val="nil"/>
              <w:bottom w:val="single" w:sz="4" w:space="0" w:color="auto"/>
              <w:right w:val="single" w:sz="4" w:space="0" w:color="auto"/>
            </w:tcBorders>
            <w:shd w:val="clear" w:color="auto" w:fill="auto"/>
            <w:vAlign w:val="center"/>
          </w:tcPr>
          <w:p w:rsidR="005C22C5" w:rsidRDefault="00BE3780">
            <w:pPr>
              <w:widowControl/>
              <w:jc w:val="center"/>
              <w:rPr>
                <w:rFonts w:ascii="等线" w:eastAsia="等线" w:hAnsi="等线" w:cs="宋体"/>
                <w:color w:val="000000"/>
                <w:kern w:val="0"/>
                <w:sz w:val="20"/>
                <w:szCs w:val="20"/>
              </w:rPr>
            </w:pPr>
            <w:r>
              <w:rPr>
                <w:rFonts w:ascii="等线" w:eastAsia="等线" w:hAnsi="等线" w:cs="宋体" w:hint="eastAsia"/>
                <w:color w:val="000000"/>
                <w:kern w:val="0"/>
                <w:sz w:val="20"/>
                <w:szCs w:val="20"/>
              </w:rPr>
              <w:t>分值</w:t>
            </w:r>
          </w:p>
        </w:tc>
        <w:tc>
          <w:tcPr>
            <w:tcW w:w="743" w:type="dxa"/>
            <w:tcBorders>
              <w:top w:val="nil"/>
              <w:left w:val="nil"/>
              <w:bottom w:val="single" w:sz="4" w:space="0" w:color="auto"/>
              <w:right w:val="single" w:sz="4" w:space="0" w:color="auto"/>
            </w:tcBorders>
            <w:shd w:val="clear" w:color="auto" w:fill="auto"/>
            <w:noWrap/>
            <w:vAlign w:val="center"/>
          </w:tcPr>
          <w:p w:rsidR="005C22C5" w:rsidRDefault="00BE3780">
            <w:pPr>
              <w:widowControl/>
              <w:jc w:val="center"/>
              <w:rPr>
                <w:rFonts w:ascii="等线" w:eastAsia="等线" w:hAnsi="等线" w:cs="宋体"/>
                <w:color w:val="000000"/>
                <w:kern w:val="0"/>
                <w:sz w:val="20"/>
                <w:szCs w:val="20"/>
              </w:rPr>
            </w:pPr>
            <w:r>
              <w:rPr>
                <w:rFonts w:ascii="等线" w:eastAsia="等线" w:hAnsi="等线" w:cs="宋体" w:hint="eastAsia"/>
                <w:color w:val="000000"/>
                <w:kern w:val="0"/>
                <w:sz w:val="20"/>
                <w:szCs w:val="20"/>
              </w:rPr>
              <w:t>得分</w:t>
            </w:r>
          </w:p>
        </w:tc>
        <w:tc>
          <w:tcPr>
            <w:tcW w:w="1761" w:type="dxa"/>
            <w:gridSpan w:val="2"/>
            <w:tcBorders>
              <w:top w:val="single" w:sz="4" w:space="0" w:color="auto"/>
              <w:left w:val="nil"/>
              <w:bottom w:val="single" w:sz="4" w:space="0" w:color="auto"/>
              <w:right w:val="single" w:sz="4" w:space="0" w:color="000000"/>
            </w:tcBorders>
            <w:shd w:val="clear" w:color="auto" w:fill="auto"/>
            <w:vAlign w:val="center"/>
          </w:tcPr>
          <w:p w:rsidR="005C22C5" w:rsidRDefault="00BE3780">
            <w:pPr>
              <w:widowControl/>
              <w:jc w:val="center"/>
              <w:rPr>
                <w:rFonts w:ascii="等线" w:eastAsia="等线" w:hAnsi="等线" w:cs="宋体"/>
                <w:color w:val="000000"/>
                <w:kern w:val="0"/>
                <w:sz w:val="20"/>
                <w:szCs w:val="20"/>
              </w:rPr>
            </w:pPr>
            <w:r>
              <w:rPr>
                <w:rFonts w:ascii="等线" w:eastAsia="等线" w:hAnsi="等线" w:cs="宋体" w:hint="eastAsia"/>
                <w:color w:val="000000"/>
                <w:kern w:val="0"/>
                <w:sz w:val="20"/>
                <w:szCs w:val="20"/>
              </w:rPr>
              <w:t>偏差原因分析及改进措施</w:t>
            </w:r>
          </w:p>
        </w:tc>
      </w:tr>
      <w:tr w:rsidR="005C22C5">
        <w:trPr>
          <w:trHeight w:val="315"/>
          <w:jc w:val="center"/>
        </w:trPr>
        <w:tc>
          <w:tcPr>
            <w:tcW w:w="676" w:type="dxa"/>
            <w:vMerge/>
            <w:tcBorders>
              <w:top w:val="nil"/>
              <w:left w:val="single" w:sz="4" w:space="0" w:color="auto"/>
              <w:bottom w:val="single" w:sz="4" w:space="0" w:color="auto"/>
              <w:right w:val="single" w:sz="4" w:space="0" w:color="auto"/>
            </w:tcBorders>
            <w:vAlign w:val="center"/>
          </w:tcPr>
          <w:p w:rsidR="005C22C5" w:rsidRDefault="005C22C5">
            <w:pPr>
              <w:widowControl/>
              <w:jc w:val="left"/>
              <w:rPr>
                <w:rFonts w:ascii="等线" w:eastAsia="等线" w:hAnsi="等线" w:cs="宋体"/>
                <w:color w:val="000000"/>
                <w:kern w:val="0"/>
                <w:sz w:val="20"/>
                <w:szCs w:val="20"/>
              </w:rPr>
            </w:pPr>
          </w:p>
        </w:tc>
        <w:tc>
          <w:tcPr>
            <w:tcW w:w="653" w:type="dxa"/>
            <w:vMerge w:val="restart"/>
            <w:tcBorders>
              <w:top w:val="nil"/>
              <w:left w:val="single" w:sz="4" w:space="0" w:color="auto"/>
              <w:bottom w:val="single" w:sz="4" w:space="0" w:color="auto"/>
              <w:right w:val="single" w:sz="4" w:space="0" w:color="auto"/>
            </w:tcBorders>
            <w:shd w:val="clear" w:color="auto" w:fill="auto"/>
            <w:vAlign w:val="center"/>
          </w:tcPr>
          <w:p w:rsidR="005C22C5" w:rsidRDefault="005C22C5">
            <w:pPr>
              <w:widowControl/>
              <w:jc w:val="center"/>
              <w:rPr>
                <w:rFonts w:ascii="宋体" w:eastAsia="宋体" w:hAnsi="宋体" w:cs="宋体"/>
                <w:kern w:val="0"/>
                <w:sz w:val="20"/>
                <w:szCs w:val="20"/>
              </w:rPr>
            </w:pPr>
          </w:p>
          <w:p w:rsidR="005C22C5" w:rsidRDefault="00BE3780">
            <w:pPr>
              <w:widowControl/>
              <w:jc w:val="center"/>
              <w:rPr>
                <w:rFonts w:ascii="宋体" w:eastAsia="宋体" w:hAnsi="宋体" w:cs="宋体"/>
                <w:kern w:val="0"/>
                <w:sz w:val="20"/>
                <w:szCs w:val="20"/>
              </w:rPr>
            </w:pPr>
            <w:r>
              <w:rPr>
                <w:rFonts w:ascii="宋体" w:eastAsia="宋体" w:hAnsi="宋体" w:cs="宋体" w:hint="eastAsia"/>
                <w:kern w:val="0"/>
                <w:sz w:val="20"/>
                <w:szCs w:val="20"/>
              </w:rPr>
              <w:t>产出</w:t>
            </w:r>
            <w:r>
              <w:rPr>
                <w:rFonts w:ascii="宋体" w:eastAsia="宋体" w:hAnsi="宋体" w:cs="宋体" w:hint="eastAsia"/>
                <w:kern w:val="0"/>
                <w:sz w:val="20"/>
                <w:szCs w:val="20"/>
              </w:rPr>
              <w:br/>
              <w:t>指标</w:t>
            </w:r>
          </w:p>
          <w:p w:rsidR="005C22C5" w:rsidRDefault="005C22C5">
            <w:pPr>
              <w:widowControl/>
              <w:rPr>
                <w:rFonts w:ascii="宋体" w:eastAsia="宋体" w:hAnsi="宋体" w:cs="宋体"/>
                <w:kern w:val="0"/>
                <w:sz w:val="20"/>
                <w:szCs w:val="20"/>
              </w:rPr>
            </w:pPr>
          </w:p>
          <w:p w:rsidR="005C22C5" w:rsidRDefault="005C22C5">
            <w:pPr>
              <w:widowControl/>
              <w:rPr>
                <w:rFonts w:ascii="宋体" w:eastAsia="宋体" w:hAnsi="宋体" w:cs="宋体"/>
                <w:kern w:val="0"/>
                <w:sz w:val="20"/>
                <w:szCs w:val="20"/>
              </w:rPr>
            </w:pPr>
          </w:p>
        </w:tc>
        <w:tc>
          <w:tcPr>
            <w:tcW w:w="707" w:type="dxa"/>
            <w:tcBorders>
              <w:top w:val="nil"/>
              <w:left w:val="single" w:sz="4" w:space="0" w:color="auto"/>
              <w:bottom w:val="single" w:sz="4" w:space="0" w:color="auto"/>
              <w:right w:val="single" w:sz="4" w:space="0" w:color="auto"/>
            </w:tcBorders>
            <w:shd w:val="clear" w:color="auto" w:fill="auto"/>
            <w:vAlign w:val="center"/>
          </w:tcPr>
          <w:p w:rsidR="005C22C5" w:rsidRDefault="00BE3780">
            <w:pPr>
              <w:widowControl/>
              <w:spacing w:line="240" w:lineRule="exact"/>
              <w:jc w:val="center"/>
              <w:rPr>
                <w:rFonts w:ascii="宋体" w:eastAsia="宋体" w:hAnsi="宋体" w:cs="宋体"/>
                <w:kern w:val="0"/>
                <w:sz w:val="20"/>
                <w:szCs w:val="20"/>
              </w:rPr>
            </w:pPr>
            <w:r>
              <w:rPr>
                <w:rFonts w:ascii="宋体" w:eastAsia="宋体" w:hAnsi="宋体" w:cs="宋体" w:hint="eastAsia"/>
                <w:kern w:val="0"/>
                <w:sz w:val="20"/>
                <w:szCs w:val="20"/>
              </w:rPr>
              <w:t>数量指标</w:t>
            </w:r>
          </w:p>
        </w:tc>
        <w:tc>
          <w:tcPr>
            <w:tcW w:w="2748" w:type="dxa"/>
            <w:gridSpan w:val="2"/>
            <w:tcBorders>
              <w:top w:val="single" w:sz="4" w:space="0" w:color="auto"/>
              <w:left w:val="nil"/>
              <w:bottom w:val="single" w:sz="4" w:space="0" w:color="auto"/>
              <w:right w:val="single" w:sz="4" w:space="0" w:color="auto"/>
            </w:tcBorders>
            <w:shd w:val="clear" w:color="auto" w:fill="auto"/>
            <w:vAlign w:val="center"/>
          </w:tcPr>
          <w:p w:rsidR="005C22C5" w:rsidRDefault="00BE3780" w:rsidP="008A5A07">
            <w:pPr>
              <w:widowControl/>
              <w:spacing w:line="400" w:lineRule="exact"/>
              <w:jc w:val="center"/>
              <w:rPr>
                <w:rFonts w:ascii="等线" w:eastAsia="等线" w:hAnsi="等线" w:cs="宋体"/>
                <w:color w:val="FF0000"/>
                <w:kern w:val="0"/>
                <w:sz w:val="20"/>
                <w:szCs w:val="20"/>
              </w:rPr>
            </w:pPr>
            <w:r>
              <w:rPr>
                <w:rFonts w:ascii="宋体" w:hAnsi="宋体" w:cs="宋体" w:hint="eastAsia"/>
              </w:rPr>
              <w:t>E</w:t>
            </w:r>
            <w:r>
              <w:rPr>
                <w:rFonts w:ascii="宋体" w:hAnsi="宋体" w:cs="宋体" w:hint="eastAsia"/>
              </w:rPr>
              <w:t>级</w:t>
            </w:r>
            <w:r>
              <w:rPr>
                <w:rFonts w:ascii="宋体" w:hAnsi="宋体" w:cs="宋体" w:hint="eastAsia"/>
              </w:rPr>
              <w:t>GPS</w:t>
            </w:r>
            <w:r>
              <w:rPr>
                <w:rFonts w:ascii="宋体" w:hAnsi="宋体" w:cs="宋体" w:hint="eastAsia"/>
              </w:rPr>
              <w:t>控制点</w:t>
            </w:r>
            <w:r>
              <w:rPr>
                <w:rFonts w:ascii="宋体" w:hAnsi="宋体" w:cs="宋体" w:hint="eastAsia"/>
              </w:rPr>
              <w:t>2</w:t>
            </w:r>
            <w:r>
              <w:rPr>
                <w:rFonts w:ascii="宋体" w:hAnsi="宋体" w:cs="宋体" w:hint="eastAsia"/>
              </w:rPr>
              <w:t>个，磁法剖面测量</w:t>
            </w:r>
            <w:r>
              <w:rPr>
                <w:rFonts w:ascii="宋体" w:hAnsi="宋体" w:cs="宋体" w:hint="eastAsia"/>
              </w:rPr>
              <w:t>2.16Km</w:t>
            </w:r>
            <w:r>
              <w:rPr>
                <w:rFonts w:ascii="宋体" w:hAnsi="宋体" w:cs="宋体" w:hint="eastAsia"/>
              </w:rPr>
              <w:t>，高密度电法</w:t>
            </w:r>
            <w:r>
              <w:rPr>
                <w:rFonts w:ascii="宋体" w:hAnsi="宋体" w:cs="宋体" w:hint="eastAsia"/>
              </w:rPr>
              <w:t>120</w:t>
            </w:r>
            <w:r>
              <w:rPr>
                <w:rFonts w:ascii="宋体" w:hAnsi="宋体" w:cs="宋体" w:hint="eastAsia"/>
              </w:rPr>
              <w:t>个点，音频大地电磁</w:t>
            </w:r>
            <w:r>
              <w:rPr>
                <w:rFonts w:ascii="宋体" w:hAnsi="宋体" w:cs="宋体" w:hint="eastAsia"/>
              </w:rPr>
              <w:t>48</w:t>
            </w:r>
            <w:r>
              <w:rPr>
                <w:rFonts w:ascii="宋体" w:hAnsi="宋体" w:cs="宋体" w:hint="eastAsia"/>
              </w:rPr>
              <w:t>个点，频率谐振</w:t>
            </w:r>
            <w:r>
              <w:rPr>
                <w:rFonts w:ascii="宋体" w:hAnsi="宋体" w:cs="宋体" w:hint="eastAsia"/>
              </w:rPr>
              <w:t>60</w:t>
            </w:r>
            <w:r>
              <w:rPr>
                <w:rFonts w:ascii="宋体" w:hAnsi="宋体" w:cs="宋体" w:hint="eastAsia"/>
              </w:rPr>
              <w:t>个点。</w:t>
            </w:r>
          </w:p>
        </w:tc>
        <w:tc>
          <w:tcPr>
            <w:tcW w:w="1371" w:type="dxa"/>
            <w:gridSpan w:val="3"/>
            <w:tcBorders>
              <w:top w:val="nil"/>
              <w:left w:val="nil"/>
              <w:bottom w:val="single" w:sz="4" w:space="0" w:color="auto"/>
              <w:right w:val="single" w:sz="4" w:space="0" w:color="auto"/>
            </w:tcBorders>
            <w:shd w:val="clear" w:color="auto" w:fill="auto"/>
            <w:vAlign w:val="center"/>
          </w:tcPr>
          <w:p w:rsidR="005C22C5" w:rsidRDefault="00BE3780" w:rsidP="008A5A07">
            <w:pPr>
              <w:widowControl/>
              <w:spacing w:line="400" w:lineRule="exact"/>
              <w:jc w:val="center"/>
              <w:rPr>
                <w:rFonts w:ascii="等线" w:eastAsia="等线" w:hAnsi="等线" w:cs="宋体"/>
                <w:color w:val="FF0000"/>
                <w:kern w:val="0"/>
                <w:sz w:val="20"/>
                <w:szCs w:val="20"/>
              </w:rPr>
            </w:pPr>
            <w:r>
              <w:rPr>
                <w:rFonts w:ascii="宋体" w:hAnsi="宋体" w:cs="宋体" w:hint="eastAsia"/>
              </w:rPr>
              <w:t>E</w:t>
            </w:r>
            <w:r>
              <w:rPr>
                <w:rFonts w:ascii="宋体" w:hAnsi="宋体" w:cs="宋体" w:hint="eastAsia"/>
              </w:rPr>
              <w:t>级</w:t>
            </w:r>
            <w:r>
              <w:rPr>
                <w:rFonts w:ascii="宋体" w:hAnsi="宋体" w:cs="宋体" w:hint="eastAsia"/>
              </w:rPr>
              <w:t>GPS</w:t>
            </w:r>
            <w:r>
              <w:rPr>
                <w:rFonts w:ascii="宋体" w:hAnsi="宋体" w:cs="宋体" w:hint="eastAsia"/>
              </w:rPr>
              <w:t>控制点</w:t>
            </w:r>
            <w:r>
              <w:rPr>
                <w:rFonts w:ascii="宋体" w:hAnsi="宋体" w:cs="宋体" w:hint="eastAsia"/>
              </w:rPr>
              <w:t>2</w:t>
            </w:r>
            <w:r>
              <w:rPr>
                <w:rFonts w:ascii="宋体" w:hAnsi="宋体" w:cs="宋体" w:hint="eastAsia"/>
              </w:rPr>
              <w:t>个，磁法剖面测量</w:t>
            </w:r>
            <w:r>
              <w:rPr>
                <w:rFonts w:ascii="宋体" w:hAnsi="宋体" w:cs="宋体" w:hint="eastAsia"/>
              </w:rPr>
              <w:t>2.16Km</w:t>
            </w:r>
            <w:r>
              <w:rPr>
                <w:rFonts w:ascii="宋体" w:hAnsi="宋体" w:cs="宋体" w:hint="eastAsia"/>
              </w:rPr>
              <w:t>，高密度电法</w:t>
            </w:r>
            <w:r>
              <w:rPr>
                <w:rFonts w:ascii="宋体" w:hAnsi="宋体" w:cs="宋体" w:hint="eastAsia"/>
              </w:rPr>
              <w:t>120</w:t>
            </w:r>
            <w:r>
              <w:rPr>
                <w:rFonts w:ascii="宋体" w:hAnsi="宋体" w:cs="宋体" w:hint="eastAsia"/>
              </w:rPr>
              <w:t>个点，音</w:t>
            </w:r>
            <w:r>
              <w:rPr>
                <w:rFonts w:ascii="宋体" w:hAnsi="宋体" w:cs="宋体" w:hint="eastAsia"/>
              </w:rPr>
              <w:lastRenderedPageBreak/>
              <w:t>频大地电磁</w:t>
            </w:r>
            <w:r>
              <w:rPr>
                <w:rFonts w:ascii="宋体" w:hAnsi="宋体" w:cs="宋体" w:hint="eastAsia"/>
              </w:rPr>
              <w:t>48</w:t>
            </w:r>
            <w:r>
              <w:rPr>
                <w:rFonts w:ascii="宋体" w:hAnsi="宋体" w:cs="宋体" w:hint="eastAsia"/>
              </w:rPr>
              <w:t>个点，频率谐振</w:t>
            </w:r>
            <w:r>
              <w:rPr>
                <w:rFonts w:ascii="宋体" w:hAnsi="宋体" w:cs="宋体" w:hint="eastAsia"/>
              </w:rPr>
              <w:t>60</w:t>
            </w:r>
            <w:r>
              <w:rPr>
                <w:rFonts w:ascii="宋体" w:hAnsi="宋体" w:cs="宋体" w:hint="eastAsia"/>
              </w:rPr>
              <w:t>个点。</w:t>
            </w:r>
          </w:p>
        </w:tc>
        <w:tc>
          <w:tcPr>
            <w:tcW w:w="1180" w:type="dxa"/>
            <w:tcBorders>
              <w:top w:val="nil"/>
              <w:left w:val="nil"/>
              <w:bottom w:val="single" w:sz="4" w:space="0" w:color="auto"/>
              <w:right w:val="single" w:sz="4" w:space="0" w:color="auto"/>
            </w:tcBorders>
            <w:shd w:val="clear" w:color="auto" w:fill="auto"/>
            <w:vAlign w:val="center"/>
          </w:tcPr>
          <w:p w:rsidR="005C22C5" w:rsidRDefault="00BE3780" w:rsidP="008A5A07">
            <w:pPr>
              <w:widowControl/>
              <w:spacing w:line="400" w:lineRule="exact"/>
              <w:jc w:val="center"/>
              <w:rPr>
                <w:rFonts w:ascii="等线" w:eastAsia="等线" w:hAnsi="等线" w:cs="宋体"/>
                <w:color w:val="FF0000"/>
                <w:kern w:val="0"/>
                <w:sz w:val="20"/>
                <w:szCs w:val="20"/>
              </w:rPr>
            </w:pPr>
            <w:r>
              <w:rPr>
                <w:rFonts w:ascii="宋体" w:hAnsi="宋体" w:cs="宋体" w:hint="eastAsia"/>
              </w:rPr>
              <w:lastRenderedPageBreak/>
              <w:t>E</w:t>
            </w:r>
            <w:r>
              <w:rPr>
                <w:rFonts w:ascii="宋体" w:hAnsi="宋体" w:cs="宋体" w:hint="eastAsia"/>
              </w:rPr>
              <w:t>级</w:t>
            </w:r>
            <w:r>
              <w:rPr>
                <w:rFonts w:ascii="宋体" w:hAnsi="宋体" w:cs="宋体" w:hint="eastAsia"/>
              </w:rPr>
              <w:t>GPS</w:t>
            </w:r>
            <w:r>
              <w:rPr>
                <w:rFonts w:ascii="宋体" w:hAnsi="宋体" w:cs="宋体" w:hint="eastAsia"/>
              </w:rPr>
              <w:t>控制点</w:t>
            </w:r>
            <w:r>
              <w:rPr>
                <w:rFonts w:ascii="宋体" w:hAnsi="宋体" w:cs="宋体" w:hint="eastAsia"/>
              </w:rPr>
              <w:t>2</w:t>
            </w:r>
            <w:r>
              <w:rPr>
                <w:rFonts w:ascii="宋体" w:hAnsi="宋体" w:cs="宋体" w:hint="eastAsia"/>
              </w:rPr>
              <w:t>个，磁法剖面测量</w:t>
            </w:r>
            <w:r>
              <w:rPr>
                <w:rFonts w:ascii="宋体" w:hAnsi="宋体" w:cs="宋体" w:hint="eastAsia"/>
              </w:rPr>
              <w:t>2.16Km</w:t>
            </w:r>
            <w:r>
              <w:rPr>
                <w:rFonts w:ascii="宋体" w:hAnsi="宋体" w:cs="宋体" w:hint="eastAsia"/>
              </w:rPr>
              <w:t>，高密度电法</w:t>
            </w:r>
            <w:r>
              <w:rPr>
                <w:rFonts w:ascii="宋体" w:hAnsi="宋体" w:cs="宋体" w:hint="eastAsia"/>
              </w:rPr>
              <w:lastRenderedPageBreak/>
              <w:t>120</w:t>
            </w:r>
            <w:r>
              <w:rPr>
                <w:rFonts w:ascii="宋体" w:hAnsi="宋体" w:cs="宋体" w:hint="eastAsia"/>
              </w:rPr>
              <w:t>个点，音频大地电磁</w:t>
            </w:r>
            <w:r>
              <w:rPr>
                <w:rFonts w:ascii="宋体" w:hAnsi="宋体" w:cs="宋体" w:hint="eastAsia"/>
              </w:rPr>
              <w:t>48</w:t>
            </w:r>
            <w:r>
              <w:rPr>
                <w:rFonts w:ascii="宋体" w:hAnsi="宋体" w:cs="宋体" w:hint="eastAsia"/>
              </w:rPr>
              <w:t>个点，频率谐振</w:t>
            </w:r>
            <w:r>
              <w:rPr>
                <w:rFonts w:ascii="宋体" w:hAnsi="宋体" w:cs="宋体" w:hint="eastAsia"/>
              </w:rPr>
              <w:t>60</w:t>
            </w:r>
            <w:r>
              <w:rPr>
                <w:rFonts w:ascii="宋体" w:hAnsi="宋体" w:cs="宋体" w:hint="eastAsia"/>
              </w:rPr>
              <w:t>个点。</w:t>
            </w:r>
          </w:p>
        </w:tc>
        <w:tc>
          <w:tcPr>
            <w:tcW w:w="743" w:type="dxa"/>
            <w:tcBorders>
              <w:top w:val="nil"/>
              <w:left w:val="nil"/>
              <w:bottom w:val="single" w:sz="4" w:space="0" w:color="auto"/>
              <w:right w:val="single" w:sz="4" w:space="0" w:color="auto"/>
            </w:tcBorders>
            <w:shd w:val="clear" w:color="auto" w:fill="auto"/>
            <w:noWrap/>
            <w:vAlign w:val="center"/>
          </w:tcPr>
          <w:p w:rsidR="005C22C5" w:rsidRDefault="00BE3780">
            <w:pPr>
              <w:widowControl/>
              <w:jc w:val="center"/>
              <w:rPr>
                <w:rFonts w:ascii="等线" w:eastAsia="等线" w:hAnsi="等线" w:cs="宋体"/>
                <w:color w:val="000000"/>
                <w:kern w:val="0"/>
                <w:sz w:val="20"/>
                <w:szCs w:val="20"/>
              </w:rPr>
            </w:pPr>
            <w:r>
              <w:rPr>
                <w:rFonts w:ascii="等线" w:eastAsia="等线" w:hAnsi="等线" w:cs="宋体" w:hint="eastAsia"/>
                <w:color w:val="000000"/>
                <w:kern w:val="0"/>
                <w:sz w:val="20"/>
                <w:szCs w:val="20"/>
              </w:rPr>
              <w:lastRenderedPageBreak/>
              <w:t>15</w:t>
            </w:r>
          </w:p>
        </w:tc>
        <w:tc>
          <w:tcPr>
            <w:tcW w:w="743" w:type="dxa"/>
            <w:tcBorders>
              <w:top w:val="nil"/>
              <w:left w:val="nil"/>
              <w:bottom w:val="single" w:sz="4" w:space="0" w:color="auto"/>
              <w:right w:val="single" w:sz="4" w:space="0" w:color="auto"/>
            </w:tcBorders>
            <w:shd w:val="clear" w:color="auto" w:fill="auto"/>
            <w:noWrap/>
            <w:vAlign w:val="center"/>
          </w:tcPr>
          <w:p w:rsidR="005C22C5" w:rsidRDefault="00BE3780">
            <w:pPr>
              <w:widowControl/>
              <w:jc w:val="center"/>
              <w:rPr>
                <w:rFonts w:ascii="等线" w:eastAsia="等线" w:hAnsi="等线" w:cs="宋体"/>
                <w:color w:val="000000"/>
                <w:kern w:val="0"/>
                <w:sz w:val="20"/>
                <w:szCs w:val="20"/>
              </w:rPr>
            </w:pPr>
            <w:r>
              <w:rPr>
                <w:rFonts w:ascii="等线" w:eastAsia="等线" w:hAnsi="等线" w:cs="宋体" w:hint="eastAsia"/>
                <w:color w:val="000000"/>
                <w:kern w:val="0"/>
                <w:sz w:val="20"/>
                <w:szCs w:val="20"/>
              </w:rPr>
              <w:t>15</w:t>
            </w:r>
          </w:p>
        </w:tc>
        <w:tc>
          <w:tcPr>
            <w:tcW w:w="1761" w:type="dxa"/>
            <w:gridSpan w:val="2"/>
            <w:tcBorders>
              <w:top w:val="single" w:sz="4" w:space="0" w:color="auto"/>
              <w:left w:val="nil"/>
              <w:bottom w:val="single" w:sz="4" w:space="0" w:color="auto"/>
              <w:right w:val="single" w:sz="4" w:space="0" w:color="000000"/>
            </w:tcBorders>
            <w:shd w:val="clear" w:color="auto" w:fill="auto"/>
            <w:vAlign w:val="center"/>
          </w:tcPr>
          <w:p w:rsidR="005C22C5" w:rsidRDefault="00BE3780">
            <w:pPr>
              <w:widowControl/>
              <w:jc w:val="center"/>
              <w:rPr>
                <w:rFonts w:ascii="等线" w:eastAsia="等线" w:hAnsi="等线" w:cs="宋体"/>
                <w:color w:val="000000"/>
                <w:kern w:val="0"/>
                <w:sz w:val="20"/>
                <w:szCs w:val="20"/>
              </w:rPr>
            </w:pPr>
            <w:r>
              <w:rPr>
                <w:rFonts w:ascii="等线" w:eastAsia="等线" w:hAnsi="等线" w:cs="宋体" w:hint="eastAsia"/>
                <w:color w:val="000000"/>
                <w:kern w:val="0"/>
                <w:sz w:val="20"/>
                <w:szCs w:val="20"/>
              </w:rPr>
              <w:t xml:space="preserve">　</w:t>
            </w:r>
          </w:p>
        </w:tc>
      </w:tr>
      <w:tr w:rsidR="005C22C5">
        <w:trPr>
          <w:trHeight w:val="315"/>
          <w:jc w:val="center"/>
        </w:trPr>
        <w:tc>
          <w:tcPr>
            <w:tcW w:w="676" w:type="dxa"/>
            <w:vMerge/>
            <w:tcBorders>
              <w:top w:val="nil"/>
              <w:left w:val="single" w:sz="4" w:space="0" w:color="auto"/>
              <w:bottom w:val="single" w:sz="4" w:space="0" w:color="auto"/>
              <w:right w:val="single" w:sz="4" w:space="0" w:color="auto"/>
            </w:tcBorders>
            <w:vAlign w:val="center"/>
          </w:tcPr>
          <w:p w:rsidR="005C22C5" w:rsidRDefault="005C22C5">
            <w:pPr>
              <w:widowControl/>
              <w:jc w:val="left"/>
              <w:rPr>
                <w:rFonts w:ascii="等线" w:eastAsia="等线" w:hAnsi="等线" w:cs="宋体"/>
                <w:color w:val="000000"/>
                <w:kern w:val="0"/>
                <w:sz w:val="20"/>
                <w:szCs w:val="20"/>
              </w:rPr>
            </w:pPr>
          </w:p>
        </w:tc>
        <w:tc>
          <w:tcPr>
            <w:tcW w:w="653" w:type="dxa"/>
            <w:vMerge/>
            <w:tcBorders>
              <w:top w:val="nil"/>
              <w:left w:val="single" w:sz="4" w:space="0" w:color="auto"/>
              <w:bottom w:val="single" w:sz="4" w:space="0" w:color="auto"/>
              <w:right w:val="single" w:sz="4" w:space="0" w:color="auto"/>
            </w:tcBorders>
            <w:vAlign w:val="center"/>
          </w:tcPr>
          <w:p w:rsidR="005C22C5" w:rsidRDefault="005C22C5">
            <w:pPr>
              <w:widowControl/>
              <w:jc w:val="left"/>
              <w:rPr>
                <w:rFonts w:ascii="宋体" w:eastAsia="宋体" w:hAnsi="宋体" w:cs="宋体"/>
                <w:kern w:val="0"/>
                <w:sz w:val="20"/>
                <w:szCs w:val="20"/>
              </w:rPr>
            </w:pPr>
          </w:p>
        </w:tc>
        <w:tc>
          <w:tcPr>
            <w:tcW w:w="707" w:type="dxa"/>
            <w:tcBorders>
              <w:top w:val="nil"/>
              <w:left w:val="single" w:sz="4" w:space="0" w:color="auto"/>
              <w:bottom w:val="single" w:sz="4" w:space="0" w:color="auto"/>
              <w:right w:val="single" w:sz="4" w:space="0" w:color="auto"/>
            </w:tcBorders>
            <w:shd w:val="clear" w:color="auto" w:fill="auto"/>
            <w:vAlign w:val="center"/>
          </w:tcPr>
          <w:p w:rsidR="005C22C5" w:rsidRDefault="00BE3780">
            <w:pPr>
              <w:widowControl/>
              <w:spacing w:line="240" w:lineRule="exact"/>
              <w:jc w:val="center"/>
              <w:rPr>
                <w:rFonts w:ascii="宋体" w:eastAsia="宋体" w:hAnsi="宋体" w:cs="宋体"/>
                <w:kern w:val="0"/>
                <w:sz w:val="20"/>
                <w:szCs w:val="20"/>
              </w:rPr>
            </w:pPr>
            <w:r>
              <w:rPr>
                <w:rFonts w:ascii="宋体" w:eastAsia="宋体" w:hAnsi="宋体" w:cs="宋体" w:hint="eastAsia"/>
                <w:kern w:val="0"/>
                <w:sz w:val="20"/>
                <w:szCs w:val="20"/>
              </w:rPr>
              <w:t>质量指标</w:t>
            </w:r>
          </w:p>
        </w:tc>
        <w:tc>
          <w:tcPr>
            <w:tcW w:w="2748" w:type="dxa"/>
            <w:gridSpan w:val="2"/>
            <w:tcBorders>
              <w:top w:val="single" w:sz="4" w:space="0" w:color="auto"/>
              <w:left w:val="nil"/>
              <w:bottom w:val="single" w:sz="4" w:space="0" w:color="auto"/>
              <w:right w:val="single" w:sz="4" w:space="0" w:color="auto"/>
            </w:tcBorders>
            <w:shd w:val="clear" w:color="auto" w:fill="auto"/>
            <w:vAlign w:val="center"/>
          </w:tcPr>
          <w:p w:rsidR="005C22C5" w:rsidRDefault="00BE3780">
            <w:pPr>
              <w:widowControl/>
              <w:jc w:val="center"/>
              <w:rPr>
                <w:rFonts w:ascii="等线" w:eastAsia="等线" w:hAnsi="等线" w:cs="宋体"/>
                <w:kern w:val="0"/>
                <w:sz w:val="20"/>
                <w:szCs w:val="20"/>
              </w:rPr>
            </w:pPr>
            <w:r>
              <w:rPr>
                <w:rFonts w:ascii="等线" w:eastAsia="等线" w:hAnsi="等线" w:cs="宋体" w:hint="eastAsia"/>
                <w:kern w:val="0"/>
                <w:sz w:val="20"/>
                <w:szCs w:val="20"/>
              </w:rPr>
              <w:t>符合勘查规范要求</w:t>
            </w:r>
          </w:p>
        </w:tc>
        <w:tc>
          <w:tcPr>
            <w:tcW w:w="1371" w:type="dxa"/>
            <w:gridSpan w:val="3"/>
            <w:tcBorders>
              <w:top w:val="nil"/>
              <w:left w:val="nil"/>
              <w:bottom w:val="single" w:sz="4" w:space="0" w:color="auto"/>
              <w:right w:val="single" w:sz="4" w:space="0" w:color="auto"/>
            </w:tcBorders>
            <w:shd w:val="clear" w:color="auto" w:fill="auto"/>
            <w:vAlign w:val="center"/>
          </w:tcPr>
          <w:p w:rsidR="005C22C5" w:rsidRDefault="00BE3780">
            <w:pPr>
              <w:widowControl/>
              <w:jc w:val="center"/>
              <w:rPr>
                <w:rFonts w:ascii="等线" w:eastAsia="等线" w:hAnsi="等线" w:cs="宋体"/>
                <w:kern w:val="0"/>
                <w:sz w:val="20"/>
                <w:szCs w:val="20"/>
              </w:rPr>
            </w:pPr>
            <w:r>
              <w:rPr>
                <w:rFonts w:ascii="等线" w:eastAsia="等线" w:hAnsi="等线" w:cs="宋体" w:hint="eastAsia"/>
                <w:kern w:val="0"/>
                <w:sz w:val="20"/>
                <w:szCs w:val="20"/>
              </w:rPr>
              <w:t>100%</w:t>
            </w:r>
          </w:p>
        </w:tc>
        <w:tc>
          <w:tcPr>
            <w:tcW w:w="1180" w:type="dxa"/>
            <w:tcBorders>
              <w:top w:val="nil"/>
              <w:left w:val="nil"/>
              <w:bottom w:val="single" w:sz="4" w:space="0" w:color="auto"/>
              <w:right w:val="single" w:sz="4" w:space="0" w:color="auto"/>
            </w:tcBorders>
            <w:shd w:val="clear" w:color="auto" w:fill="auto"/>
            <w:vAlign w:val="center"/>
          </w:tcPr>
          <w:p w:rsidR="005C22C5" w:rsidRDefault="00BE3780">
            <w:pPr>
              <w:widowControl/>
              <w:jc w:val="center"/>
              <w:rPr>
                <w:rFonts w:ascii="等线" w:eastAsia="等线" w:hAnsi="等线" w:cs="宋体"/>
                <w:kern w:val="0"/>
                <w:sz w:val="20"/>
                <w:szCs w:val="20"/>
              </w:rPr>
            </w:pPr>
            <w:r>
              <w:rPr>
                <w:rFonts w:ascii="等线" w:eastAsia="等线" w:hAnsi="等线" w:cs="宋体" w:hint="eastAsia"/>
                <w:kern w:val="0"/>
                <w:sz w:val="20"/>
                <w:szCs w:val="20"/>
              </w:rPr>
              <w:t>100%</w:t>
            </w:r>
          </w:p>
        </w:tc>
        <w:tc>
          <w:tcPr>
            <w:tcW w:w="743" w:type="dxa"/>
            <w:tcBorders>
              <w:top w:val="nil"/>
              <w:left w:val="nil"/>
              <w:bottom w:val="single" w:sz="4" w:space="0" w:color="auto"/>
              <w:right w:val="single" w:sz="4" w:space="0" w:color="auto"/>
            </w:tcBorders>
            <w:shd w:val="clear" w:color="auto" w:fill="auto"/>
            <w:noWrap/>
            <w:vAlign w:val="center"/>
          </w:tcPr>
          <w:p w:rsidR="005C22C5" w:rsidRDefault="00BE3780">
            <w:pPr>
              <w:widowControl/>
              <w:jc w:val="center"/>
              <w:rPr>
                <w:rFonts w:ascii="等线" w:eastAsia="等线" w:hAnsi="等线" w:cs="宋体"/>
                <w:kern w:val="0"/>
                <w:sz w:val="20"/>
                <w:szCs w:val="20"/>
              </w:rPr>
            </w:pPr>
            <w:r>
              <w:rPr>
                <w:rFonts w:ascii="等线" w:eastAsia="等线" w:hAnsi="等线" w:cs="宋体" w:hint="eastAsia"/>
                <w:kern w:val="0"/>
                <w:sz w:val="20"/>
                <w:szCs w:val="20"/>
              </w:rPr>
              <w:t>15</w:t>
            </w:r>
          </w:p>
        </w:tc>
        <w:tc>
          <w:tcPr>
            <w:tcW w:w="743" w:type="dxa"/>
            <w:tcBorders>
              <w:top w:val="nil"/>
              <w:left w:val="nil"/>
              <w:bottom w:val="single" w:sz="4" w:space="0" w:color="auto"/>
              <w:right w:val="single" w:sz="4" w:space="0" w:color="auto"/>
            </w:tcBorders>
            <w:shd w:val="clear" w:color="auto" w:fill="auto"/>
            <w:noWrap/>
            <w:vAlign w:val="center"/>
          </w:tcPr>
          <w:p w:rsidR="005C22C5" w:rsidRDefault="00BE3780">
            <w:pPr>
              <w:widowControl/>
              <w:jc w:val="center"/>
              <w:rPr>
                <w:rFonts w:ascii="等线" w:eastAsia="等线" w:hAnsi="等线" w:cs="宋体"/>
                <w:kern w:val="0"/>
                <w:sz w:val="20"/>
                <w:szCs w:val="20"/>
              </w:rPr>
            </w:pPr>
            <w:r>
              <w:rPr>
                <w:rFonts w:ascii="等线" w:eastAsia="等线" w:hAnsi="等线" w:cs="宋体" w:hint="eastAsia"/>
                <w:kern w:val="0"/>
                <w:sz w:val="20"/>
                <w:szCs w:val="20"/>
              </w:rPr>
              <w:t>15</w:t>
            </w:r>
          </w:p>
        </w:tc>
        <w:tc>
          <w:tcPr>
            <w:tcW w:w="1761" w:type="dxa"/>
            <w:gridSpan w:val="2"/>
            <w:tcBorders>
              <w:top w:val="single" w:sz="4" w:space="0" w:color="auto"/>
              <w:left w:val="nil"/>
              <w:bottom w:val="single" w:sz="4" w:space="0" w:color="auto"/>
              <w:right w:val="single" w:sz="4" w:space="0" w:color="000000"/>
            </w:tcBorders>
            <w:shd w:val="clear" w:color="auto" w:fill="auto"/>
            <w:vAlign w:val="center"/>
          </w:tcPr>
          <w:p w:rsidR="005C22C5" w:rsidRDefault="00BE3780">
            <w:pPr>
              <w:widowControl/>
              <w:jc w:val="center"/>
              <w:rPr>
                <w:rFonts w:ascii="等线" w:eastAsia="等线" w:hAnsi="等线" w:cs="宋体"/>
                <w:color w:val="000000"/>
                <w:kern w:val="0"/>
                <w:sz w:val="20"/>
                <w:szCs w:val="20"/>
              </w:rPr>
            </w:pPr>
            <w:r>
              <w:rPr>
                <w:rFonts w:ascii="等线" w:eastAsia="等线" w:hAnsi="等线" w:cs="宋体" w:hint="eastAsia"/>
                <w:color w:val="000000"/>
                <w:kern w:val="0"/>
                <w:sz w:val="20"/>
                <w:szCs w:val="20"/>
              </w:rPr>
              <w:t xml:space="preserve">　</w:t>
            </w:r>
          </w:p>
        </w:tc>
      </w:tr>
      <w:tr w:rsidR="005C22C5">
        <w:trPr>
          <w:trHeight w:val="315"/>
          <w:jc w:val="center"/>
        </w:trPr>
        <w:tc>
          <w:tcPr>
            <w:tcW w:w="676" w:type="dxa"/>
            <w:vMerge/>
            <w:tcBorders>
              <w:top w:val="nil"/>
              <w:left w:val="single" w:sz="4" w:space="0" w:color="auto"/>
              <w:bottom w:val="single" w:sz="4" w:space="0" w:color="auto"/>
              <w:right w:val="single" w:sz="4" w:space="0" w:color="auto"/>
            </w:tcBorders>
            <w:vAlign w:val="center"/>
          </w:tcPr>
          <w:p w:rsidR="005C22C5" w:rsidRDefault="005C22C5">
            <w:pPr>
              <w:widowControl/>
              <w:jc w:val="left"/>
              <w:rPr>
                <w:rFonts w:ascii="等线" w:eastAsia="等线" w:hAnsi="等线" w:cs="宋体"/>
                <w:color w:val="000000"/>
                <w:kern w:val="0"/>
                <w:sz w:val="20"/>
                <w:szCs w:val="20"/>
              </w:rPr>
            </w:pPr>
          </w:p>
        </w:tc>
        <w:tc>
          <w:tcPr>
            <w:tcW w:w="653" w:type="dxa"/>
            <w:vMerge/>
            <w:tcBorders>
              <w:top w:val="nil"/>
              <w:left w:val="single" w:sz="4" w:space="0" w:color="auto"/>
              <w:bottom w:val="single" w:sz="4" w:space="0" w:color="auto"/>
              <w:right w:val="single" w:sz="4" w:space="0" w:color="auto"/>
            </w:tcBorders>
            <w:vAlign w:val="center"/>
          </w:tcPr>
          <w:p w:rsidR="005C22C5" w:rsidRDefault="005C22C5">
            <w:pPr>
              <w:widowControl/>
              <w:jc w:val="left"/>
              <w:rPr>
                <w:rFonts w:ascii="宋体" w:eastAsia="宋体" w:hAnsi="宋体" w:cs="宋体"/>
                <w:kern w:val="0"/>
                <w:sz w:val="20"/>
                <w:szCs w:val="20"/>
              </w:rPr>
            </w:pPr>
          </w:p>
        </w:tc>
        <w:tc>
          <w:tcPr>
            <w:tcW w:w="707" w:type="dxa"/>
            <w:tcBorders>
              <w:top w:val="nil"/>
              <w:left w:val="single" w:sz="4" w:space="0" w:color="auto"/>
              <w:bottom w:val="single" w:sz="4" w:space="0" w:color="auto"/>
              <w:right w:val="single" w:sz="4" w:space="0" w:color="auto"/>
            </w:tcBorders>
            <w:shd w:val="clear" w:color="auto" w:fill="auto"/>
            <w:vAlign w:val="center"/>
          </w:tcPr>
          <w:p w:rsidR="005C22C5" w:rsidRDefault="00BE3780">
            <w:pPr>
              <w:widowControl/>
              <w:spacing w:line="240" w:lineRule="exact"/>
              <w:jc w:val="center"/>
              <w:rPr>
                <w:rFonts w:ascii="宋体" w:eastAsia="宋体" w:hAnsi="宋体" w:cs="宋体"/>
                <w:kern w:val="0"/>
                <w:sz w:val="20"/>
                <w:szCs w:val="20"/>
              </w:rPr>
            </w:pPr>
            <w:r>
              <w:rPr>
                <w:rFonts w:ascii="宋体" w:eastAsia="宋体" w:hAnsi="宋体" w:cs="宋体" w:hint="eastAsia"/>
                <w:kern w:val="0"/>
                <w:sz w:val="20"/>
                <w:szCs w:val="20"/>
              </w:rPr>
              <w:t>时效指标</w:t>
            </w:r>
          </w:p>
        </w:tc>
        <w:tc>
          <w:tcPr>
            <w:tcW w:w="2748" w:type="dxa"/>
            <w:gridSpan w:val="2"/>
            <w:tcBorders>
              <w:top w:val="single" w:sz="4" w:space="0" w:color="auto"/>
              <w:left w:val="nil"/>
              <w:bottom w:val="single" w:sz="4" w:space="0" w:color="auto"/>
              <w:right w:val="single" w:sz="4" w:space="0" w:color="auto"/>
            </w:tcBorders>
            <w:shd w:val="clear" w:color="auto" w:fill="auto"/>
            <w:vAlign w:val="center"/>
          </w:tcPr>
          <w:p w:rsidR="005C22C5" w:rsidRDefault="00BE3780">
            <w:pPr>
              <w:widowControl/>
              <w:jc w:val="center"/>
              <w:rPr>
                <w:rFonts w:ascii="等线" w:eastAsia="等线" w:hAnsi="等线" w:cs="宋体"/>
                <w:kern w:val="0"/>
                <w:sz w:val="20"/>
                <w:szCs w:val="20"/>
              </w:rPr>
            </w:pPr>
            <w:r>
              <w:rPr>
                <w:rFonts w:ascii="等线" w:eastAsia="等线" w:hAnsi="等线" w:cs="宋体" w:hint="eastAsia"/>
                <w:kern w:val="0"/>
                <w:sz w:val="20"/>
                <w:szCs w:val="20"/>
              </w:rPr>
              <w:t>当期任务完成率</w:t>
            </w:r>
          </w:p>
        </w:tc>
        <w:tc>
          <w:tcPr>
            <w:tcW w:w="1371" w:type="dxa"/>
            <w:gridSpan w:val="3"/>
            <w:tcBorders>
              <w:top w:val="nil"/>
              <w:left w:val="nil"/>
              <w:bottom w:val="single" w:sz="4" w:space="0" w:color="auto"/>
              <w:right w:val="single" w:sz="4" w:space="0" w:color="auto"/>
            </w:tcBorders>
            <w:shd w:val="clear" w:color="auto" w:fill="auto"/>
            <w:vAlign w:val="center"/>
          </w:tcPr>
          <w:p w:rsidR="005C22C5" w:rsidRDefault="00BE3780">
            <w:pPr>
              <w:widowControl/>
              <w:jc w:val="center"/>
              <w:rPr>
                <w:rFonts w:ascii="等线" w:eastAsia="等线" w:hAnsi="等线" w:cs="宋体"/>
                <w:kern w:val="0"/>
                <w:sz w:val="20"/>
                <w:szCs w:val="20"/>
              </w:rPr>
            </w:pPr>
            <w:r>
              <w:rPr>
                <w:rFonts w:ascii="等线" w:eastAsia="等线" w:hAnsi="等线" w:cs="宋体" w:hint="eastAsia"/>
                <w:kern w:val="0"/>
                <w:sz w:val="20"/>
                <w:szCs w:val="20"/>
              </w:rPr>
              <w:t>100%</w:t>
            </w:r>
          </w:p>
        </w:tc>
        <w:tc>
          <w:tcPr>
            <w:tcW w:w="1180" w:type="dxa"/>
            <w:tcBorders>
              <w:top w:val="nil"/>
              <w:left w:val="nil"/>
              <w:bottom w:val="single" w:sz="4" w:space="0" w:color="auto"/>
              <w:right w:val="single" w:sz="4" w:space="0" w:color="auto"/>
            </w:tcBorders>
            <w:shd w:val="clear" w:color="auto" w:fill="auto"/>
            <w:vAlign w:val="center"/>
          </w:tcPr>
          <w:p w:rsidR="005C22C5" w:rsidRDefault="00BE3780">
            <w:pPr>
              <w:widowControl/>
              <w:jc w:val="center"/>
              <w:rPr>
                <w:rFonts w:ascii="等线" w:eastAsia="等线" w:hAnsi="等线" w:cs="宋体"/>
                <w:kern w:val="0"/>
                <w:sz w:val="20"/>
                <w:szCs w:val="20"/>
              </w:rPr>
            </w:pPr>
            <w:r>
              <w:rPr>
                <w:rFonts w:ascii="等线" w:eastAsia="等线" w:hAnsi="等线" w:cs="宋体" w:hint="eastAsia"/>
                <w:kern w:val="0"/>
                <w:sz w:val="20"/>
                <w:szCs w:val="20"/>
              </w:rPr>
              <w:t>100%</w:t>
            </w:r>
          </w:p>
        </w:tc>
        <w:tc>
          <w:tcPr>
            <w:tcW w:w="743" w:type="dxa"/>
            <w:tcBorders>
              <w:top w:val="nil"/>
              <w:left w:val="nil"/>
              <w:bottom w:val="single" w:sz="4" w:space="0" w:color="auto"/>
              <w:right w:val="single" w:sz="4" w:space="0" w:color="auto"/>
            </w:tcBorders>
            <w:shd w:val="clear" w:color="auto" w:fill="auto"/>
            <w:noWrap/>
            <w:vAlign w:val="center"/>
          </w:tcPr>
          <w:p w:rsidR="005C22C5" w:rsidRDefault="00BE3780">
            <w:pPr>
              <w:widowControl/>
              <w:jc w:val="center"/>
              <w:rPr>
                <w:rFonts w:ascii="等线" w:eastAsia="等线" w:hAnsi="等线" w:cs="宋体"/>
                <w:kern w:val="0"/>
                <w:sz w:val="20"/>
                <w:szCs w:val="20"/>
              </w:rPr>
            </w:pPr>
            <w:r>
              <w:rPr>
                <w:rFonts w:ascii="等线" w:eastAsia="等线" w:hAnsi="等线" w:cs="宋体" w:hint="eastAsia"/>
                <w:kern w:val="0"/>
                <w:sz w:val="20"/>
                <w:szCs w:val="20"/>
              </w:rPr>
              <w:t>15</w:t>
            </w:r>
          </w:p>
        </w:tc>
        <w:tc>
          <w:tcPr>
            <w:tcW w:w="743" w:type="dxa"/>
            <w:tcBorders>
              <w:top w:val="nil"/>
              <w:left w:val="nil"/>
              <w:bottom w:val="single" w:sz="4" w:space="0" w:color="auto"/>
              <w:right w:val="single" w:sz="4" w:space="0" w:color="auto"/>
            </w:tcBorders>
            <w:shd w:val="clear" w:color="auto" w:fill="auto"/>
            <w:noWrap/>
            <w:vAlign w:val="center"/>
          </w:tcPr>
          <w:p w:rsidR="005C22C5" w:rsidRDefault="00BE3780">
            <w:pPr>
              <w:widowControl/>
              <w:jc w:val="center"/>
              <w:rPr>
                <w:rFonts w:ascii="等线" w:eastAsia="等线" w:hAnsi="等线" w:cs="宋体"/>
                <w:kern w:val="0"/>
                <w:sz w:val="20"/>
                <w:szCs w:val="20"/>
              </w:rPr>
            </w:pPr>
            <w:r>
              <w:rPr>
                <w:rFonts w:ascii="等线" w:eastAsia="等线" w:hAnsi="等线" w:cs="宋体" w:hint="eastAsia"/>
                <w:kern w:val="0"/>
                <w:sz w:val="20"/>
                <w:szCs w:val="20"/>
              </w:rPr>
              <w:t>15</w:t>
            </w:r>
          </w:p>
        </w:tc>
        <w:tc>
          <w:tcPr>
            <w:tcW w:w="1761" w:type="dxa"/>
            <w:gridSpan w:val="2"/>
            <w:tcBorders>
              <w:top w:val="single" w:sz="4" w:space="0" w:color="auto"/>
              <w:left w:val="nil"/>
              <w:bottom w:val="single" w:sz="4" w:space="0" w:color="auto"/>
              <w:right w:val="single" w:sz="4" w:space="0" w:color="000000"/>
            </w:tcBorders>
            <w:shd w:val="clear" w:color="auto" w:fill="auto"/>
            <w:vAlign w:val="center"/>
          </w:tcPr>
          <w:p w:rsidR="005C22C5" w:rsidRDefault="00BE3780">
            <w:pPr>
              <w:widowControl/>
              <w:jc w:val="center"/>
              <w:rPr>
                <w:rFonts w:ascii="等线" w:eastAsia="等线" w:hAnsi="等线" w:cs="宋体"/>
                <w:color w:val="000000"/>
                <w:kern w:val="0"/>
                <w:sz w:val="20"/>
                <w:szCs w:val="20"/>
              </w:rPr>
            </w:pPr>
            <w:r>
              <w:rPr>
                <w:rFonts w:ascii="等线" w:eastAsia="等线" w:hAnsi="等线" w:cs="宋体" w:hint="eastAsia"/>
                <w:color w:val="000000"/>
                <w:kern w:val="0"/>
                <w:sz w:val="20"/>
                <w:szCs w:val="20"/>
              </w:rPr>
              <w:t xml:space="preserve">　</w:t>
            </w:r>
          </w:p>
        </w:tc>
      </w:tr>
      <w:tr w:rsidR="005C22C5">
        <w:trPr>
          <w:trHeight w:hRule="exact" w:val="851"/>
          <w:jc w:val="center"/>
        </w:trPr>
        <w:tc>
          <w:tcPr>
            <w:tcW w:w="676" w:type="dxa"/>
            <w:vMerge/>
            <w:tcBorders>
              <w:top w:val="nil"/>
              <w:left w:val="single" w:sz="4" w:space="0" w:color="auto"/>
              <w:bottom w:val="single" w:sz="4" w:space="0" w:color="auto"/>
              <w:right w:val="single" w:sz="4" w:space="0" w:color="auto"/>
            </w:tcBorders>
            <w:vAlign w:val="center"/>
          </w:tcPr>
          <w:p w:rsidR="005C22C5" w:rsidRDefault="005C22C5">
            <w:pPr>
              <w:widowControl/>
              <w:jc w:val="left"/>
              <w:rPr>
                <w:rFonts w:ascii="等线" w:eastAsia="等线" w:hAnsi="等线" w:cs="宋体"/>
                <w:color w:val="000000"/>
                <w:kern w:val="0"/>
                <w:sz w:val="20"/>
                <w:szCs w:val="20"/>
              </w:rPr>
            </w:pPr>
          </w:p>
        </w:tc>
        <w:tc>
          <w:tcPr>
            <w:tcW w:w="653" w:type="dxa"/>
            <w:vMerge w:val="restart"/>
            <w:tcBorders>
              <w:top w:val="single" w:sz="4" w:space="0" w:color="auto"/>
              <w:left w:val="single" w:sz="4" w:space="0" w:color="auto"/>
              <w:bottom w:val="single" w:sz="4" w:space="0" w:color="auto"/>
              <w:right w:val="single" w:sz="4" w:space="0" w:color="auto"/>
            </w:tcBorders>
            <w:vAlign w:val="center"/>
          </w:tcPr>
          <w:p w:rsidR="005C22C5" w:rsidRDefault="00BE3780">
            <w:pPr>
              <w:rPr>
                <w:rFonts w:ascii="宋体" w:eastAsia="宋体" w:hAnsi="宋体" w:cs="宋体"/>
                <w:kern w:val="0"/>
                <w:sz w:val="20"/>
                <w:szCs w:val="20"/>
              </w:rPr>
            </w:pPr>
            <w:r>
              <w:rPr>
                <w:rFonts w:ascii="宋体" w:eastAsia="宋体" w:hAnsi="宋体" w:cs="宋体" w:hint="eastAsia"/>
                <w:kern w:val="0"/>
                <w:sz w:val="20"/>
                <w:szCs w:val="20"/>
              </w:rPr>
              <w:t>效益指标</w:t>
            </w:r>
          </w:p>
        </w:tc>
        <w:tc>
          <w:tcPr>
            <w:tcW w:w="707" w:type="dxa"/>
            <w:vMerge w:val="restart"/>
            <w:tcBorders>
              <w:top w:val="nil"/>
              <w:left w:val="single" w:sz="4" w:space="0" w:color="auto"/>
              <w:bottom w:val="single" w:sz="4" w:space="0" w:color="auto"/>
              <w:right w:val="single" w:sz="4" w:space="0" w:color="auto"/>
            </w:tcBorders>
            <w:shd w:val="clear" w:color="auto" w:fill="auto"/>
            <w:vAlign w:val="center"/>
          </w:tcPr>
          <w:p w:rsidR="005C22C5" w:rsidRDefault="00BE3780">
            <w:pPr>
              <w:widowControl/>
              <w:spacing w:line="240" w:lineRule="exact"/>
              <w:jc w:val="center"/>
              <w:rPr>
                <w:rFonts w:ascii="宋体" w:eastAsia="宋体" w:hAnsi="宋体" w:cs="宋体"/>
                <w:kern w:val="0"/>
                <w:sz w:val="20"/>
                <w:szCs w:val="20"/>
              </w:rPr>
            </w:pPr>
            <w:r>
              <w:rPr>
                <w:rFonts w:ascii="宋体" w:eastAsia="宋体" w:hAnsi="宋体" w:cs="宋体" w:hint="eastAsia"/>
                <w:kern w:val="0"/>
                <w:sz w:val="20"/>
                <w:szCs w:val="20"/>
              </w:rPr>
              <w:t>社会效益</w:t>
            </w:r>
            <w:r>
              <w:rPr>
                <w:rFonts w:ascii="宋体" w:eastAsia="宋体" w:hAnsi="宋体" w:cs="宋体" w:hint="eastAsia"/>
                <w:kern w:val="0"/>
                <w:sz w:val="20"/>
                <w:szCs w:val="20"/>
              </w:rPr>
              <w:br/>
              <w:t>指标</w:t>
            </w:r>
          </w:p>
        </w:tc>
        <w:tc>
          <w:tcPr>
            <w:tcW w:w="2748" w:type="dxa"/>
            <w:gridSpan w:val="2"/>
            <w:vMerge w:val="restart"/>
            <w:tcBorders>
              <w:top w:val="single" w:sz="4" w:space="0" w:color="auto"/>
              <w:left w:val="single" w:sz="4" w:space="0" w:color="auto"/>
              <w:bottom w:val="single" w:sz="4" w:space="0" w:color="000000"/>
              <w:right w:val="single" w:sz="4" w:space="0" w:color="000000"/>
            </w:tcBorders>
            <w:shd w:val="clear" w:color="auto" w:fill="auto"/>
            <w:vAlign w:val="center"/>
          </w:tcPr>
          <w:p w:rsidR="005C22C5" w:rsidRDefault="00BE3780">
            <w:pPr>
              <w:widowControl/>
              <w:rPr>
                <w:rFonts w:ascii="等线" w:eastAsia="等线" w:hAnsi="等线" w:cs="宋体"/>
                <w:kern w:val="0"/>
                <w:sz w:val="20"/>
                <w:szCs w:val="20"/>
              </w:rPr>
            </w:pPr>
            <w:r>
              <w:rPr>
                <w:rFonts w:ascii="等线" w:eastAsia="等线" w:hAnsi="等线" w:cs="宋体" w:hint="eastAsia"/>
                <w:kern w:val="0"/>
                <w:sz w:val="20"/>
                <w:szCs w:val="20"/>
              </w:rPr>
              <w:t>该项目通过现场技术勘测，初步圈定出采空区异常范围和规模，为下一步的钻探验证提供了靶区。</w:t>
            </w:r>
          </w:p>
        </w:tc>
        <w:tc>
          <w:tcPr>
            <w:tcW w:w="1371" w:type="dxa"/>
            <w:gridSpan w:val="3"/>
            <w:vMerge w:val="restart"/>
            <w:tcBorders>
              <w:top w:val="nil"/>
              <w:left w:val="single" w:sz="4" w:space="0" w:color="auto"/>
              <w:bottom w:val="single" w:sz="4" w:space="0" w:color="000000"/>
              <w:right w:val="single" w:sz="4" w:space="0" w:color="auto"/>
            </w:tcBorders>
            <w:shd w:val="clear" w:color="auto" w:fill="auto"/>
            <w:vAlign w:val="center"/>
          </w:tcPr>
          <w:p w:rsidR="005C22C5" w:rsidRDefault="00BE3780">
            <w:pPr>
              <w:widowControl/>
              <w:rPr>
                <w:rFonts w:ascii="等线" w:eastAsia="等线" w:hAnsi="等线" w:cs="宋体"/>
                <w:kern w:val="0"/>
                <w:sz w:val="20"/>
                <w:szCs w:val="20"/>
              </w:rPr>
            </w:pPr>
            <w:r>
              <w:rPr>
                <w:rFonts w:ascii="等线" w:eastAsia="等线" w:hAnsi="等线" w:cs="宋体" w:hint="eastAsia"/>
                <w:kern w:val="0"/>
                <w:sz w:val="20"/>
                <w:szCs w:val="20"/>
              </w:rPr>
              <w:t>依据充分</w:t>
            </w:r>
          </w:p>
        </w:tc>
        <w:tc>
          <w:tcPr>
            <w:tcW w:w="1180" w:type="dxa"/>
            <w:vMerge w:val="restart"/>
            <w:tcBorders>
              <w:top w:val="nil"/>
              <w:left w:val="single" w:sz="4" w:space="0" w:color="auto"/>
              <w:bottom w:val="single" w:sz="4" w:space="0" w:color="000000"/>
              <w:right w:val="single" w:sz="4" w:space="0" w:color="auto"/>
            </w:tcBorders>
            <w:shd w:val="clear" w:color="auto" w:fill="auto"/>
            <w:vAlign w:val="center"/>
          </w:tcPr>
          <w:p w:rsidR="005C22C5" w:rsidRDefault="00BE3780">
            <w:pPr>
              <w:widowControl/>
              <w:rPr>
                <w:rFonts w:ascii="等线" w:eastAsia="等线" w:hAnsi="等线" w:cs="宋体"/>
                <w:kern w:val="0"/>
                <w:sz w:val="20"/>
                <w:szCs w:val="20"/>
              </w:rPr>
            </w:pPr>
            <w:r>
              <w:rPr>
                <w:rFonts w:ascii="等线" w:eastAsia="等线" w:hAnsi="等线" w:cs="宋体" w:hint="eastAsia"/>
                <w:kern w:val="0"/>
                <w:sz w:val="20"/>
                <w:szCs w:val="20"/>
              </w:rPr>
              <w:t>依据充分</w:t>
            </w:r>
          </w:p>
        </w:tc>
        <w:tc>
          <w:tcPr>
            <w:tcW w:w="743" w:type="dxa"/>
            <w:vMerge w:val="restart"/>
            <w:tcBorders>
              <w:top w:val="nil"/>
              <w:left w:val="single" w:sz="4" w:space="0" w:color="auto"/>
              <w:bottom w:val="single" w:sz="4" w:space="0" w:color="000000"/>
              <w:right w:val="single" w:sz="4" w:space="0" w:color="auto"/>
            </w:tcBorders>
            <w:shd w:val="clear" w:color="auto" w:fill="auto"/>
            <w:noWrap/>
            <w:vAlign w:val="center"/>
          </w:tcPr>
          <w:p w:rsidR="005C22C5" w:rsidRDefault="00BE3780">
            <w:pPr>
              <w:widowControl/>
              <w:jc w:val="center"/>
              <w:rPr>
                <w:rFonts w:ascii="等线" w:eastAsia="等线" w:hAnsi="等线" w:cs="宋体"/>
                <w:kern w:val="0"/>
                <w:sz w:val="20"/>
                <w:szCs w:val="20"/>
              </w:rPr>
            </w:pPr>
            <w:r>
              <w:rPr>
                <w:rFonts w:ascii="等线" w:eastAsia="等线" w:hAnsi="等线" w:cs="宋体" w:hint="eastAsia"/>
                <w:kern w:val="0"/>
                <w:sz w:val="20"/>
                <w:szCs w:val="20"/>
              </w:rPr>
              <w:t>15</w:t>
            </w:r>
          </w:p>
        </w:tc>
        <w:tc>
          <w:tcPr>
            <w:tcW w:w="743" w:type="dxa"/>
            <w:vMerge w:val="restart"/>
            <w:tcBorders>
              <w:top w:val="nil"/>
              <w:left w:val="single" w:sz="4" w:space="0" w:color="auto"/>
              <w:bottom w:val="single" w:sz="4" w:space="0" w:color="000000"/>
              <w:right w:val="single" w:sz="4" w:space="0" w:color="auto"/>
            </w:tcBorders>
            <w:shd w:val="clear" w:color="auto" w:fill="auto"/>
            <w:noWrap/>
            <w:vAlign w:val="center"/>
          </w:tcPr>
          <w:p w:rsidR="005C22C5" w:rsidRDefault="00BE3780">
            <w:pPr>
              <w:widowControl/>
              <w:jc w:val="center"/>
              <w:rPr>
                <w:rFonts w:ascii="等线" w:eastAsia="等线" w:hAnsi="等线" w:cs="宋体"/>
                <w:kern w:val="0"/>
                <w:sz w:val="20"/>
                <w:szCs w:val="20"/>
              </w:rPr>
            </w:pPr>
            <w:r>
              <w:rPr>
                <w:rFonts w:ascii="等线" w:eastAsia="等线" w:hAnsi="等线" w:cs="宋体" w:hint="eastAsia"/>
                <w:kern w:val="0"/>
                <w:sz w:val="20"/>
                <w:szCs w:val="20"/>
              </w:rPr>
              <w:t>15</w:t>
            </w:r>
          </w:p>
        </w:tc>
        <w:tc>
          <w:tcPr>
            <w:tcW w:w="1761" w:type="dxa"/>
            <w:gridSpan w:val="2"/>
            <w:vMerge w:val="restart"/>
            <w:tcBorders>
              <w:top w:val="single" w:sz="4" w:space="0" w:color="auto"/>
              <w:left w:val="single" w:sz="4" w:space="0" w:color="auto"/>
              <w:bottom w:val="single" w:sz="4" w:space="0" w:color="000000"/>
              <w:right w:val="single" w:sz="4" w:space="0" w:color="000000"/>
            </w:tcBorders>
            <w:shd w:val="clear" w:color="auto" w:fill="auto"/>
            <w:vAlign w:val="center"/>
          </w:tcPr>
          <w:p w:rsidR="005C22C5" w:rsidRDefault="00BE3780">
            <w:pPr>
              <w:widowControl/>
              <w:jc w:val="center"/>
              <w:rPr>
                <w:rFonts w:ascii="等线" w:eastAsia="等线" w:hAnsi="等线" w:cs="宋体"/>
                <w:color w:val="000000"/>
                <w:kern w:val="0"/>
                <w:sz w:val="20"/>
                <w:szCs w:val="20"/>
              </w:rPr>
            </w:pPr>
            <w:r>
              <w:rPr>
                <w:rFonts w:ascii="等线" w:eastAsia="等线" w:hAnsi="等线" w:cs="宋体" w:hint="eastAsia"/>
                <w:color w:val="000000"/>
                <w:kern w:val="0"/>
                <w:sz w:val="20"/>
                <w:szCs w:val="20"/>
              </w:rPr>
              <w:t xml:space="preserve">　</w:t>
            </w:r>
          </w:p>
        </w:tc>
      </w:tr>
      <w:tr w:rsidR="005C22C5">
        <w:trPr>
          <w:trHeight w:val="624"/>
          <w:jc w:val="center"/>
        </w:trPr>
        <w:tc>
          <w:tcPr>
            <w:tcW w:w="676" w:type="dxa"/>
            <w:vMerge/>
            <w:tcBorders>
              <w:top w:val="nil"/>
              <w:left w:val="single" w:sz="4" w:space="0" w:color="auto"/>
              <w:bottom w:val="single" w:sz="4" w:space="0" w:color="auto"/>
              <w:right w:val="single" w:sz="4" w:space="0" w:color="auto"/>
            </w:tcBorders>
            <w:vAlign w:val="center"/>
          </w:tcPr>
          <w:p w:rsidR="005C22C5" w:rsidRDefault="005C22C5">
            <w:pPr>
              <w:widowControl/>
              <w:jc w:val="left"/>
              <w:rPr>
                <w:rFonts w:ascii="等线" w:eastAsia="等线" w:hAnsi="等线" w:cs="宋体"/>
                <w:color w:val="000000"/>
                <w:kern w:val="0"/>
                <w:sz w:val="20"/>
                <w:szCs w:val="20"/>
              </w:rPr>
            </w:pPr>
          </w:p>
        </w:tc>
        <w:tc>
          <w:tcPr>
            <w:tcW w:w="653" w:type="dxa"/>
            <w:vMerge/>
            <w:tcBorders>
              <w:top w:val="nil"/>
              <w:left w:val="single" w:sz="4" w:space="0" w:color="auto"/>
              <w:bottom w:val="single" w:sz="4" w:space="0" w:color="auto"/>
              <w:right w:val="single" w:sz="4" w:space="0" w:color="auto"/>
            </w:tcBorders>
            <w:vAlign w:val="center"/>
          </w:tcPr>
          <w:p w:rsidR="005C22C5" w:rsidRDefault="005C22C5">
            <w:pPr>
              <w:widowControl/>
              <w:jc w:val="left"/>
              <w:rPr>
                <w:rFonts w:ascii="宋体" w:eastAsia="宋体" w:hAnsi="宋体" w:cs="宋体"/>
                <w:kern w:val="0"/>
                <w:sz w:val="20"/>
                <w:szCs w:val="20"/>
              </w:rPr>
            </w:pPr>
          </w:p>
        </w:tc>
        <w:tc>
          <w:tcPr>
            <w:tcW w:w="707" w:type="dxa"/>
            <w:vMerge/>
            <w:tcBorders>
              <w:top w:val="nil"/>
              <w:left w:val="single" w:sz="4" w:space="0" w:color="auto"/>
              <w:bottom w:val="single" w:sz="4" w:space="0" w:color="auto"/>
              <w:right w:val="single" w:sz="4" w:space="0" w:color="auto"/>
            </w:tcBorders>
            <w:vAlign w:val="center"/>
          </w:tcPr>
          <w:p w:rsidR="005C22C5" w:rsidRDefault="005C22C5">
            <w:pPr>
              <w:widowControl/>
              <w:jc w:val="left"/>
              <w:rPr>
                <w:rFonts w:ascii="宋体" w:eastAsia="宋体" w:hAnsi="宋体" w:cs="宋体"/>
                <w:kern w:val="0"/>
                <w:sz w:val="20"/>
                <w:szCs w:val="20"/>
              </w:rPr>
            </w:pPr>
          </w:p>
        </w:tc>
        <w:tc>
          <w:tcPr>
            <w:tcW w:w="2748" w:type="dxa"/>
            <w:gridSpan w:val="2"/>
            <w:vMerge/>
            <w:tcBorders>
              <w:top w:val="single" w:sz="4" w:space="0" w:color="auto"/>
              <w:left w:val="single" w:sz="4" w:space="0" w:color="auto"/>
              <w:bottom w:val="single" w:sz="4" w:space="0" w:color="000000"/>
              <w:right w:val="single" w:sz="4" w:space="0" w:color="000000"/>
            </w:tcBorders>
            <w:vAlign w:val="center"/>
          </w:tcPr>
          <w:p w:rsidR="005C22C5" w:rsidRDefault="005C22C5">
            <w:pPr>
              <w:widowControl/>
              <w:jc w:val="left"/>
              <w:rPr>
                <w:rFonts w:ascii="等线" w:eastAsia="等线" w:hAnsi="等线" w:cs="宋体"/>
                <w:color w:val="FF0000"/>
                <w:kern w:val="0"/>
                <w:sz w:val="20"/>
                <w:szCs w:val="20"/>
              </w:rPr>
            </w:pPr>
          </w:p>
        </w:tc>
        <w:tc>
          <w:tcPr>
            <w:tcW w:w="1371" w:type="dxa"/>
            <w:gridSpan w:val="3"/>
            <w:vMerge/>
            <w:tcBorders>
              <w:top w:val="nil"/>
              <w:left w:val="single" w:sz="4" w:space="0" w:color="auto"/>
              <w:bottom w:val="single" w:sz="4" w:space="0" w:color="000000"/>
              <w:right w:val="single" w:sz="4" w:space="0" w:color="auto"/>
            </w:tcBorders>
            <w:vAlign w:val="center"/>
          </w:tcPr>
          <w:p w:rsidR="005C22C5" w:rsidRDefault="005C22C5">
            <w:pPr>
              <w:widowControl/>
              <w:jc w:val="left"/>
              <w:rPr>
                <w:rFonts w:ascii="等线" w:eastAsia="等线" w:hAnsi="等线" w:cs="宋体"/>
                <w:color w:val="FF0000"/>
                <w:kern w:val="0"/>
                <w:sz w:val="20"/>
                <w:szCs w:val="20"/>
              </w:rPr>
            </w:pPr>
          </w:p>
        </w:tc>
        <w:tc>
          <w:tcPr>
            <w:tcW w:w="1180" w:type="dxa"/>
            <w:vMerge/>
            <w:tcBorders>
              <w:top w:val="nil"/>
              <w:left w:val="single" w:sz="4" w:space="0" w:color="auto"/>
              <w:bottom w:val="single" w:sz="4" w:space="0" w:color="000000"/>
              <w:right w:val="single" w:sz="4" w:space="0" w:color="auto"/>
            </w:tcBorders>
            <w:vAlign w:val="center"/>
          </w:tcPr>
          <w:p w:rsidR="005C22C5" w:rsidRDefault="005C22C5">
            <w:pPr>
              <w:widowControl/>
              <w:jc w:val="left"/>
              <w:rPr>
                <w:rFonts w:ascii="等线" w:eastAsia="等线" w:hAnsi="等线" w:cs="宋体"/>
                <w:color w:val="FF0000"/>
                <w:kern w:val="0"/>
                <w:sz w:val="20"/>
                <w:szCs w:val="20"/>
              </w:rPr>
            </w:pPr>
          </w:p>
        </w:tc>
        <w:tc>
          <w:tcPr>
            <w:tcW w:w="743" w:type="dxa"/>
            <w:vMerge/>
            <w:tcBorders>
              <w:top w:val="nil"/>
              <w:left w:val="single" w:sz="4" w:space="0" w:color="auto"/>
              <w:bottom w:val="single" w:sz="4" w:space="0" w:color="000000"/>
              <w:right w:val="single" w:sz="4" w:space="0" w:color="auto"/>
            </w:tcBorders>
            <w:vAlign w:val="center"/>
          </w:tcPr>
          <w:p w:rsidR="005C22C5" w:rsidRDefault="005C22C5">
            <w:pPr>
              <w:widowControl/>
              <w:jc w:val="left"/>
              <w:rPr>
                <w:rFonts w:ascii="等线" w:eastAsia="等线" w:hAnsi="等线" w:cs="宋体"/>
                <w:color w:val="000000"/>
                <w:kern w:val="0"/>
                <w:sz w:val="20"/>
                <w:szCs w:val="20"/>
              </w:rPr>
            </w:pPr>
          </w:p>
        </w:tc>
        <w:tc>
          <w:tcPr>
            <w:tcW w:w="743" w:type="dxa"/>
            <w:vMerge/>
            <w:tcBorders>
              <w:top w:val="nil"/>
              <w:left w:val="single" w:sz="4" w:space="0" w:color="auto"/>
              <w:bottom w:val="single" w:sz="4" w:space="0" w:color="000000"/>
              <w:right w:val="single" w:sz="4" w:space="0" w:color="auto"/>
            </w:tcBorders>
            <w:vAlign w:val="center"/>
          </w:tcPr>
          <w:p w:rsidR="005C22C5" w:rsidRDefault="005C22C5">
            <w:pPr>
              <w:widowControl/>
              <w:jc w:val="left"/>
              <w:rPr>
                <w:rFonts w:ascii="等线" w:eastAsia="等线" w:hAnsi="等线" w:cs="宋体"/>
                <w:color w:val="000000"/>
                <w:kern w:val="0"/>
                <w:sz w:val="20"/>
                <w:szCs w:val="20"/>
              </w:rPr>
            </w:pPr>
          </w:p>
        </w:tc>
        <w:tc>
          <w:tcPr>
            <w:tcW w:w="1761" w:type="dxa"/>
            <w:gridSpan w:val="2"/>
            <w:vMerge/>
            <w:tcBorders>
              <w:top w:val="single" w:sz="4" w:space="0" w:color="auto"/>
              <w:left w:val="single" w:sz="4" w:space="0" w:color="auto"/>
              <w:bottom w:val="single" w:sz="4" w:space="0" w:color="000000"/>
              <w:right w:val="single" w:sz="4" w:space="0" w:color="000000"/>
            </w:tcBorders>
            <w:vAlign w:val="center"/>
          </w:tcPr>
          <w:p w:rsidR="005C22C5" w:rsidRDefault="005C22C5">
            <w:pPr>
              <w:widowControl/>
              <w:jc w:val="left"/>
              <w:rPr>
                <w:rFonts w:ascii="等线" w:eastAsia="等线" w:hAnsi="等线" w:cs="宋体"/>
                <w:color w:val="000000"/>
                <w:kern w:val="0"/>
                <w:sz w:val="20"/>
                <w:szCs w:val="20"/>
              </w:rPr>
            </w:pPr>
          </w:p>
        </w:tc>
      </w:tr>
      <w:tr w:rsidR="005C22C5">
        <w:trPr>
          <w:trHeight w:val="315"/>
          <w:jc w:val="center"/>
        </w:trPr>
        <w:tc>
          <w:tcPr>
            <w:tcW w:w="676" w:type="dxa"/>
            <w:vMerge/>
            <w:tcBorders>
              <w:top w:val="nil"/>
              <w:left w:val="single" w:sz="4" w:space="0" w:color="auto"/>
              <w:bottom w:val="single" w:sz="4" w:space="0" w:color="auto"/>
              <w:right w:val="single" w:sz="4" w:space="0" w:color="auto"/>
            </w:tcBorders>
            <w:vAlign w:val="center"/>
          </w:tcPr>
          <w:p w:rsidR="005C22C5" w:rsidRDefault="005C22C5">
            <w:pPr>
              <w:widowControl/>
              <w:jc w:val="left"/>
              <w:rPr>
                <w:rFonts w:ascii="等线" w:eastAsia="等线" w:hAnsi="等线" w:cs="宋体"/>
                <w:color w:val="000000"/>
                <w:kern w:val="0"/>
                <w:sz w:val="20"/>
                <w:szCs w:val="20"/>
              </w:rPr>
            </w:pPr>
          </w:p>
        </w:tc>
        <w:tc>
          <w:tcPr>
            <w:tcW w:w="653" w:type="dxa"/>
            <w:vMerge/>
            <w:tcBorders>
              <w:top w:val="nil"/>
              <w:left w:val="single" w:sz="4" w:space="0" w:color="auto"/>
              <w:bottom w:val="single" w:sz="4" w:space="0" w:color="auto"/>
              <w:right w:val="single" w:sz="4" w:space="0" w:color="auto"/>
            </w:tcBorders>
            <w:vAlign w:val="center"/>
          </w:tcPr>
          <w:p w:rsidR="005C22C5" w:rsidRDefault="005C22C5">
            <w:pPr>
              <w:widowControl/>
              <w:jc w:val="left"/>
              <w:rPr>
                <w:rFonts w:ascii="宋体" w:eastAsia="宋体" w:hAnsi="宋体" w:cs="宋体"/>
                <w:kern w:val="0"/>
                <w:sz w:val="20"/>
                <w:szCs w:val="20"/>
              </w:rPr>
            </w:pPr>
          </w:p>
        </w:tc>
        <w:tc>
          <w:tcPr>
            <w:tcW w:w="707" w:type="dxa"/>
            <w:tcBorders>
              <w:top w:val="nil"/>
              <w:left w:val="single" w:sz="4" w:space="0" w:color="auto"/>
              <w:bottom w:val="single" w:sz="4" w:space="0" w:color="auto"/>
              <w:right w:val="single" w:sz="4" w:space="0" w:color="auto"/>
            </w:tcBorders>
            <w:shd w:val="clear" w:color="auto" w:fill="auto"/>
            <w:vAlign w:val="center"/>
          </w:tcPr>
          <w:p w:rsidR="005C22C5" w:rsidRDefault="00BE3780">
            <w:pPr>
              <w:widowControl/>
              <w:spacing w:line="240" w:lineRule="exact"/>
              <w:jc w:val="center"/>
              <w:rPr>
                <w:rFonts w:ascii="宋体" w:eastAsia="宋体" w:hAnsi="宋体" w:cs="宋体"/>
                <w:kern w:val="0"/>
                <w:sz w:val="20"/>
                <w:szCs w:val="20"/>
              </w:rPr>
            </w:pPr>
            <w:r>
              <w:rPr>
                <w:rFonts w:ascii="宋体" w:eastAsia="宋体" w:hAnsi="宋体" w:cs="宋体" w:hint="eastAsia"/>
                <w:kern w:val="0"/>
                <w:sz w:val="20"/>
                <w:szCs w:val="20"/>
              </w:rPr>
              <w:t>生态效益</w:t>
            </w:r>
            <w:r>
              <w:rPr>
                <w:rFonts w:ascii="宋体" w:eastAsia="宋体" w:hAnsi="宋体" w:cs="宋体" w:hint="eastAsia"/>
                <w:kern w:val="0"/>
                <w:sz w:val="20"/>
                <w:szCs w:val="20"/>
              </w:rPr>
              <w:br/>
              <w:t>指标</w:t>
            </w:r>
          </w:p>
        </w:tc>
        <w:tc>
          <w:tcPr>
            <w:tcW w:w="2748" w:type="dxa"/>
            <w:gridSpan w:val="2"/>
            <w:tcBorders>
              <w:top w:val="single" w:sz="4" w:space="0" w:color="auto"/>
              <w:left w:val="nil"/>
              <w:bottom w:val="single" w:sz="4" w:space="0" w:color="auto"/>
              <w:right w:val="single" w:sz="4" w:space="0" w:color="auto"/>
            </w:tcBorders>
            <w:shd w:val="clear" w:color="auto" w:fill="auto"/>
            <w:vAlign w:val="center"/>
          </w:tcPr>
          <w:p w:rsidR="005C22C5" w:rsidRPr="00537933" w:rsidRDefault="00BE3780">
            <w:pPr>
              <w:widowControl/>
              <w:jc w:val="center"/>
              <w:rPr>
                <w:rFonts w:ascii="等线" w:eastAsia="等线" w:hAnsi="等线" w:cs="宋体"/>
                <w:kern w:val="0"/>
                <w:sz w:val="20"/>
                <w:szCs w:val="20"/>
              </w:rPr>
            </w:pPr>
            <w:r w:rsidRPr="00537933">
              <w:rPr>
                <w:rFonts w:ascii="等线" w:eastAsia="等线" w:hAnsi="等线" w:cs="宋体" w:hint="eastAsia"/>
                <w:kern w:val="0"/>
                <w:sz w:val="20"/>
                <w:szCs w:val="20"/>
              </w:rPr>
              <w:t>防止边坡水土流失，减少边坡冲沟、滑坡、坍塌等水害的发生</w:t>
            </w:r>
          </w:p>
        </w:tc>
        <w:tc>
          <w:tcPr>
            <w:tcW w:w="1371" w:type="dxa"/>
            <w:gridSpan w:val="3"/>
            <w:tcBorders>
              <w:top w:val="nil"/>
              <w:left w:val="nil"/>
              <w:bottom w:val="single" w:sz="4" w:space="0" w:color="auto"/>
              <w:right w:val="single" w:sz="4" w:space="0" w:color="auto"/>
            </w:tcBorders>
            <w:shd w:val="clear" w:color="auto" w:fill="auto"/>
            <w:vAlign w:val="center"/>
          </w:tcPr>
          <w:p w:rsidR="005C22C5" w:rsidRPr="00537933" w:rsidRDefault="00BE3780">
            <w:pPr>
              <w:widowControl/>
              <w:jc w:val="center"/>
              <w:rPr>
                <w:rFonts w:ascii="等线" w:eastAsia="等线" w:hAnsi="等线" w:cs="宋体"/>
                <w:kern w:val="0"/>
                <w:sz w:val="20"/>
                <w:szCs w:val="20"/>
              </w:rPr>
            </w:pPr>
            <w:r w:rsidRPr="00537933">
              <w:rPr>
                <w:rFonts w:ascii="等线" w:eastAsia="等线" w:hAnsi="等线" w:cs="宋体" w:hint="eastAsia"/>
                <w:kern w:val="0"/>
                <w:sz w:val="20"/>
                <w:szCs w:val="20"/>
              </w:rPr>
              <w:t>≥87%</w:t>
            </w:r>
          </w:p>
        </w:tc>
        <w:tc>
          <w:tcPr>
            <w:tcW w:w="1180" w:type="dxa"/>
            <w:tcBorders>
              <w:top w:val="nil"/>
              <w:left w:val="nil"/>
              <w:bottom w:val="single" w:sz="4" w:space="0" w:color="auto"/>
              <w:right w:val="single" w:sz="4" w:space="0" w:color="auto"/>
            </w:tcBorders>
            <w:shd w:val="clear" w:color="auto" w:fill="auto"/>
            <w:vAlign w:val="center"/>
          </w:tcPr>
          <w:p w:rsidR="005C22C5" w:rsidRPr="00537933" w:rsidRDefault="00BE3780">
            <w:pPr>
              <w:widowControl/>
              <w:jc w:val="center"/>
              <w:rPr>
                <w:rFonts w:ascii="等线" w:eastAsia="等线" w:hAnsi="等线" w:cs="宋体"/>
                <w:kern w:val="0"/>
                <w:sz w:val="20"/>
                <w:szCs w:val="20"/>
              </w:rPr>
            </w:pPr>
            <w:r w:rsidRPr="00537933">
              <w:rPr>
                <w:rFonts w:ascii="等线" w:eastAsia="等线" w:hAnsi="等线" w:cs="宋体" w:hint="eastAsia"/>
                <w:kern w:val="0"/>
                <w:sz w:val="20"/>
                <w:szCs w:val="20"/>
              </w:rPr>
              <w:t>100%</w:t>
            </w:r>
          </w:p>
        </w:tc>
        <w:tc>
          <w:tcPr>
            <w:tcW w:w="743" w:type="dxa"/>
            <w:tcBorders>
              <w:top w:val="nil"/>
              <w:left w:val="nil"/>
              <w:bottom w:val="single" w:sz="4" w:space="0" w:color="auto"/>
              <w:right w:val="single" w:sz="4" w:space="0" w:color="auto"/>
            </w:tcBorders>
            <w:shd w:val="clear" w:color="auto" w:fill="auto"/>
            <w:noWrap/>
            <w:vAlign w:val="center"/>
          </w:tcPr>
          <w:p w:rsidR="005C22C5" w:rsidRPr="00537933" w:rsidRDefault="00BE3780">
            <w:pPr>
              <w:widowControl/>
              <w:jc w:val="center"/>
              <w:rPr>
                <w:rFonts w:ascii="等线" w:eastAsia="等线" w:hAnsi="等线" w:cs="宋体"/>
                <w:kern w:val="0"/>
                <w:sz w:val="20"/>
                <w:szCs w:val="20"/>
              </w:rPr>
            </w:pPr>
            <w:r w:rsidRPr="00537933">
              <w:rPr>
                <w:rFonts w:ascii="等线" w:eastAsia="等线" w:hAnsi="等线" w:cs="宋体" w:hint="eastAsia"/>
                <w:kern w:val="0"/>
                <w:sz w:val="20"/>
                <w:szCs w:val="20"/>
              </w:rPr>
              <w:t>15</w:t>
            </w:r>
          </w:p>
        </w:tc>
        <w:tc>
          <w:tcPr>
            <w:tcW w:w="743" w:type="dxa"/>
            <w:tcBorders>
              <w:top w:val="nil"/>
              <w:left w:val="nil"/>
              <w:bottom w:val="single" w:sz="4" w:space="0" w:color="auto"/>
              <w:right w:val="single" w:sz="4" w:space="0" w:color="auto"/>
            </w:tcBorders>
            <w:shd w:val="clear" w:color="auto" w:fill="auto"/>
            <w:noWrap/>
            <w:vAlign w:val="center"/>
          </w:tcPr>
          <w:p w:rsidR="005C22C5" w:rsidRPr="00537933" w:rsidRDefault="00BE3780">
            <w:pPr>
              <w:widowControl/>
              <w:jc w:val="center"/>
              <w:rPr>
                <w:rFonts w:ascii="等线" w:eastAsia="等线" w:hAnsi="等线" w:cs="宋体"/>
                <w:kern w:val="0"/>
                <w:sz w:val="20"/>
                <w:szCs w:val="20"/>
              </w:rPr>
            </w:pPr>
            <w:r w:rsidRPr="00537933">
              <w:rPr>
                <w:rFonts w:ascii="等线" w:eastAsia="等线" w:hAnsi="等线" w:cs="宋体" w:hint="eastAsia"/>
                <w:kern w:val="0"/>
                <w:sz w:val="20"/>
                <w:szCs w:val="20"/>
              </w:rPr>
              <w:t>15</w:t>
            </w:r>
          </w:p>
        </w:tc>
        <w:tc>
          <w:tcPr>
            <w:tcW w:w="1761" w:type="dxa"/>
            <w:gridSpan w:val="2"/>
            <w:tcBorders>
              <w:top w:val="single" w:sz="4" w:space="0" w:color="auto"/>
              <w:left w:val="nil"/>
              <w:bottom w:val="single" w:sz="4" w:space="0" w:color="auto"/>
              <w:right w:val="single" w:sz="4" w:space="0" w:color="000000"/>
            </w:tcBorders>
            <w:shd w:val="clear" w:color="auto" w:fill="auto"/>
            <w:vAlign w:val="center"/>
          </w:tcPr>
          <w:p w:rsidR="005C22C5" w:rsidRDefault="00BE3780">
            <w:pPr>
              <w:widowControl/>
              <w:jc w:val="center"/>
              <w:rPr>
                <w:rFonts w:ascii="等线" w:eastAsia="等线" w:hAnsi="等线" w:cs="宋体"/>
                <w:color w:val="000000"/>
                <w:kern w:val="0"/>
                <w:sz w:val="20"/>
                <w:szCs w:val="20"/>
              </w:rPr>
            </w:pPr>
            <w:r>
              <w:rPr>
                <w:rFonts w:ascii="等线" w:eastAsia="等线" w:hAnsi="等线" w:cs="宋体" w:hint="eastAsia"/>
                <w:color w:val="000000"/>
                <w:kern w:val="0"/>
                <w:sz w:val="20"/>
                <w:szCs w:val="20"/>
              </w:rPr>
              <w:t xml:space="preserve">　</w:t>
            </w:r>
          </w:p>
        </w:tc>
      </w:tr>
      <w:tr w:rsidR="005C22C5">
        <w:trPr>
          <w:trHeight w:val="1158"/>
          <w:jc w:val="center"/>
        </w:trPr>
        <w:tc>
          <w:tcPr>
            <w:tcW w:w="676" w:type="dxa"/>
            <w:vMerge/>
            <w:tcBorders>
              <w:top w:val="nil"/>
              <w:left w:val="single" w:sz="4" w:space="0" w:color="auto"/>
              <w:bottom w:val="single" w:sz="4" w:space="0" w:color="auto"/>
              <w:right w:val="single" w:sz="4" w:space="0" w:color="auto"/>
            </w:tcBorders>
            <w:vAlign w:val="center"/>
          </w:tcPr>
          <w:p w:rsidR="005C22C5" w:rsidRDefault="005C22C5">
            <w:pPr>
              <w:widowControl/>
              <w:jc w:val="left"/>
              <w:rPr>
                <w:rFonts w:ascii="等线" w:eastAsia="等线" w:hAnsi="等线" w:cs="宋体"/>
                <w:color w:val="000000"/>
                <w:kern w:val="0"/>
                <w:sz w:val="20"/>
                <w:szCs w:val="20"/>
              </w:rPr>
            </w:pPr>
          </w:p>
        </w:tc>
        <w:tc>
          <w:tcPr>
            <w:tcW w:w="653" w:type="dxa"/>
            <w:vMerge/>
            <w:tcBorders>
              <w:top w:val="nil"/>
              <w:left w:val="single" w:sz="4" w:space="0" w:color="auto"/>
              <w:bottom w:val="single" w:sz="4" w:space="0" w:color="auto"/>
              <w:right w:val="single" w:sz="4" w:space="0" w:color="auto"/>
            </w:tcBorders>
            <w:vAlign w:val="center"/>
          </w:tcPr>
          <w:p w:rsidR="005C22C5" w:rsidRDefault="005C22C5">
            <w:pPr>
              <w:widowControl/>
              <w:jc w:val="left"/>
              <w:rPr>
                <w:rFonts w:ascii="宋体" w:eastAsia="宋体" w:hAnsi="宋体" w:cs="宋体"/>
                <w:kern w:val="0"/>
                <w:sz w:val="20"/>
                <w:szCs w:val="20"/>
              </w:rPr>
            </w:pPr>
          </w:p>
        </w:tc>
        <w:tc>
          <w:tcPr>
            <w:tcW w:w="707" w:type="dxa"/>
            <w:tcBorders>
              <w:top w:val="nil"/>
              <w:left w:val="single" w:sz="4" w:space="0" w:color="auto"/>
              <w:bottom w:val="single" w:sz="4" w:space="0" w:color="auto"/>
              <w:right w:val="single" w:sz="4" w:space="0" w:color="auto"/>
            </w:tcBorders>
            <w:shd w:val="clear" w:color="auto" w:fill="auto"/>
            <w:vAlign w:val="center"/>
          </w:tcPr>
          <w:p w:rsidR="005C22C5" w:rsidRDefault="00BE3780">
            <w:pPr>
              <w:widowControl/>
              <w:spacing w:line="240" w:lineRule="exact"/>
              <w:jc w:val="center"/>
              <w:rPr>
                <w:rFonts w:ascii="宋体" w:eastAsia="宋体" w:hAnsi="宋体" w:cs="宋体"/>
                <w:kern w:val="0"/>
                <w:sz w:val="20"/>
                <w:szCs w:val="20"/>
              </w:rPr>
            </w:pPr>
            <w:r>
              <w:rPr>
                <w:rFonts w:ascii="宋体" w:eastAsia="宋体" w:hAnsi="宋体" w:cs="宋体" w:hint="eastAsia"/>
                <w:kern w:val="0"/>
                <w:sz w:val="20"/>
                <w:szCs w:val="20"/>
              </w:rPr>
              <w:t>可持续影响指标</w:t>
            </w:r>
          </w:p>
        </w:tc>
        <w:tc>
          <w:tcPr>
            <w:tcW w:w="2748" w:type="dxa"/>
            <w:gridSpan w:val="2"/>
            <w:tcBorders>
              <w:top w:val="single" w:sz="4" w:space="0" w:color="auto"/>
              <w:left w:val="nil"/>
              <w:bottom w:val="single" w:sz="4" w:space="0" w:color="auto"/>
              <w:right w:val="single" w:sz="4" w:space="0" w:color="auto"/>
            </w:tcBorders>
            <w:shd w:val="clear" w:color="auto" w:fill="auto"/>
            <w:vAlign w:val="center"/>
          </w:tcPr>
          <w:p w:rsidR="005C22C5" w:rsidRPr="00537933" w:rsidRDefault="00BE3780">
            <w:pPr>
              <w:widowControl/>
              <w:jc w:val="center"/>
              <w:rPr>
                <w:rFonts w:ascii="等线" w:eastAsia="等线" w:hAnsi="等线" w:cs="宋体"/>
                <w:kern w:val="0"/>
                <w:sz w:val="20"/>
                <w:szCs w:val="20"/>
              </w:rPr>
            </w:pPr>
            <w:r w:rsidRPr="00537933">
              <w:rPr>
                <w:rFonts w:ascii="宋体" w:eastAsia="宋体" w:hAnsi="宋体" w:cs="宋体" w:hint="eastAsia"/>
                <w:kern w:val="0"/>
                <w:sz w:val="20"/>
                <w:szCs w:val="20"/>
              </w:rPr>
              <w:t>龙湾铁矿勘测项目实施为遵化市自然资源和规划局针对该项目的司法纠纷提供了证据，有利于解决司法纠纷。</w:t>
            </w:r>
          </w:p>
        </w:tc>
        <w:tc>
          <w:tcPr>
            <w:tcW w:w="1371" w:type="dxa"/>
            <w:gridSpan w:val="3"/>
            <w:tcBorders>
              <w:top w:val="nil"/>
              <w:left w:val="nil"/>
              <w:bottom w:val="single" w:sz="4" w:space="0" w:color="auto"/>
              <w:right w:val="single" w:sz="4" w:space="0" w:color="auto"/>
            </w:tcBorders>
            <w:shd w:val="clear" w:color="auto" w:fill="auto"/>
            <w:vAlign w:val="center"/>
          </w:tcPr>
          <w:p w:rsidR="005C22C5" w:rsidRPr="00537933" w:rsidRDefault="00BE3780">
            <w:pPr>
              <w:widowControl/>
              <w:jc w:val="center"/>
              <w:rPr>
                <w:rFonts w:ascii="等线" w:eastAsia="等线" w:hAnsi="等线" w:cs="宋体"/>
                <w:kern w:val="0"/>
                <w:sz w:val="20"/>
                <w:szCs w:val="20"/>
              </w:rPr>
            </w:pPr>
            <w:r w:rsidRPr="00537933">
              <w:rPr>
                <w:rFonts w:ascii="等线" w:eastAsia="等线" w:hAnsi="等线" w:cs="宋体" w:hint="eastAsia"/>
                <w:kern w:val="0"/>
                <w:sz w:val="20"/>
                <w:szCs w:val="20"/>
              </w:rPr>
              <w:t>依据充分</w:t>
            </w:r>
          </w:p>
        </w:tc>
        <w:tc>
          <w:tcPr>
            <w:tcW w:w="1180" w:type="dxa"/>
            <w:tcBorders>
              <w:top w:val="nil"/>
              <w:left w:val="nil"/>
              <w:bottom w:val="single" w:sz="4" w:space="0" w:color="auto"/>
              <w:right w:val="single" w:sz="4" w:space="0" w:color="auto"/>
            </w:tcBorders>
            <w:shd w:val="clear" w:color="auto" w:fill="auto"/>
            <w:vAlign w:val="center"/>
          </w:tcPr>
          <w:p w:rsidR="005C22C5" w:rsidRPr="00537933" w:rsidRDefault="00BE3780">
            <w:pPr>
              <w:widowControl/>
              <w:jc w:val="center"/>
              <w:rPr>
                <w:rFonts w:ascii="等线" w:eastAsia="等线" w:hAnsi="等线" w:cs="宋体"/>
                <w:kern w:val="0"/>
                <w:sz w:val="20"/>
                <w:szCs w:val="20"/>
              </w:rPr>
            </w:pPr>
            <w:r w:rsidRPr="00537933">
              <w:rPr>
                <w:rFonts w:ascii="等线" w:eastAsia="等线" w:hAnsi="等线" w:cs="宋体" w:hint="eastAsia"/>
                <w:kern w:val="0"/>
                <w:sz w:val="20"/>
                <w:szCs w:val="20"/>
              </w:rPr>
              <w:t>依据充分</w:t>
            </w:r>
          </w:p>
        </w:tc>
        <w:tc>
          <w:tcPr>
            <w:tcW w:w="743" w:type="dxa"/>
            <w:tcBorders>
              <w:top w:val="nil"/>
              <w:left w:val="nil"/>
              <w:bottom w:val="single" w:sz="4" w:space="0" w:color="auto"/>
              <w:right w:val="single" w:sz="4" w:space="0" w:color="auto"/>
            </w:tcBorders>
            <w:shd w:val="clear" w:color="auto" w:fill="auto"/>
            <w:noWrap/>
            <w:vAlign w:val="center"/>
          </w:tcPr>
          <w:p w:rsidR="005C22C5" w:rsidRPr="00537933" w:rsidRDefault="00BE3780">
            <w:pPr>
              <w:widowControl/>
              <w:jc w:val="center"/>
              <w:rPr>
                <w:rFonts w:ascii="等线" w:eastAsia="等线" w:hAnsi="等线" w:cs="宋体"/>
                <w:kern w:val="0"/>
                <w:sz w:val="20"/>
                <w:szCs w:val="20"/>
              </w:rPr>
            </w:pPr>
            <w:r w:rsidRPr="00537933">
              <w:rPr>
                <w:rFonts w:ascii="等线" w:eastAsia="等线" w:hAnsi="等线" w:cs="宋体" w:hint="eastAsia"/>
                <w:kern w:val="0"/>
                <w:sz w:val="20"/>
                <w:szCs w:val="20"/>
              </w:rPr>
              <w:t>15</w:t>
            </w:r>
          </w:p>
        </w:tc>
        <w:tc>
          <w:tcPr>
            <w:tcW w:w="743" w:type="dxa"/>
            <w:tcBorders>
              <w:top w:val="nil"/>
              <w:left w:val="nil"/>
              <w:bottom w:val="single" w:sz="4" w:space="0" w:color="auto"/>
              <w:right w:val="single" w:sz="4" w:space="0" w:color="auto"/>
            </w:tcBorders>
            <w:shd w:val="clear" w:color="auto" w:fill="auto"/>
            <w:noWrap/>
            <w:vAlign w:val="center"/>
          </w:tcPr>
          <w:p w:rsidR="005C22C5" w:rsidRPr="00537933" w:rsidRDefault="00BE3780">
            <w:pPr>
              <w:widowControl/>
              <w:jc w:val="center"/>
              <w:rPr>
                <w:rFonts w:ascii="等线" w:eastAsia="等线" w:hAnsi="等线" w:cs="宋体"/>
                <w:kern w:val="0"/>
                <w:sz w:val="20"/>
                <w:szCs w:val="20"/>
              </w:rPr>
            </w:pPr>
            <w:r w:rsidRPr="00537933">
              <w:rPr>
                <w:rFonts w:ascii="等线" w:eastAsia="等线" w:hAnsi="等线" w:cs="宋体" w:hint="eastAsia"/>
                <w:kern w:val="0"/>
                <w:sz w:val="20"/>
                <w:szCs w:val="20"/>
              </w:rPr>
              <w:t>15</w:t>
            </w:r>
          </w:p>
        </w:tc>
        <w:tc>
          <w:tcPr>
            <w:tcW w:w="1761" w:type="dxa"/>
            <w:gridSpan w:val="2"/>
            <w:tcBorders>
              <w:top w:val="single" w:sz="4" w:space="0" w:color="auto"/>
              <w:left w:val="nil"/>
              <w:bottom w:val="single" w:sz="4" w:space="0" w:color="auto"/>
              <w:right w:val="single" w:sz="4" w:space="0" w:color="000000"/>
            </w:tcBorders>
            <w:shd w:val="clear" w:color="auto" w:fill="auto"/>
            <w:vAlign w:val="center"/>
          </w:tcPr>
          <w:p w:rsidR="005C22C5" w:rsidRDefault="00BE3780">
            <w:pPr>
              <w:widowControl/>
              <w:jc w:val="center"/>
              <w:rPr>
                <w:rFonts w:ascii="等线" w:eastAsia="等线" w:hAnsi="等线" w:cs="宋体"/>
                <w:color w:val="000000"/>
                <w:kern w:val="0"/>
                <w:sz w:val="20"/>
                <w:szCs w:val="20"/>
              </w:rPr>
            </w:pPr>
            <w:r>
              <w:rPr>
                <w:rFonts w:ascii="等线" w:eastAsia="等线" w:hAnsi="等线" w:cs="宋体" w:hint="eastAsia"/>
                <w:color w:val="000000"/>
                <w:kern w:val="0"/>
                <w:sz w:val="20"/>
                <w:szCs w:val="20"/>
              </w:rPr>
              <w:t xml:space="preserve">　</w:t>
            </w:r>
          </w:p>
        </w:tc>
      </w:tr>
      <w:tr w:rsidR="005C22C5">
        <w:trPr>
          <w:trHeight w:val="315"/>
          <w:jc w:val="center"/>
        </w:trPr>
        <w:tc>
          <w:tcPr>
            <w:tcW w:w="676" w:type="dxa"/>
            <w:vMerge/>
            <w:tcBorders>
              <w:top w:val="nil"/>
              <w:left w:val="single" w:sz="4" w:space="0" w:color="auto"/>
              <w:bottom w:val="single" w:sz="4" w:space="0" w:color="auto"/>
              <w:right w:val="single" w:sz="4" w:space="0" w:color="auto"/>
            </w:tcBorders>
            <w:vAlign w:val="center"/>
          </w:tcPr>
          <w:p w:rsidR="005C22C5" w:rsidRDefault="005C22C5">
            <w:pPr>
              <w:widowControl/>
              <w:jc w:val="left"/>
              <w:rPr>
                <w:rFonts w:ascii="等线" w:eastAsia="等线" w:hAnsi="等线" w:cs="宋体"/>
                <w:color w:val="000000"/>
                <w:kern w:val="0"/>
                <w:sz w:val="20"/>
                <w:szCs w:val="20"/>
              </w:rPr>
            </w:pPr>
          </w:p>
        </w:tc>
        <w:tc>
          <w:tcPr>
            <w:tcW w:w="653" w:type="dxa"/>
            <w:tcBorders>
              <w:top w:val="nil"/>
              <w:left w:val="single" w:sz="4" w:space="0" w:color="auto"/>
              <w:bottom w:val="single" w:sz="4" w:space="0" w:color="auto"/>
              <w:right w:val="single" w:sz="4" w:space="0" w:color="auto"/>
            </w:tcBorders>
            <w:shd w:val="clear" w:color="auto" w:fill="auto"/>
            <w:vAlign w:val="center"/>
          </w:tcPr>
          <w:p w:rsidR="005C22C5" w:rsidRDefault="00BE3780">
            <w:pPr>
              <w:widowControl/>
              <w:jc w:val="center"/>
              <w:rPr>
                <w:rFonts w:ascii="宋体" w:eastAsia="宋体" w:hAnsi="宋体" w:cs="宋体"/>
                <w:kern w:val="0"/>
                <w:sz w:val="20"/>
                <w:szCs w:val="20"/>
              </w:rPr>
            </w:pPr>
            <w:r>
              <w:rPr>
                <w:rFonts w:ascii="宋体" w:eastAsia="宋体" w:hAnsi="宋体" w:cs="宋体" w:hint="eastAsia"/>
                <w:kern w:val="0"/>
                <w:sz w:val="20"/>
                <w:szCs w:val="20"/>
              </w:rPr>
              <w:t>满意度指标</w:t>
            </w:r>
          </w:p>
        </w:tc>
        <w:tc>
          <w:tcPr>
            <w:tcW w:w="707" w:type="dxa"/>
            <w:tcBorders>
              <w:top w:val="nil"/>
              <w:left w:val="single" w:sz="4" w:space="0" w:color="auto"/>
              <w:bottom w:val="single" w:sz="4" w:space="0" w:color="auto"/>
              <w:right w:val="single" w:sz="4" w:space="0" w:color="auto"/>
            </w:tcBorders>
            <w:shd w:val="clear" w:color="auto" w:fill="auto"/>
            <w:vAlign w:val="center"/>
          </w:tcPr>
          <w:p w:rsidR="005C22C5" w:rsidRDefault="00BE3780">
            <w:pPr>
              <w:widowControl/>
              <w:spacing w:line="240" w:lineRule="exact"/>
              <w:jc w:val="center"/>
              <w:rPr>
                <w:rFonts w:ascii="宋体" w:eastAsia="宋体" w:hAnsi="宋体" w:cs="宋体"/>
                <w:kern w:val="0"/>
                <w:sz w:val="20"/>
                <w:szCs w:val="20"/>
              </w:rPr>
            </w:pPr>
            <w:r>
              <w:rPr>
                <w:rFonts w:ascii="宋体" w:eastAsia="宋体" w:hAnsi="宋体" w:cs="宋体" w:hint="eastAsia"/>
                <w:kern w:val="0"/>
                <w:sz w:val="20"/>
                <w:szCs w:val="20"/>
              </w:rPr>
              <w:t>服务对象</w:t>
            </w:r>
            <w:r>
              <w:rPr>
                <w:rFonts w:ascii="宋体" w:eastAsia="宋体" w:hAnsi="宋体" w:cs="宋体" w:hint="eastAsia"/>
                <w:kern w:val="0"/>
                <w:sz w:val="20"/>
                <w:szCs w:val="20"/>
              </w:rPr>
              <w:br/>
              <w:t>满意度指标</w:t>
            </w:r>
          </w:p>
        </w:tc>
        <w:tc>
          <w:tcPr>
            <w:tcW w:w="2748" w:type="dxa"/>
            <w:gridSpan w:val="2"/>
            <w:tcBorders>
              <w:top w:val="single" w:sz="4" w:space="0" w:color="auto"/>
              <w:left w:val="nil"/>
              <w:bottom w:val="single" w:sz="4" w:space="0" w:color="auto"/>
              <w:right w:val="single" w:sz="4" w:space="0" w:color="auto"/>
            </w:tcBorders>
            <w:shd w:val="clear" w:color="auto" w:fill="auto"/>
            <w:vAlign w:val="center"/>
          </w:tcPr>
          <w:p w:rsidR="005C22C5" w:rsidRDefault="00BE3780">
            <w:pPr>
              <w:widowControl/>
              <w:jc w:val="center"/>
              <w:rPr>
                <w:rFonts w:ascii="等线" w:eastAsia="等线" w:hAnsi="等线" w:cs="宋体"/>
                <w:color w:val="FF0000"/>
                <w:kern w:val="0"/>
                <w:sz w:val="20"/>
                <w:szCs w:val="20"/>
              </w:rPr>
            </w:pPr>
            <w:r>
              <w:rPr>
                <w:rFonts w:ascii="宋体" w:eastAsia="宋体" w:hAnsi="宋体" w:cs="宋体" w:hint="eastAsia"/>
                <w:kern w:val="0"/>
                <w:sz w:val="20"/>
                <w:szCs w:val="20"/>
              </w:rPr>
              <w:t>遵化市龙湾铁矿勘测项目涉及的遵化市自然资源局、遵化市司法局和遵化市公安局满意度达90%，项目实施后为司法纠纷提供了一手佐证</w:t>
            </w:r>
          </w:p>
        </w:tc>
        <w:tc>
          <w:tcPr>
            <w:tcW w:w="1371" w:type="dxa"/>
            <w:gridSpan w:val="3"/>
            <w:tcBorders>
              <w:top w:val="nil"/>
              <w:left w:val="nil"/>
              <w:bottom w:val="single" w:sz="4" w:space="0" w:color="auto"/>
              <w:right w:val="single" w:sz="4" w:space="0" w:color="auto"/>
            </w:tcBorders>
            <w:shd w:val="clear" w:color="auto" w:fill="auto"/>
            <w:vAlign w:val="center"/>
          </w:tcPr>
          <w:p w:rsidR="005C22C5" w:rsidRDefault="00BE3780">
            <w:pPr>
              <w:widowControl/>
              <w:spacing w:line="240" w:lineRule="exact"/>
              <w:jc w:val="center"/>
              <w:rPr>
                <w:rFonts w:ascii="等线" w:eastAsia="等线" w:hAnsi="等线" w:cs="宋体"/>
                <w:kern w:val="0"/>
                <w:sz w:val="20"/>
                <w:szCs w:val="20"/>
              </w:rPr>
            </w:pPr>
            <w:r>
              <w:rPr>
                <w:rFonts w:ascii="宋体" w:eastAsia="宋体" w:hAnsi="宋体" w:cs="宋体" w:hint="eastAsia"/>
                <w:kern w:val="0"/>
                <w:sz w:val="20"/>
                <w:szCs w:val="20"/>
              </w:rPr>
              <w:t>100</w:t>
            </w:r>
            <w:r>
              <w:rPr>
                <w:rFonts w:ascii="等线" w:eastAsia="等线" w:hAnsi="等线" w:cs="宋体" w:hint="eastAsia"/>
                <w:kern w:val="0"/>
                <w:sz w:val="20"/>
                <w:szCs w:val="20"/>
              </w:rPr>
              <w:t>%</w:t>
            </w:r>
          </w:p>
        </w:tc>
        <w:tc>
          <w:tcPr>
            <w:tcW w:w="1180" w:type="dxa"/>
            <w:tcBorders>
              <w:top w:val="nil"/>
              <w:left w:val="nil"/>
              <w:bottom w:val="single" w:sz="4" w:space="0" w:color="auto"/>
              <w:right w:val="single" w:sz="4" w:space="0" w:color="auto"/>
            </w:tcBorders>
            <w:shd w:val="clear" w:color="auto" w:fill="auto"/>
            <w:vAlign w:val="center"/>
          </w:tcPr>
          <w:p w:rsidR="005C22C5" w:rsidRDefault="00BE3780">
            <w:pPr>
              <w:widowControl/>
              <w:jc w:val="center"/>
              <w:rPr>
                <w:rFonts w:ascii="等线" w:eastAsia="等线" w:hAnsi="等线" w:cs="宋体"/>
                <w:kern w:val="0"/>
                <w:sz w:val="20"/>
                <w:szCs w:val="20"/>
              </w:rPr>
            </w:pPr>
            <w:r>
              <w:rPr>
                <w:rFonts w:ascii="等线" w:eastAsia="等线" w:hAnsi="等线" w:cs="宋体" w:hint="eastAsia"/>
                <w:kern w:val="0"/>
                <w:sz w:val="20"/>
                <w:szCs w:val="20"/>
              </w:rPr>
              <w:t>100%</w:t>
            </w:r>
          </w:p>
        </w:tc>
        <w:tc>
          <w:tcPr>
            <w:tcW w:w="743" w:type="dxa"/>
            <w:tcBorders>
              <w:top w:val="nil"/>
              <w:left w:val="nil"/>
              <w:bottom w:val="single" w:sz="4" w:space="0" w:color="auto"/>
              <w:right w:val="single" w:sz="4" w:space="0" w:color="auto"/>
            </w:tcBorders>
            <w:shd w:val="clear" w:color="auto" w:fill="auto"/>
            <w:noWrap/>
            <w:vAlign w:val="center"/>
          </w:tcPr>
          <w:p w:rsidR="005C22C5" w:rsidRDefault="00BE3780">
            <w:pPr>
              <w:widowControl/>
              <w:jc w:val="center"/>
              <w:rPr>
                <w:rFonts w:ascii="等线" w:eastAsia="等线" w:hAnsi="等线" w:cs="宋体"/>
                <w:kern w:val="0"/>
                <w:sz w:val="20"/>
                <w:szCs w:val="20"/>
              </w:rPr>
            </w:pPr>
            <w:r>
              <w:rPr>
                <w:rFonts w:ascii="等线" w:eastAsia="等线" w:hAnsi="等线" w:cs="宋体" w:hint="eastAsia"/>
                <w:kern w:val="0"/>
                <w:sz w:val="20"/>
                <w:szCs w:val="20"/>
              </w:rPr>
              <w:t>10</w:t>
            </w:r>
          </w:p>
        </w:tc>
        <w:tc>
          <w:tcPr>
            <w:tcW w:w="743" w:type="dxa"/>
            <w:tcBorders>
              <w:top w:val="nil"/>
              <w:left w:val="nil"/>
              <w:bottom w:val="single" w:sz="4" w:space="0" w:color="auto"/>
              <w:right w:val="single" w:sz="4" w:space="0" w:color="auto"/>
            </w:tcBorders>
            <w:shd w:val="clear" w:color="auto" w:fill="auto"/>
            <w:noWrap/>
            <w:vAlign w:val="center"/>
          </w:tcPr>
          <w:p w:rsidR="005C22C5" w:rsidRDefault="00BE3780">
            <w:pPr>
              <w:widowControl/>
              <w:jc w:val="center"/>
              <w:rPr>
                <w:rFonts w:ascii="等线" w:eastAsia="等线" w:hAnsi="等线" w:cs="宋体"/>
                <w:color w:val="000000"/>
                <w:kern w:val="0"/>
                <w:sz w:val="20"/>
                <w:szCs w:val="20"/>
              </w:rPr>
            </w:pPr>
            <w:r>
              <w:rPr>
                <w:rFonts w:ascii="等线" w:eastAsia="等线" w:hAnsi="等线" w:cs="宋体" w:hint="eastAsia"/>
                <w:color w:val="000000"/>
                <w:kern w:val="0"/>
                <w:sz w:val="20"/>
                <w:szCs w:val="20"/>
              </w:rPr>
              <w:t>10</w:t>
            </w:r>
          </w:p>
        </w:tc>
        <w:tc>
          <w:tcPr>
            <w:tcW w:w="1761" w:type="dxa"/>
            <w:gridSpan w:val="2"/>
            <w:tcBorders>
              <w:top w:val="single" w:sz="4" w:space="0" w:color="auto"/>
              <w:left w:val="nil"/>
              <w:bottom w:val="single" w:sz="4" w:space="0" w:color="auto"/>
              <w:right w:val="single" w:sz="4" w:space="0" w:color="000000"/>
            </w:tcBorders>
            <w:shd w:val="clear" w:color="auto" w:fill="auto"/>
            <w:vAlign w:val="center"/>
          </w:tcPr>
          <w:p w:rsidR="005C22C5" w:rsidRDefault="00BE3780">
            <w:pPr>
              <w:widowControl/>
              <w:jc w:val="center"/>
              <w:rPr>
                <w:rFonts w:ascii="等线" w:eastAsia="等线" w:hAnsi="等线" w:cs="宋体"/>
                <w:color w:val="000000"/>
                <w:kern w:val="0"/>
                <w:sz w:val="20"/>
                <w:szCs w:val="20"/>
              </w:rPr>
            </w:pPr>
            <w:r>
              <w:rPr>
                <w:rFonts w:ascii="等线" w:eastAsia="等线" w:hAnsi="等线" w:cs="宋体" w:hint="eastAsia"/>
                <w:color w:val="000000"/>
                <w:kern w:val="0"/>
                <w:sz w:val="20"/>
                <w:szCs w:val="20"/>
              </w:rPr>
              <w:t xml:space="preserve">　</w:t>
            </w:r>
          </w:p>
        </w:tc>
      </w:tr>
      <w:tr w:rsidR="005C22C5">
        <w:trPr>
          <w:trHeight w:val="315"/>
          <w:jc w:val="center"/>
        </w:trPr>
        <w:tc>
          <w:tcPr>
            <w:tcW w:w="8078" w:type="dxa"/>
            <w:gridSpan w:val="10"/>
            <w:tcBorders>
              <w:top w:val="single" w:sz="4" w:space="0" w:color="auto"/>
              <w:left w:val="single" w:sz="4" w:space="0" w:color="auto"/>
              <w:bottom w:val="single" w:sz="4" w:space="0" w:color="auto"/>
              <w:right w:val="single" w:sz="4" w:space="0" w:color="auto"/>
            </w:tcBorders>
            <w:shd w:val="clear" w:color="auto" w:fill="auto"/>
            <w:vAlign w:val="center"/>
          </w:tcPr>
          <w:p w:rsidR="005C22C5" w:rsidRDefault="00BE3780">
            <w:pPr>
              <w:widowControl/>
              <w:jc w:val="center"/>
              <w:rPr>
                <w:rFonts w:ascii="等线" w:eastAsia="等线" w:hAnsi="等线" w:cs="宋体"/>
                <w:color w:val="000000"/>
                <w:kern w:val="0"/>
                <w:sz w:val="20"/>
                <w:szCs w:val="20"/>
              </w:rPr>
            </w:pPr>
            <w:r>
              <w:rPr>
                <w:rFonts w:ascii="等线" w:eastAsia="等线" w:hAnsi="等线" w:cs="宋体" w:hint="eastAsia"/>
                <w:color w:val="000000"/>
                <w:kern w:val="0"/>
                <w:sz w:val="20"/>
                <w:szCs w:val="20"/>
              </w:rPr>
              <w:t>总分</w:t>
            </w:r>
          </w:p>
        </w:tc>
        <w:tc>
          <w:tcPr>
            <w:tcW w:w="743" w:type="dxa"/>
            <w:tcBorders>
              <w:top w:val="nil"/>
              <w:left w:val="nil"/>
              <w:bottom w:val="single" w:sz="4" w:space="0" w:color="auto"/>
              <w:right w:val="single" w:sz="4" w:space="0" w:color="auto"/>
            </w:tcBorders>
            <w:shd w:val="clear" w:color="auto" w:fill="auto"/>
            <w:vAlign w:val="center"/>
          </w:tcPr>
          <w:p w:rsidR="005C22C5" w:rsidRDefault="00BE3780">
            <w:pPr>
              <w:widowControl/>
              <w:jc w:val="center"/>
              <w:rPr>
                <w:rFonts w:ascii="等线" w:eastAsia="等线" w:hAnsi="等线" w:cs="宋体"/>
                <w:color w:val="000000"/>
                <w:kern w:val="0"/>
                <w:sz w:val="20"/>
                <w:szCs w:val="20"/>
              </w:rPr>
            </w:pPr>
            <w:r>
              <w:rPr>
                <w:rFonts w:ascii="等线" w:eastAsia="等线" w:hAnsi="等线" w:cs="宋体" w:hint="eastAsia"/>
                <w:color w:val="000000"/>
                <w:kern w:val="0"/>
                <w:sz w:val="20"/>
                <w:szCs w:val="20"/>
              </w:rPr>
              <w:t>100</w:t>
            </w:r>
          </w:p>
        </w:tc>
        <w:tc>
          <w:tcPr>
            <w:tcW w:w="1761" w:type="dxa"/>
            <w:gridSpan w:val="2"/>
            <w:tcBorders>
              <w:top w:val="single" w:sz="4" w:space="0" w:color="auto"/>
              <w:left w:val="nil"/>
              <w:bottom w:val="single" w:sz="4" w:space="0" w:color="auto"/>
              <w:right w:val="single" w:sz="4" w:space="0" w:color="000000"/>
            </w:tcBorders>
            <w:shd w:val="clear" w:color="auto" w:fill="auto"/>
            <w:vAlign w:val="center"/>
          </w:tcPr>
          <w:p w:rsidR="005C22C5" w:rsidRDefault="00BE3780">
            <w:pPr>
              <w:widowControl/>
              <w:jc w:val="center"/>
              <w:rPr>
                <w:rFonts w:ascii="等线" w:eastAsia="等线" w:hAnsi="等线" w:cs="宋体"/>
                <w:color w:val="000000"/>
                <w:kern w:val="0"/>
                <w:sz w:val="20"/>
                <w:szCs w:val="20"/>
              </w:rPr>
            </w:pPr>
            <w:r>
              <w:rPr>
                <w:rFonts w:ascii="等线" w:eastAsia="等线" w:hAnsi="等线" w:cs="宋体" w:hint="eastAsia"/>
                <w:color w:val="000000"/>
                <w:kern w:val="0"/>
                <w:sz w:val="20"/>
                <w:szCs w:val="20"/>
              </w:rPr>
              <w:t xml:space="preserve">　</w:t>
            </w:r>
          </w:p>
        </w:tc>
      </w:tr>
    </w:tbl>
    <w:p w:rsidR="005C22C5" w:rsidRDefault="005C22C5">
      <w:pPr>
        <w:ind w:firstLineChars="200" w:firstLine="640"/>
        <w:rPr>
          <w:rFonts w:ascii="方正仿宋简体" w:eastAsia="方正仿宋简体"/>
          <w:sz w:val="32"/>
          <w:szCs w:val="32"/>
        </w:rPr>
        <w:sectPr w:rsidR="005C22C5">
          <w:footerReference w:type="default" r:id="rId17"/>
          <w:pgSz w:w="11906" w:h="16838"/>
          <w:pgMar w:top="1440" w:right="1800" w:bottom="1440" w:left="1800" w:header="851" w:footer="992" w:gutter="0"/>
          <w:pgNumType w:start="1"/>
          <w:cols w:space="425"/>
          <w:docGrid w:type="lines" w:linePitch="312"/>
        </w:sectPr>
      </w:pPr>
      <w:bookmarkStart w:id="15" w:name="_GoBack"/>
      <w:bookmarkEnd w:id="15"/>
    </w:p>
    <w:p w:rsidR="005C22C5" w:rsidRDefault="005C22C5">
      <w:pPr>
        <w:rPr>
          <w:rFonts w:ascii="方正仿宋简体" w:eastAsia="方正仿宋简体"/>
          <w:sz w:val="32"/>
          <w:szCs w:val="32"/>
        </w:rPr>
      </w:pPr>
    </w:p>
    <w:p w:rsidR="005C22C5" w:rsidRDefault="00BE3780">
      <w:pPr>
        <w:ind w:firstLineChars="250" w:firstLine="800"/>
        <w:rPr>
          <w:rFonts w:ascii="宋体" w:eastAsia="宋体" w:hAnsi="宋体"/>
          <w:sz w:val="32"/>
          <w:szCs w:val="32"/>
        </w:rPr>
      </w:pPr>
      <w:r>
        <w:rPr>
          <w:rFonts w:ascii="宋体" w:eastAsia="宋体" w:hAnsi="宋体" w:hint="eastAsia"/>
          <w:noProof/>
          <w:sz w:val="32"/>
          <w:szCs w:val="32"/>
        </w:rPr>
        <w:drawing>
          <wp:inline distT="0" distB="0" distL="114300" distR="114300">
            <wp:extent cx="4478655" cy="5972175"/>
            <wp:effectExtent l="0" t="0" r="1905" b="1905"/>
            <wp:docPr id="101" name="图片 101" descr="微信图片_2021050616232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1" name="图片 101" descr="微信图片_20210506162327"/>
                    <pic:cNvPicPr>
                      <a:picLocks noChangeAspect="1"/>
                    </pic:cNvPicPr>
                  </pic:nvPicPr>
                  <pic:blipFill>
                    <a:blip r:embed="rId18" cstate="print"/>
                    <a:stretch>
                      <a:fillRect/>
                    </a:stretch>
                  </pic:blipFill>
                  <pic:spPr>
                    <a:xfrm>
                      <a:off x="0" y="0"/>
                      <a:ext cx="4478655" cy="5972175"/>
                    </a:xfrm>
                    <a:prstGeom prst="rect">
                      <a:avLst/>
                    </a:prstGeom>
                  </pic:spPr>
                </pic:pic>
              </a:graphicData>
            </a:graphic>
          </wp:inline>
        </w:drawing>
      </w:r>
    </w:p>
    <w:p w:rsidR="005C22C5" w:rsidRDefault="005C22C5" w:rsidP="008A5A07">
      <w:pPr>
        <w:ind w:firstLineChars="1200" w:firstLine="2520"/>
      </w:pPr>
    </w:p>
    <w:p w:rsidR="005C22C5" w:rsidRPr="008A5A07" w:rsidRDefault="00BE3780" w:rsidP="008A5A07">
      <w:pPr>
        <w:ind w:firstLineChars="1200" w:firstLine="2520"/>
      </w:pPr>
      <w:r w:rsidRPr="008A5A07">
        <w:rPr>
          <w:rFonts w:hint="eastAsia"/>
        </w:rPr>
        <w:t>频率谐振测量</w:t>
      </w:r>
    </w:p>
    <w:p w:rsidR="005C22C5" w:rsidRDefault="005C22C5">
      <w:pPr>
        <w:pStyle w:val="2"/>
      </w:pPr>
    </w:p>
    <w:p w:rsidR="005C22C5" w:rsidRDefault="005C22C5">
      <w:pPr>
        <w:pStyle w:val="2"/>
      </w:pPr>
    </w:p>
    <w:p w:rsidR="005C22C5" w:rsidRDefault="00BE3780">
      <w:pPr>
        <w:pStyle w:val="2"/>
      </w:pPr>
      <w:r>
        <w:rPr>
          <w:rFonts w:hint="eastAsia"/>
          <w:noProof/>
        </w:rPr>
        <w:drawing>
          <wp:inline distT="0" distB="0" distL="114300" distR="114300">
            <wp:extent cx="4257040" cy="5676265"/>
            <wp:effectExtent l="0" t="0" r="10160" b="8255"/>
            <wp:docPr id="102" name="图片 102" descr="微信图片_2021050616233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2" name="图片 102" descr="微信图片_20210506162333"/>
                    <pic:cNvPicPr>
                      <a:picLocks noChangeAspect="1"/>
                    </pic:cNvPicPr>
                  </pic:nvPicPr>
                  <pic:blipFill>
                    <a:blip r:embed="rId19" cstate="print"/>
                    <a:stretch>
                      <a:fillRect/>
                    </a:stretch>
                  </pic:blipFill>
                  <pic:spPr>
                    <a:xfrm>
                      <a:off x="0" y="0"/>
                      <a:ext cx="4257040" cy="5676265"/>
                    </a:xfrm>
                    <a:prstGeom prst="rect">
                      <a:avLst/>
                    </a:prstGeom>
                  </pic:spPr>
                </pic:pic>
              </a:graphicData>
            </a:graphic>
          </wp:inline>
        </w:drawing>
      </w:r>
    </w:p>
    <w:p w:rsidR="005C22C5" w:rsidRDefault="00BE3780" w:rsidP="008A5A07">
      <w:pPr>
        <w:ind w:firstLineChars="1200" w:firstLine="2520"/>
      </w:pPr>
      <w:r>
        <w:rPr>
          <w:rFonts w:hint="eastAsia"/>
        </w:rPr>
        <w:t>音频大地电磁</w:t>
      </w:r>
    </w:p>
    <w:p w:rsidR="005C22C5" w:rsidRDefault="00BE3780">
      <w:pPr>
        <w:pStyle w:val="3"/>
      </w:pPr>
      <w:r>
        <w:rPr>
          <w:rFonts w:hint="eastAsia"/>
          <w:noProof/>
        </w:rPr>
        <w:lastRenderedPageBreak/>
        <w:drawing>
          <wp:inline distT="0" distB="0" distL="114300" distR="114300">
            <wp:extent cx="4855845" cy="6474460"/>
            <wp:effectExtent l="0" t="0" r="5715" b="2540"/>
            <wp:docPr id="103" name="图片 103" descr="微信图片_2021050616233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3" name="图片 103" descr="微信图片_20210506162339"/>
                    <pic:cNvPicPr>
                      <a:picLocks noChangeAspect="1"/>
                    </pic:cNvPicPr>
                  </pic:nvPicPr>
                  <pic:blipFill>
                    <a:blip r:embed="rId20" cstate="print"/>
                    <a:stretch>
                      <a:fillRect/>
                    </a:stretch>
                  </pic:blipFill>
                  <pic:spPr>
                    <a:xfrm>
                      <a:off x="0" y="0"/>
                      <a:ext cx="4855845" cy="6474460"/>
                    </a:xfrm>
                    <a:prstGeom prst="rect">
                      <a:avLst/>
                    </a:prstGeom>
                  </pic:spPr>
                </pic:pic>
              </a:graphicData>
            </a:graphic>
          </wp:inline>
        </w:drawing>
      </w:r>
    </w:p>
    <w:p w:rsidR="005C22C5" w:rsidRDefault="00BE3780">
      <w:pPr>
        <w:ind w:firstLineChars="1200" w:firstLine="2520"/>
      </w:pPr>
      <w:r>
        <w:rPr>
          <w:rFonts w:hint="eastAsia"/>
        </w:rPr>
        <w:t>工程点测量</w:t>
      </w:r>
    </w:p>
    <w:p w:rsidR="005C22C5" w:rsidRDefault="00BE3780">
      <w:pPr>
        <w:pStyle w:val="2"/>
      </w:pPr>
      <w:r>
        <w:rPr>
          <w:noProof/>
        </w:rPr>
        <w:lastRenderedPageBreak/>
        <w:drawing>
          <wp:inline distT="0" distB="0" distL="114300" distR="114300">
            <wp:extent cx="4128135" cy="5504180"/>
            <wp:effectExtent l="0" t="0" r="1905" b="12700"/>
            <wp:docPr id="104" name="图片 104" descr="微信图片_2021050616375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4" name="图片 104" descr="微信图片_20210506163757"/>
                    <pic:cNvPicPr>
                      <a:picLocks noChangeAspect="1"/>
                    </pic:cNvPicPr>
                  </pic:nvPicPr>
                  <pic:blipFill>
                    <a:blip r:embed="rId21" cstate="print"/>
                    <a:stretch>
                      <a:fillRect/>
                    </a:stretch>
                  </pic:blipFill>
                  <pic:spPr>
                    <a:xfrm>
                      <a:off x="0" y="0"/>
                      <a:ext cx="4128135" cy="5504180"/>
                    </a:xfrm>
                    <a:prstGeom prst="rect">
                      <a:avLst/>
                    </a:prstGeom>
                  </pic:spPr>
                </pic:pic>
              </a:graphicData>
            </a:graphic>
          </wp:inline>
        </w:drawing>
      </w:r>
    </w:p>
    <w:p w:rsidR="005C22C5" w:rsidRPr="008A5A07" w:rsidRDefault="00BE3780">
      <w:pPr>
        <w:pStyle w:val="3"/>
        <w:ind w:firstLineChars="1100" w:firstLine="2310"/>
        <w:rPr>
          <w:rFonts w:eastAsiaTheme="minorEastAsia"/>
        </w:rPr>
      </w:pPr>
      <w:r w:rsidRPr="008A5A07">
        <w:rPr>
          <w:rFonts w:eastAsiaTheme="minorEastAsia" w:hint="eastAsia"/>
        </w:rPr>
        <w:t>高密度电法测量</w:t>
      </w:r>
    </w:p>
    <w:sectPr w:rsidR="005C22C5" w:rsidRPr="008A5A07" w:rsidSect="005C22C5">
      <w:pgSz w:w="11906" w:h="16838"/>
      <w:pgMar w:top="1440" w:right="1797" w:bottom="1440" w:left="1797" w:header="851" w:footer="992" w:gutter="0"/>
      <w:cols w:space="425"/>
      <w:docGrid w:type="lines" w:linePitch="312"/>
    </w:sectPr>
  </w:body>
</w:document>
</file>

<file path=word/endnotes.xml><?xml version="1.0" encoding="utf-8"?>
<w:end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endnote w:type="separator" w:id="-1">
    <w:p w:rsidR="00AB10D0" w:rsidRDefault="00AB10D0" w:rsidP="005C22C5">
      <w:r>
        <w:separator/>
      </w:r>
    </w:p>
  </w:endnote>
  <w:endnote w:type="continuationSeparator" w:id="0">
    <w:p w:rsidR="00AB10D0" w:rsidRDefault="00AB10D0" w:rsidP="005C22C5">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mc:Ignorable="w14">
  <w:font w:name="等线">
    <w:altName w:val="Arial Unicode MS"/>
    <w:charset w:val="86"/>
    <w:family w:val="auto"/>
    <w:pitch w:val="variable"/>
    <w:sig w:usb0="A00002BF" w:usb1="38CF7CFA" w:usb2="00000016" w:usb3="00000000" w:csb0="0004000F" w:csb1="00000000"/>
  </w:font>
  <w:font w:name="Times New Roman">
    <w:panose1 w:val="02020603050405020304"/>
    <w:charset w:val="00"/>
    <w:family w:val="roman"/>
    <w:pitch w:val="variable"/>
    <w:sig w:usb0="E0002AFF" w:usb1="C0007841" w:usb2="00000009" w:usb3="00000000" w:csb0="000001FF" w:csb1="00000000"/>
  </w:font>
  <w:font w:name="Arial">
    <w:panose1 w:val="020B0604020202020204"/>
    <w:charset w:val="00"/>
    <w:family w:val="swiss"/>
    <w:pitch w:val="variable"/>
    <w:sig w:usb0="E0002AFF" w:usb1="C0007843" w:usb2="00000009" w:usb3="00000000" w:csb0="000001FF" w:csb1="00000000"/>
  </w:font>
  <w:font w:name="黑体">
    <w:altName w:val="SimHei"/>
    <w:panose1 w:val="02010609060101010101"/>
    <w:charset w:val="86"/>
    <w:family w:val="modern"/>
    <w:pitch w:val="fixed"/>
    <w:sig w:usb0="800002BF" w:usb1="38CF7CFA" w:usb2="00000016" w:usb3="00000000" w:csb0="00040001" w:csb1="00000000"/>
  </w:font>
  <w:font w:name="楷体">
    <w:panose1 w:val="02010609060101010101"/>
    <w:charset w:val="86"/>
    <w:family w:val="modern"/>
    <w:pitch w:val="fixed"/>
    <w:sig w:usb0="800002BF" w:usb1="38CF7CFA" w:usb2="00000016" w:usb3="00000000" w:csb0="00040001" w:csb1="00000000"/>
  </w:font>
  <w:font w:name="Calibri">
    <w:panose1 w:val="020F0502020204030204"/>
    <w:charset w:val="00"/>
    <w:family w:val="swiss"/>
    <w:pitch w:val="variable"/>
    <w:sig w:usb0="E00002FF" w:usb1="4000ACFF" w:usb2="00000001" w:usb3="00000000" w:csb0="0000019F" w:csb1="00000000"/>
  </w:font>
  <w:font w:name="宋体">
    <w:altName w:val="SimSun"/>
    <w:panose1 w:val="02010600030101010101"/>
    <w:charset w:val="86"/>
    <w:family w:val="auto"/>
    <w:pitch w:val="variable"/>
    <w:sig w:usb0="00000003" w:usb1="288F0000" w:usb2="00000016" w:usb3="00000000" w:csb0="00040001" w:csb1="00000000"/>
  </w:font>
  <w:font w:name="方正小标宋简体">
    <w:altName w:val="Arial Unicode MS"/>
    <w:panose1 w:val="03000509000000000000"/>
    <w:charset w:val="86"/>
    <w:family w:val="script"/>
    <w:pitch w:val="fixed"/>
    <w:sig w:usb0="00000001" w:usb1="080E0000" w:usb2="00000010" w:usb3="00000000" w:csb0="00040000" w:csb1="00000000"/>
  </w:font>
  <w:font w:name="方正仿宋简体">
    <w:altName w:val="Arial Unicode MS"/>
    <w:panose1 w:val="03000509000000000000"/>
    <w:charset w:val="86"/>
    <w:family w:val="script"/>
    <w:pitch w:val="fixed"/>
    <w:sig w:usb0="00000001" w:usb1="080E0000" w:usb2="00000010" w:usb3="00000000" w:csb0="00040000" w:csb1="00000000"/>
  </w:font>
  <w:font w:name="仿宋">
    <w:panose1 w:val="02010609060101010101"/>
    <w:charset w:val="86"/>
    <w:family w:val="modern"/>
    <w:pitch w:val="fixed"/>
    <w:sig w:usb0="800002BF" w:usb1="38CF7CFA" w:usb2="00000016" w:usb3="00000000" w:csb0="00040001" w:csb1="00000000"/>
  </w:font>
  <w:font w:name="Wingdings 2">
    <w:panose1 w:val="05020102010507070707"/>
    <w:charset w:val="02"/>
    <w:family w:val="roman"/>
    <w:pitch w:val="variable"/>
    <w:sig w:usb0="00000000" w:usb1="10000000" w:usb2="00000000" w:usb3="00000000" w:csb0="80000000" w:csb1="00000000"/>
  </w:font>
  <w:font w:name="仿宋_GB2312">
    <w:altName w:val="微软雅黑"/>
    <w:panose1 w:val="02010609030101010101"/>
    <w:charset w:val="86"/>
    <w:family w:val="modern"/>
    <w:pitch w:val="fixed"/>
    <w:sig w:usb0="00000001" w:usb1="080E0000" w:usb2="00000010" w:usb3="00000000" w:csb0="00040000" w:csb1="00000000"/>
  </w:font>
  <w:font w:name="等线 Light">
    <w:altName w:val="Arial Unicode MS"/>
    <w:charset w:val="86"/>
    <w:family w:val="auto"/>
    <w:pitch w:val="variable"/>
    <w:sig w:usb0="A00002BF" w:usb1="38CF7CFA" w:usb2="00000016" w:usb3="00000000" w:csb0="0004000F" w:csb1="00000000"/>
  </w:font>
</w:fonts>
</file>

<file path=word/footer1.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sdt>
    <w:sdtPr>
      <w:id w:val="1390996089"/>
    </w:sdtPr>
    <w:sdtEndPr/>
    <w:sdtContent>
      <w:p w:rsidR="005C22C5" w:rsidRDefault="00AB10D0">
        <w:pPr>
          <w:pStyle w:val="a5"/>
          <w:jc w:val="center"/>
        </w:pPr>
      </w:p>
    </w:sdtContent>
  </w:sdt>
  <w:p w:rsidR="005C22C5" w:rsidRDefault="005C22C5">
    <w:pPr>
      <w:pStyle w:val="a5"/>
    </w:pPr>
  </w:p>
</w:ftr>
</file>

<file path=word/footer2.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sdt>
    <w:sdtPr>
      <w:id w:val="583732823"/>
    </w:sdtPr>
    <w:sdtEndPr/>
    <w:sdtContent>
      <w:p w:rsidR="005C22C5" w:rsidRDefault="00197FB1">
        <w:pPr>
          <w:pStyle w:val="a5"/>
          <w:jc w:val="center"/>
        </w:pPr>
        <w:r>
          <w:fldChar w:fldCharType="begin"/>
        </w:r>
        <w:r w:rsidR="00BE3780">
          <w:instrText>PAGE   \* MERGEFORMAT</w:instrText>
        </w:r>
        <w:r>
          <w:fldChar w:fldCharType="separate"/>
        </w:r>
        <w:r w:rsidR="00537933" w:rsidRPr="00537933">
          <w:rPr>
            <w:noProof/>
            <w:lang w:val="zh-CN"/>
          </w:rPr>
          <w:t>22</w:t>
        </w:r>
        <w:r>
          <w:fldChar w:fldCharType="end"/>
        </w:r>
      </w:p>
    </w:sdtContent>
  </w:sdt>
  <w:p w:rsidR="005C22C5" w:rsidRDefault="005C22C5">
    <w:pPr>
      <w:pStyle w:val="a5"/>
    </w:pPr>
  </w:p>
</w:ftr>
</file>

<file path=word/footnotes.xml><?xml version="1.0" encoding="utf-8"?>
<w:foot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footnote w:type="separator" w:id="-1">
    <w:p w:rsidR="00AB10D0" w:rsidRDefault="00AB10D0" w:rsidP="005C22C5">
      <w:r>
        <w:separator/>
      </w:r>
    </w:p>
  </w:footnote>
  <w:footnote w:type="continuationSeparator" w:id="0">
    <w:p w:rsidR="00AB10D0" w:rsidRDefault="00AB10D0" w:rsidP="005C22C5">
      <w:r>
        <w:continuationSeparator/>
      </w:r>
    </w:p>
  </w:footnote>
</w:footnotes>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sl="http://schemas.openxmlformats.org/schemaLibrary/2006/main" mc:Ignorable="w14">
  <w:zoom w:percent="90"/>
  <w:bordersDoNotSurroundHeader/>
  <w:bordersDoNotSurroundFooter/>
  <w:proofState w:spelling="clean" w:grammar="clean"/>
  <w:defaultTabStop w:val="420"/>
  <w:drawingGridVerticalSpacing w:val="156"/>
  <w:displayHorizontalDrawingGridEvery w:val="0"/>
  <w:displayVerticalDrawingGridEvery w:val="2"/>
  <w:characterSpacingControl w:val="compressPunctuation"/>
  <w:hdrShapeDefaults>
    <o:shapedefaults v:ext="edit" spidmax="2049" fillcolor="white">
      <v:fill color="white"/>
    </o:shapedefaults>
  </w:hdrShapeDefaults>
  <w:footnotePr>
    <w:footnote w:id="-1"/>
    <w:footnote w:id="0"/>
  </w:footnotePr>
  <w:endnotePr>
    <w:endnote w:id="-1"/>
    <w:endnote w:id="0"/>
  </w:endnotePr>
  <w:compat>
    <w:spaceForUL/>
    <w:balanceSingleByteDoubleByteWidth/>
    <w:doNotLeaveBackslashAlone/>
    <w:ulTrailSpace/>
    <w:doNotExpandShiftReturn/>
    <w:adjustLineHeightInTable/>
    <w:useFELayout/>
    <w:compatSetting w:name="compatibilityMode" w:uri="http://schemas.microsoft.com/office/word" w:val="12"/>
  </w:compat>
  <w:rsids>
    <w:rsidRoot w:val="00A95795"/>
    <w:rsid w:val="00010015"/>
    <w:rsid w:val="000232E1"/>
    <w:rsid w:val="0002424D"/>
    <w:rsid w:val="00051769"/>
    <w:rsid w:val="000764FB"/>
    <w:rsid w:val="00081F7B"/>
    <w:rsid w:val="000B64DC"/>
    <w:rsid w:val="000B7D02"/>
    <w:rsid w:val="000F43EC"/>
    <w:rsid w:val="0010301C"/>
    <w:rsid w:val="001321C0"/>
    <w:rsid w:val="00132D06"/>
    <w:rsid w:val="00146E46"/>
    <w:rsid w:val="0015047C"/>
    <w:rsid w:val="00156927"/>
    <w:rsid w:val="00163848"/>
    <w:rsid w:val="0016658C"/>
    <w:rsid w:val="00176E93"/>
    <w:rsid w:val="001806FE"/>
    <w:rsid w:val="001833E8"/>
    <w:rsid w:val="001872D0"/>
    <w:rsid w:val="00197FB1"/>
    <w:rsid w:val="001B6CF5"/>
    <w:rsid w:val="001C4204"/>
    <w:rsid w:val="001D2A15"/>
    <w:rsid w:val="001E0B24"/>
    <w:rsid w:val="001F21DB"/>
    <w:rsid w:val="002038BD"/>
    <w:rsid w:val="0020426A"/>
    <w:rsid w:val="0020793F"/>
    <w:rsid w:val="00215A8C"/>
    <w:rsid w:val="00245B24"/>
    <w:rsid w:val="0025700D"/>
    <w:rsid w:val="002602C4"/>
    <w:rsid w:val="00263682"/>
    <w:rsid w:val="00265A23"/>
    <w:rsid w:val="00267380"/>
    <w:rsid w:val="00273DEC"/>
    <w:rsid w:val="00293144"/>
    <w:rsid w:val="002A5157"/>
    <w:rsid w:val="002A565D"/>
    <w:rsid w:val="002B19E6"/>
    <w:rsid w:val="002B24D0"/>
    <w:rsid w:val="002B3EB7"/>
    <w:rsid w:val="002B6F85"/>
    <w:rsid w:val="002C1EF6"/>
    <w:rsid w:val="002D3311"/>
    <w:rsid w:val="002D56AB"/>
    <w:rsid w:val="002F1B9E"/>
    <w:rsid w:val="002F1DC3"/>
    <w:rsid w:val="002F63F6"/>
    <w:rsid w:val="00301855"/>
    <w:rsid w:val="003021A4"/>
    <w:rsid w:val="00303E13"/>
    <w:rsid w:val="00311875"/>
    <w:rsid w:val="00345AC8"/>
    <w:rsid w:val="00353020"/>
    <w:rsid w:val="00354C46"/>
    <w:rsid w:val="0035509E"/>
    <w:rsid w:val="0035663B"/>
    <w:rsid w:val="00363D8D"/>
    <w:rsid w:val="00366ADD"/>
    <w:rsid w:val="00370CA9"/>
    <w:rsid w:val="00376643"/>
    <w:rsid w:val="00377E10"/>
    <w:rsid w:val="00397AD4"/>
    <w:rsid w:val="003A653E"/>
    <w:rsid w:val="003A686B"/>
    <w:rsid w:val="003D2383"/>
    <w:rsid w:val="003D3B0E"/>
    <w:rsid w:val="003D7CE0"/>
    <w:rsid w:val="003E6938"/>
    <w:rsid w:val="003E776C"/>
    <w:rsid w:val="00403F4A"/>
    <w:rsid w:val="00422FBB"/>
    <w:rsid w:val="00427AD0"/>
    <w:rsid w:val="004405C0"/>
    <w:rsid w:val="00447106"/>
    <w:rsid w:val="00447A9D"/>
    <w:rsid w:val="004665F6"/>
    <w:rsid w:val="00472B46"/>
    <w:rsid w:val="00483190"/>
    <w:rsid w:val="00483C96"/>
    <w:rsid w:val="004850F7"/>
    <w:rsid w:val="004902C1"/>
    <w:rsid w:val="00493C36"/>
    <w:rsid w:val="004A0275"/>
    <w:rsid w:val="004A10AE"/>
    <w:rsid w:val="004A3CB7"/>
    <w:rsid w:val="004A4A81"/>
    <w:rsid w:val="004A4E3F"/>
    <w:rsid w:val="004B2598"/>
    <w:rsid w:val="004B72D5"/>
    <w:rsid w:val="004C12D4"/>
    <w:rsid w:val="004E687A"/>
    <w:rsid w:val="00501E18"/>
    <w:rsid w:val="0051705F"/>
    <w:rsid w:val="005218B8"/>
    <w:rsid w:val="005245C2"/>
    <w:rsid w:val="00527F5C"/>
    <w:rsid w:val="00537933"/>
    <w:rsid w:val="00564381"/>
    <w:rsid w:val="0059159E"/>
    <w:rsid w:val="00592422"/>
    <w:rsid w:val="005A0E69"/>
    <w:rsid w:val="005A77D3"/>
    <w:rsid w:val="005B4ABB"/>
    <w:rsid w:val="005C22C5"/>
    <w:rsid w:val="005C3ACC"/>
    <w:rsid w:val="005D1A55"/>
    <w:rsid w:val="005D7422"/>
    <w:rsid w:val="005F39D7"/>
    <w:rsid w:val="005F7967"/>
    <w:rsid w:val="00600802"/>
    <w:rsid w:val="0060142A"/>
    <w:rsid w:val="00602E96"/>
    <w:rsid w:val="006103C0"/>
    <w:rsid w:val="006274FA"/>
    <w:rsid w:val="00634947"/>
    <w:rsid w:val="0063659F"/>
    <w:rsid w:val="00636C2D"/>
    <w:rsid w:val="00640B62"/>
    <w:rsid w:val="0064364C"/>
    <w:rsid w:val="00664BC5"/>
    <w:rsid w:val="006755CB"/>
    <w:rsid w:val="00682359"/>
    <w:rsid w:val="00683B30"/>
    <w:rsid w:val="0068637B"/>
    <w:rsid w:val="006A0013"/>
    <w:rsid w:val="006A2DEE"/>
    <w:rsid w:val="006A69D0"/>
    <w:rsid w:val="006B29D1"/>
    <w:rsid w:val="006C1B3D"/>
    <w:rsid w:val="006C67E7"/>
    <w:rsid w:val="006D16B2"/>
    <w:rsid w:val="006D2AC6"/>
    <w:rsid w:val="006D5F39"/>
    <w:rsid w:val="006D6727"/>
    <w:rsid w:val="006F1BBB"/>
    <w:rsid w:val="00705669"/>
    <w:rsid w:val="007231A8"/>
    <w:rsid w:val="00724F4A"/>
    <w:rsid w:val="00735703"/>
    <w:rsid w:val="00737E9B"/>
    <w:rsid w:val="00740578"/>
    <w:rsid w:val="00760A78"/>
    <w:rsid w:val="00763726"/>
    <w:rsid w:val="0076397A"/>
    <w:rsid w:val="007745AE"/>
    <w:rsid w:val="007753BE"/>
    <w:rsid w:val="00776E98"/>
    <w:rsid w:val="00791D7C"/>
    <w:rsid w:val="007B1683"/>
    <w:rsid w:val="007B58EF"/>
    <w:rsid w:val="007B6731"/>
    <w:rsid w:val="007C0BA9"/>
    <w:rsid w:val="007C27BB"/>
    <w:rsid w:val="007C282B"/>
    <w:rsid w:val="007D4FC2"/>
    <w:rsid w:val="007E0414"/>
    <w:rsid w:val="007F087E"/>
    <w:rsid w:val="00802CE5"/>
    <w:rsid w:val="00814D88"/>
    <w:rsid w:val="00835265"/>
    <w:rsid w:val="00836C5C"/>
    <w:rsid w:val="008429AB"/>
    <w:rsid w:val="008476AC"/>
    <w:rsid w:val="008632E1"/>
    <w:rsid w:val="00877937"/>
    <w:rsid w:val="00877E84"/>
    <w:rsid w:val="0088036B"/>
    <w:rsid w:val="00880996"/>
    <w:rsid w:val="00886ABB"/>
    <w:rsid w:val="00886FA5"/>
    <w:rsid w:val="008A5A07"/>
    <w:rsid w:val="008B623B"/>
    <w:rsid w:val="008C2E2D"/>
    <w:rsid w:val="008C699E"/>
    <w:rsid w:val="008D168C"/>
    <w:rsid w:val="008D68B9"/>
    <w:rsid w:val="008E4805"/>
    <w:rsid w:val="008F775B"/>
    <w:rsid w:val="0090601A"/>
    <w:rsid w:val="00915411"/>
    <w:rsid w:val="0093407F"/>
    <w:rsid w:val="00945FA8"/>
    <w:rsid w:val="00972594"/>
    <w:rsid w:val="00980C28"/>
    <w:rsid w:val="00993F6F"/>
    <w:rsid w:val="00996248"/>
    <w:rsid w:val="00996D3D"/>
    <w:rsid w:val="009A6D2A"/>
    <w:rsid w:val="009B2AA8"/>
    <w:rsid w:val="009C1F4E"/>
    <w:rsid w:val="009D3FCF"/>
    <w:rsid w:val="009F00BF"/>
    <w:rsid w:val="009F3043"/>
    <w:rsid w:val="00A144C1"/>
    <w:rsid w:val="00A152BA"/>
    <w:rsid w:val="00A16DDB"/>
    <w:rsid w:val="00A23FBF"/>
    <w:rsid w:val="00A3510A"/>
    <w:rsid w:val="00A51AAB"/>
    <w:rsid w:val="00A5650F"/>
    <w:rsid w:val="00A64B81"/>
    <w:rsid w:val="00A709B8"/>
    <w:rsid w:val="00A73A80"/>
    <w:rsid w:val="00A8002E"/>
    <w:rsid w:val="00A86121"/>
    <w:rsid w:val="00A8640B"/>
    <w:rsid w:val="00A8679F"/>
    <w:rsid w:val="00A95795"/>
    <w:rsid w:val="00A96CC0"/>
    <w:rsid w:val="00AA2EED"/>
    <w:rsid w:val="00AA77A5"/>
    <w:rsid w:val="00AB10D0"/>
    <w:rsid w:val="00AB1FD3"/>
    <w:rsid w:val="00AB23AD"/>
    <w:rsid w:val="00AB295F"/>
    <w:rsid w:val="00AC4403"/>
    <w:rsid w:val="00AC70E0"/>
    <w:rsid w:val="00AC739F"/>
    <w:rsid w:val="00AD55D6"/>
    <w:rsid w:val="00AE5859"/>
    <w:rsid w:val="00AE7CA0"/>
    <w:rsid w:val="00AF422E"/>
    <w:rsid w:val="00AF5BAB"/>
    <w:rsid w:val="00B10D83"/>
    <w:rsid w:val="00B212C1"/>
    <w:rsid w:val="00B26519"/>
    <w:rsid w:val="00B37E4A"/>
    <w:rsid w:val="00B46EAB"/>
    <w:rsid w:val="00B57A90"/>
    <w:rsid w:val="00B6287D"/>
    <w:rsid w:val="00B6452C"/>
    <w:rsid w:val="00B664A0"/>
    <w:rsid w:val="00B75535"/>
    <w:rsid w:val="00B8160A"/>
    <w:rsid w:val="00B87C6C"/>
    <w:rsid w:val="00B9492E"/>
    <w:rsid w:val="00B94E5A"/>
    <w:rsid w:val="00B9563C"/>
    <w:rsid w:val="00BB4497"/>
    <w:rsid w:val="00BB5B2A"/>
    <w:rsid w:val="00BC1117"/>
    <w:rsid w:val="00BE0E87"/>
    <w:rsid w:val="00BE3780"/>
    <w:rsid w:val="00BF3765"/>
    <w:rsid w:val="00BF7776"/>
    <w:rsid w:val="00C13F8D"/>
    <w:rsid w:val="00C3702B"/>
    <w:rsid w:val="00C51D42"/>
    <w:rsid w:val="00C55B2B"/>
    <w:rsid w:val="00C55CC6"/>
    <w:rsid w:val="00C6557D"/>
    <w:rsid w:val="00C768A3"/>
    <w:rsid w:val="00C85F07"/>
    <w:rsid w:val="00C94D1E"/>
    <w:rsid w:val="00C97F0F"/>
    <w:rsid w:val="00CA46EB"/>
    <w:rsid w:val="00CD205B"/>
    <w:rsid w:val="00D02D1E"/>
    <w:rsid w:val="00D14DA4"/>
    <w:rsid w:val="00D16F15"/>
    <w:rsid w:val="00D25F32"/>
    <w:rsid w:val="00D317BB"/>
    <w:rsid w:val="00D36151"/>
    <w:rsid w:val="00D41AD6"/>
    <w:rsid w:val="00D426A7"/>
    <w:rsid w:val="00D47308"/>
    <w:rsid w:val="00D6184B"/>
    <w:rsid w:val="00D652F0"/>
    <w:rsid w:val="00D672CA"/>
    <w:rsid w:val="00D74289"/>
    <w:rsid w:val="00D81994"/>
    <w:rsid w:val="00D83A46"/>
    <w:rsid w:val="00D87F78"/>
    <w:rsid w:val="00D91F25"/>
    <w:rsid w:val="00DA7353"/>
    <w:rsid w:val="00DB4E84"/>
    <w:rsid w:val="00DB5AE2"/>
    <w:rsid w:val="00DD2217"/>
    <w:rsid w:val="00DE0886"/>
    <w:rsid w:val="00E365AD"/>
    <w:rsid w:val="00E45B20"/>
    <w:rsid w:val="00E712D7"/>
    <w:rsid w:val="00EB7E00"/>
    <w:rsid w:val="00EC0135"/>
    <w:rsid w:val="00EC2C9E"/>
    <w:rsid w:val="00EC5567"/>
    <w:rsid w:val="00EC6196"/>
    <w:rsid w:val="00EE3958"/>
    <w:rsid w:val="00EF3902"/>
    <w:rsid w:val="00F22BF3"/>
    <w:rsid w:val="00F247AA"/>
    <w:rsid w:val="00F33274"/>
    <w:rsid w:val="00F37955"/>
    <w:rsid w:val="00F41333"/>
    <w:rsid w:val="00F521B6"/>
    <w:rsid w:val="00F56298"/>
    <w:rsid w:val="00F74C9E"/>
    <w:rsid w:val="00F75764"/>
    <w:rsid w:val="00F8460A"/>
    <w:rsid w:val="00F94A6C"/>
    <w:rsid w:val="00F96B59"/>
    <w:rsid w:val="00FA00C7"/>
    <w:rsid w:val="00FA0D61"/>
    <w:rsid w:val="00FA1054"/>
    <w:rsid w:val="00FA5DED"/>
    <w:rsid w:val="00FB2472"/>
    <w:rsid w:val="00FB3EEC"/>
    <w:rsid w:val="00FD29B6"/>
    <w:rsid w:val="00FD60FB"/>
    <w:rsid w:val="00FD69BA"/>
    <w:rsid w:val="00FD741B"/>
    <w:rsid w:val="00FD7509"/>
    <w:rsid w:val="00FE6958"/>
    <w:rsid w:val="00FF41F5"/>
    <w:rsid w:val="00FF6F42"/>
    <w:rsid w:val="0CCD573D"/>
    <w:rsid w:val="6BB214EA"/>
    <w:rsid w:val="6C6220AC"/>
    <w:rsid w:val="734D68E0"/>
  </w:rsids>
  <m:mathPr>
    <m:mathFont m:val="Cambria Math"/>
    <m:brkBin m:val="before"/>
    <m:brkBinSub m:val="--"/>
    <m:smallFrac m:val="0"/>
    <m:dispDef/>
    <m:lMargin m:val="0"/>
    <m:rMargin m:val="0"/>
    <m:defJc m:val="centerGroup"/>
    <m:wrapIndent m:val="1440"/>
    <m:intLim m:val="subSup"/>
    <m:naryLim m:val="undOvr"/>
  </m:mathPr>
  <w:themeFontLang w:val="en-US" w:eastAsia="zh-CN"/>
  <w:clrSchemeMapping w:bg1="light1" w:t1="dark1" w:bg2="light2" w:t2="dark2" w:accent1="accent1" w:accent2="accent2" w:accent3="accent3" w:accent4="accent4" w:accent5="accent5" w:accent6="accent6" w:hyperlink="hyperlink" w:followedHyperlink="followedHyperlink"/>
  <w:doNotIncludeSubdocsInStats/>
  <w:shapeDefaults>
    <o:shapedefaults v:ext="edit" spidmax="2049" fillcolor="white">
      <v:fill color="white"/>
    </o:shapedefaults>
    <o:shapelayout v:ext="edit">
      <o:idmap v:ext="edit" data="1"/>
    </o:shapelayout>
  </w:shapeDefaults>
  <w:decimalSymbol w:val="."/>
  <w:listSeparator w:val=","/>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mc:Ignorable="w14">
  <w:docDefaults>
    <w:rPrDefault>
      <w:rPr>
        <w:rFonts w:asciiTheme="minorHAnsi" w:eastAsiaTheme="minorEastAsia" w:hAnsiTheme="minorHAnsi" w:cstheme="minorBidi"/>
        <w:lang w:val="en-US" w:eastAsia="zh-CN" w:bidi="ar-SA"/>
      </w:rPr>
    </w:rPrDefault>
    <w:pPrDefault/>
  </w:docDefaults>
  <w:latentStyles w:defLockedState="0" w:defUIPriority="99" w:defSemiHidden="1" w:defUnhideWhenUsed="1" w:defQFormat="0" w:count="267">
    <w:lsdException w:name="Normal" w:semiHidden="0" w:uiPriority="0" w:unhideWhenUsed="0" w:qFormat="1"/>
    <w:lsdException w:name="heading 1" w:semiHidden="0" w:uiPriority="9" w:unhideWhenUsed="0" w:qFormat="1"/>
    <w:lsdException w:name="heading 2" w:semiHidden="0" w:uiPriority="0" w:unhideWhenUsed="0" w:qFormat="1"/>
    <w:lsdException w:name="heading 3" w:semiHidden="0" w:uiPriority="0" w:unhideWhenUsed="0" w:qFormat="1"/>
    <w:lsdException w:name="heading 4" w:uiPriority="9" w:qFormat="1"/>
    <w:lsdException w:name="heading 5" w:uiPriority="9" w:qFormat="1"/>
    <w:lsdException w:name="heading 6" w:uiPriority="9" w:qFormat="1"/>
    <w:lsdException w:name="heading 7" w:uiPriority="9" w:qFormat="1"/>
    <w:lsdException w:name="heading 8" w:uiPriority="9" w:qFormat="1"/>
    <w:lsdException w:name="heading 9" w:uiPriority="9"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header" w:semiHidden="0" w:qFormat="1"/>
    <w:lsdException w:name="footer" w:semiHidden="0" w:qFormat="1"/>
    <w:lsdException w:name="caption" w:uiPriority="35" w:qFormat="1"/>
    <w:lsdException w:name="Title" w:semiHidden="0" w:uiPriority="10" w:unhideWhenUsed="0" w:qFormat="1"/>
    <w:lsdException w:name="Default Paragraph Font" w:uiPriority="1"/>
    <w:lsdException w:name="Body Text Indent" w:semiHidden="0" w:uiPriority="0" w:unhideWhenUsed="0" w:qFormat="1"/>
    <w:lsdException w:name="Subtitle" w:semiHidden="0" w:uiPriority="11" w:unhideWhenUsed="0" w:qFormat="1"/>
    <w:lsdException w:name="Body Text First Indent 2" w:semiHidden="0" w:uiPriority="0" w:unhideWhenUsed="0"/>
    <w:lsdException w:name="Strong" w:semiHidden="0" w:uiPriority="22" w:unhideWhenUsed="0" w:qFormat="1"/>
    <w:lsdException w:name="Emphasis" w:semiHidden="0" w:uiPriority="20" w:unhideWhenUsed="0" w:qFormat="1"/>
    <w:lsdException w:name="Normal Table" w:qFormat="1"/>
    <w:lsdException w:name="Balloon Text" w:qFormat="1"/>
    <w:lsdException w:name="Table Grid" w:semiHidden="0" w:uiPriority="39" w:unhideWhenUsed="0"/>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List Paragraph" w:semiHidden="0" w:uiPriority="34"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a">
    <w:name w:val="Normal"/>
    <w:next w:val="2"/>
    <w:qFormat/>
    <w:rsid w:val="005C22C5"/>
    <w:pPr>
      <w:widowControl w:val="0"/>
      <w:jc w:val="both"/>
    </w:pPr>
    <w:rPr>
      <w:kern w:val="2"/>
      <w:sz w:val="21"/>
      <w:szCs w:val="22"/>
    </w:rPr>
  </w:style>
  <w:style w:type="paragraph" w:styleId="2">
    <w:name w:val="heading 2"/>
    <w:basedOn w:val="a"/>
    <w:next w:val="3"/>
    <w:qFormat/>
    <w:rsid w:val="005C22C5"/>
    <w:pPr>
      <w:keepNext/>
      <w:keepLines/>
      <w:spacing w:before="260" w:after="260" w:line="416" w:lineRule="auto"/>
      <w:outlineLvl w:val="1"/>
    </w:pPr>
    <w:rPr>
      <w:rFonts w:ascii="Arial" w:eastAsia="黑体" w:hAnsi="Arial"/>
      <w:b/>
      <w:bCs/>
      <w:sz w:val="32"/>
      <w:szCs w:val="32"/>
    </w:rPr>
  </w:style>
  <w:style w:type="paragraph" w:styleId="3">
    <w:name w:val="heading 3"/>
    <w:basedOn w:val="a"/>
    <w:next w:val="a"/>
    <w:qFormat/>
    <w:rsid w:val="005C22C5"/>
    <w:pPr>
      <w:spacing w:line="360" w:lineRule="auto"/>
      <w:outlineLvl w:val="2"/>
    </w:pPr>
    <w:rPr>
      <w:rFonts w:eastAsia="楷体"/>
    </w:rPr>
  </w:style>
  <w:style w:type="character" w:default="1" w:styleId="a0">
    <w:name w:val="Default Paragraph Font"/>
    <w:uiPriority w:val="1"/>
    <w:semiHidden/>
    <w:unhideWhenUsed/>
  </w:style>
  <w:style w:type="table" w:default="1" w:styleId="a1">
    <w:name w:val="Normal Table"/>
    <w:uiPriority w:val="99"/>
    <w:semiHidden/>
    <w:unhideWhenUsed/>
    <w:tblPr>
      <w:tblInd w:w="0" w:type="dxa"/>
      <w:tblCellMar>
        <w:top w:w="0" w:type="dxa"/>
        <w:left w:w="108" w:type="dxa"/>
        <w:bottom w:w="0" w:type="dxa"/>
        <w:right w:w="108" w:type="dxa"/>
      </w:tblCellMar>
    </w:tblPr>
  </w:style>
  <w:style w:type="numbering" w:default="1" w:styleId="a2">
    <w:name w:val="No List"/>
    <w:uiPriority w:val="99"/>
    <w:semiHidden/>
    <w:unhideWhenUsed/>
  </w:style>
  <w:style w:type="paragraph" w:styleId="a3">
    <w:name w:val="Body Text Indent"/>
    <w:basedOn w:val="a"/>
    <w:qFormat/>
    <w:rsid w:val="005C22C5"/>
    <w:pPr>
      <w:spacing w:after="120"/>
      <w:ind w:leftChars="200" w:left="420"/>
    </w:pPr>
    <w:rPr>
      <w:szCs w:val="24"/>
    </w:rPr>
  </w:style>
  <w:style w:type="paragraph" w:styleId="a4">
    <w:name w:val="Balloon Text"/>
    <w:basedOn w:val="a"/>
    <w:link w:val="Char"/>
    <w:uiPriority w:val="99"/>
    <w:semiHidden/>
    <w:unhideWhenUsed/>
    <w:qFormat/>
    <w:rsid w:val="005C22C5"/>
    <w:rPr>
      <w:sz w:val="18"/>
      <w:szCs w:val="18"/>
    </w:rPr>
  </w:style>
  <w:style w:type="paragraph" w:styleId="a5">
    <w:name w:val="footer"/>
    <w:basedOn w:val="a"/>
    <w:link w:val="Char0"/>
    <w:uiPriority w:val="99"/>
    <w:unhideWhenUsed/>
    <w:qFormat/>
    <w:rsid w:val="005C22C5"/>
    <w:pPr>
      <w:tabs>
        <w:tab w:val="center" w:pos="4153"/>
        <w:tab w:val="right" w:pos="8306"/>
      </w:tabs>
      <w:snapToGrid w:val="0"/>
      <w:jc w:val="left"/>
    </w:pPr>
    <w:rPr>
      <w:sz w:val="18"/>
      <w:szCs w:val="18"/>
    </w:rPr>
  </w:style>
  <w:style w:type="paragraph" w:styleId="a6">
    <w:name w:val="header"/>
    <w:basedOn w:val="a"/>
    <w:link w:val="Char1"/>
    <w:uiPriority w:val="99"/>
    <w:unhideWhenUsed/>
    <w:qFormat/>
    <w:rsid w:val="005C22C5"/>
    <w:pPr>
      <w:pBdr>
        <w:bottom w:val="single" w:sz="6" w:space="1" w:color="auto"/>
      </w:pBdr>
      <w:tabs>
        <w:tab w:val="center" w:pos="4153"/>
        <w:tab w:val="right" w:pos="8306"/>
      </w:tabs>
      <w:snapToGrid w:val="0"/>
      <w:jc w:val="center"/>
    </w:pPr>
    <w:rPr>
      <w:sz w:val="18"/>
      <w:szCs w:val="18"/>
    </w:rPr>
  </w:style>
  <w:style w:type="paragraph" w:styleId="20">
    <w:name w:val="Body Text First Indent 2"/>
    <w:basedOn w:val="a3"/>
    <w:rsid w:val="005C22C5"/>
    <w:pPr>
      <w:ind w:left="200" w:firstLineChars="200" w:firstLine="200"/>
    </w:pPr>
    <w:rPr>
      <w:rFonts w:ascii="Calibri" w:eastAsia="Calibri" w:hAnsi="Calibri" w:cs="Times New Roman"/>
      <w:kern w:val="0"/>
      <w:sz w:val="24"/>
    </w:rPr>
  </w:style>
  <w:style w:type="paragraph" w:styleId="a7">
    <w:name w:val="List Paragraph"/>
    <w:basedOn w:val="a"/>
    <w:uiPriority w:val="34"/>
    <w:qFormat/>
    <w:rsid w:val="005C22C5"/>
    <w:pPr>
      <w:ind w:firstLineChars="200" w:firstLine="420"/>
    </w:pPr>
  </w:style>
  <w:style w:type="character" w:customStyle="1" w:styleId="Char1">
    <w:name w:val="页眉 Char"/>
    <w:basedOn w:val="a0"/>
    <w:link w:val="a6"/>
    <w:uiPriority w:val="99"/>
    <w:qFormat/>
    <w:rsid w:val="005C22C5"/>
    <w:rPr>
      <w:sz w:val="18"/>
      <w:szCs w:val="18"/>
    </w:rPr>
  </w:style>
  <w:style w:type="character" w:customStyle="1" w:styleId="Char0">
    <w:name w:val="页脚 Char"/>
    <w:basedOn w:val="a0"/>
    <w:link w:val="a5"/>
    <w:uiPriority w:val="99"/>
    <w:qFormat/>
    <w:rsid w:val="005C22C5"/>
    <w:rPr>
      <w:sz w:val="18"/>
      <w:szCs w:val="18"/>
    </w:rPr>
  </w:style>
  <w:style w:type="character" w:customStyle="1" w:styleId="Char">
    <w:name w:val="批注框文本 Char"/>
    <w:basedOn w:val="a0"/>
    <w:link w:val="a4"/>
    <w:uiPriority w:val="99"/>
    <w:semiHidden/>
    <w:qFormat/>
    <w:rsid w:val="005C22C5"/>
    <w:rPr>
      <w:sz w:val="18"/>
      <w:szCs w:val="18"/>
    </w:rPr>
  </w:style>
  <w:style w:type="paragraph" w:customStyle="1" w:styleId="Default">
    <w:name w:val="Default"/>
    <w:qFormat/>
    <w:rsid w:val="005C22C5"/>
    <w:pPr>
      <w:widowControl w:val="0"/>
      <w:autoSpaceDE w:val="0"/>
      <w:autoSpaceDN w:val="0"/>
      <w:adjustRightInd w:val="0"/>
    </w:pPr>
    <w:rPr>
      <w:rFonts w:ascii="宋体" w:eastAsia="宋体" w:hAnsi="Times New Roman" w:cs="宋体"/>
      <w:color w:val="000000"/>
      <w:sz w:val="24"/>
      <w:szCs w:val="24"/>
    </w:rPr>
  </w:style>
  <w:style w:type="table" w:styleId="a8">
    <w:name w:val="Table Grid"/>
    <w:basedOn w:val="a1"/>
    <w:uiPriority w:val="39"/>
    <w:rsid w:val="008A5A07"/>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s>
</file>

<file path=word/stylesWithEffects.xml><?xml version="1.0" encoding="utf-8"?>
<w:styl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docDefaults>
    <w:rPrDefault>
      <w:rPr>
        <w:rFonts w:asciiTheme="minorHAnsi" w:eastAsiaTheme="minorEastAsia" w:hAnsiTheme="minorHAnsi" w:cstheme="minorBidi"/>
        <w:kern w:val="2"/>
        <w:sz w:val="21"/>
        <w:szCs w:val="22"/>
        <w:lang w:val="en-US" w:eastAsia="zh-CN" w:bidi="ar-SA"/>
      </w:rPr>
    </w:rPrDefault>
    <w:pPrDefault/>
  </w:docDefaults>
  <w:latentStyles w:defLockedState="0" w:defUIPriority="99" w:defSemiHidden="1" w:defUnhideWhenUsed="1" w:defQFormat="0" w:count="267">
    <w:lsdException w:name="Normal" w:semiHidden="0" w:uiPriority="0" w:unhideWhenUsed="0" w:qFormat="1"/>
    <w:lsdException w:name="heading 1" w:semiHidden="0" w:uiPriority="9" w:unhideWhenUsed="0" w:qFormat="1"/>
    <w:lsdException w:name="heading 2" w:uiPriority="9" w:qFormat="1"/>
    <w:lsdException w:name="heading 3" w:uiPriority="9" w:qFormat="1"/>
    <w:lsdException w:name="heading 4" w:uiPriority="9" w:qFormat="1"/>
    <w:lsdException w:name="heading 5" w:uiPriority="9" w:qFormat="1"/>
    <w:lsdException w:name="heading 6" w:uiPriority="9" w:qFormat="1"/>
    <w:lsdException w:name="heading 7" w:uiPriority="9" w:qFormat="1"/>
    <w:lsdException w:name="heading 8" w:uiPriority="9" w:qFormat="1"/>
    <w:lsdException w:name="heading 9" w:uiPriority="9"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caption" w:uiPriority="35" w:qFormat="1"/>
    <w:lsdException w:name="Title" w:semiHidden="0" w:uiPriority="10" w:unhideWhenUsed="0" w:qFormat="1"/>
    <w:lsdException w:name="Default Paragraph Font" w:uiPriority="1"/>
    <w:lsdException w:name="Subtitle" w:semiHidden="0" w:uiPriority="11" w:unhideWhenUsed="0" w:qFormat="1"/>
    <w:lsdException w:name="Strong" w:semiHidden="0" w:uiPriority="22" w:unhideWhenUsed="0" w:qFormat="1"/>
    <w:lsdException w:name="Emphasis" w:semiHidden="0" w:uiPriority="20" w:unhideWhenUsed="0" w:qFormat="1"/>
    <w:lsdException w:name="Table Grid" w:semiHidden="0" w:uiPriority="59"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a">
    <w:name w:val="Normal"/>
    <w:qFormat/>
    <w:pPr>
      <w:widowControl w:val="0"/>
      <w:jc w:val="both"/>
    </w:pPr>
  </w:style>
  <w:style w:type="character" w:default="1" w:styleId="a0">
    <w:name w:val="Default Paragraph Font"/>
    <w:uiPriority w:val="1"/>
    <w:semiHidden/>
    <w:unhideWhenUsed/>
  </w:style>
  <w:style w:type="table" w:default="1" w:styleId="a1">
    <w:name w:val="Normal Table"/>
    <w:uiPriority w:val="99"/>
    <w:semiHidden/>
    <w:unhideWhenUsed/>
    <w:tblPr>
      <w:tblInd w:w="0" w:type="dxa"/>
      <w:tblCellMar>
        <w:top w:w="0" w:type="dxa"/>
        <w:left w:w="108" w:type="dxa"/>
        <w:bottom w:w="0" w:type="dxa"/>
        <w:right w:w="108" w:type="dxa"/>
      </w:tblCellMar>
    </w:tblPr>
  </w:style>
  <w:style w:type="numbering" w:default="1" w:styleId="a2">
    <w:name w:val="No List"/>
    <w:uiPriority w:val="99"/>
    <w:semiHidden/>
    <w:unhideWhenUsed/>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mc:Ignorable="w14"/>
</file>

<file path=word/_rels/document.xml.rels><?xml version="1.0" encoding="UTF-8" standalone="yes"?>
<Relationships xmlns="http://schemas.openxmlformats.org/package/2006/relationships"><Relationship Id="rId8" Type="http://schemas.openxmlformats.org/officeDocument/2006/relationships/footer" Target="footer1.xml"/><Relationship Id="rId13" Type="http://schemas.openxmlformats.org/officeDocument/2006/relationships/oleObject" Target="embeddings/oleObject2.bin"/><Relationship Id="rId18" Type="http://schemas.openxmlformats.org/officeDocument/2006/relationships/image" Target="media/image7.jpeg"/><Relationship Id="rId3" Type="http://schemas.microsoft.com/office/2007/relationships/stylesWithEffects" Target="stylesWithEffects.xml"/><Relationship Id="rId21" Type="http://schemas.openxmlformats.org/officeDocument/2006/relationships/image" Target="media/image10.jpeg"/><Relationship Id="rId7" Type="http://schemas.openxmlformats.org/officeDocument/2006/relationships/endnotes" Target="endnotes.xml"/><Relationship Id="rId12" Type="http://schemas.openxmlformats.org/officeDocument/2006/relationships/image" Target="media/image3.wmf"/><Relationship Id="rId17" Type="http://schemas.openxmlformats.org/officeDocument/2006/relationships/footer" Target="footer2.xml"/><Relationship Id="rId2" Type="http://schemas.openxmlformats.org/officeDocument/2006/relationships/styles" Target="styles.xml"/><Relationship Id="rId16" Type="http://schemas.openxmlformats.org/officeDocument/2006/relationships/image" Target="media/image6.png"/><Relationship Id="rId20" Type="http://schemas.openxmlformats.org/officeDocument/2006/relationships/image" Target="media/image9.jpeg"/><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oleObject" Target="embeddings/oleObject1.bin"/><Relationship Id="rId5" Type="http://schemas.openxmlformats.org/officeDocument/2006/relationships/webSettings" Target="webSettings.xml"/><Relationship Id="rId15" Type="http://schemas.openxmlformats.org/officeDocument/2006/relationships/image" Target="media/image5.png"/><Relationship Id="rId23" Type="http://schemas.openxmlformats.org/officeDocument/2006/relationships/theme" Target="theme/theme1.xml"/><Relationship Id="rId10" Type="http://schemas.openxmlformats.org/officeDocument/2006/relationships/image" Target="media/image2.wmf"/><Relationship Id="rId19" Type="http://schemas.openxmlformats.org/officeDocument/2006/relationships/image" Target="media/image8.jpeg"/><Relationship Id="rId4" Type="http://schemas.openxmlformats.org/officeDocument/2006/relationships/settings" Target="settings.xml"/><Relationship Id="rId9" Type="http://schemas.openxmlformats.org/officeDocument/2006/relationships/image" Target="media/image1.jpeg"/><Relationship Id="rId14" Type="http://schemas.openxmlformats.org/officeDocument/2006/relationships/image" Target="media/image4.png"/><Relationship Id="rId22" Type="http://schemas.openxmlformats.org/officeDocument/2006/relationships/fontTable" Target="fontTable.xml"/></Relationships>
</file>

<file path=word/theme/theme1.xml><?xml version="1.0" encoding="utf-8"?>
<a:theme xmlns:a="http://schemas.openxmlformats.org/drawingml/2006/main" name="Office 主题​​">
  <a:themeElements>
    <a:clrScheme name="Office">
      <a:dk1>
        <a:sysClr val="windowText" lastClr="000000"/>
      </a:dk1>
      <a:lt1>
        <a:sysClr val="window" lastClr="FFFFFF"/>
      </a:lt1>
      <a:dk2>
        <a:srgbClr val="44546A"/>
      </a:dk2>
      <a:lt2>
        <a:srgbClr val="E7E6E6"/>
      </a:lt2>
      <a:accent1>
        <a:srgbClr val="4472C4"/>
      </a:accent1>
      <a:accent2>
        <a:srgbClr val="ED7D31"/>
      </a:accent2>
      <a:accent3>
        <a:srgbClr val="A5A5A5"/>
      </a:accent3>
      <a:accent4>
        <a:srgbClr val="FFC000"/>
      </a:accent4>
      <a:accent5>
        <a:srgbClr val="5B9BD5"/>
      </a:accent5>
      <a:accent6>
        <a:srgbClr val="70AD47"/>
      </a:accent6>
      <a:hlink>
        <a:srgbClr val="0563C1"/>
      </a:hlink>
      <a:folHlink>
        <a:srgbClr val="954F72"/>
      </a:folHlink>
    </a:clrScheme>
    <a:fontScheme name="Office">
      <a:majorFont>
        <a:latin typeface="等线 Light"/>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等线"/>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s:customData xmlns="http://www.wps.cn/officeDocument/2013/wpsCustomData" xmlns:s="http://www.wps.cn/officeDocument/2013/wpsCustomData">
  <customSectProps>
    <customSectPr/>
    <customSectPr/>
    <customSectPr/>
  </customSectProps>
  <customShpExts>
    <customShpInfo spid="_x0000_s1026"/>
  </customShpExts>
</s:customData>
</file>

<file path=customXml/itemProps1.xml><?xml version="1.0" encoding="utf-8"?>
<ds:datastoreItem xmlns:ds="http://schemas.openxmlformats.org/officeDocument/2006/customXml" ds:itemID="{B1977F7D-205B-4081-913C-38D41E755F92}">
  <ds:schemaRefs>
    <ds:schemaRef ds:uri="http://www.wps.cn/officeDocument/2013/wpsCustomData"/>
  </ds:schemaRefs>
</ds:datastoreItem>
</file>

<file path=docProps/app.xml><?xml version="1.0" encoding="utf-8"?>
<Properties xmlns="http://schemas.openxmlformats.org/officeDocument/2006/extended-properties" xmlns:vt="http://schemas.openxmlformats.org/officeDocument/2006/docPropsVTypes">
  <Template>Normal</Template>
  <TotalTime>25</TotalTime>
  <Pages>25</Pages>
  <Words>1752</Words>
  <Characters>9988</Characters>
  <Application>Microsoft Office Word</Application>
  <DocSecurity>0</DocSecurity>
  <Lines>83</Lines>
  <Paragraphs>23</Paragraphs>
  <ScaleCrop>false</ScaleCrop>
  <Company/>
  <LinksUpToDate>false</LinksUpToDate>
  <CharactersWithSpaces>11717</CharactersWithSpaces>
  <SharedDoc>false</SharedDoc>
  <HyperlinksChanged>false</HyperlinksChanged>
  <AppVersion>14.0000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Administrator</dc:creator>
  <cp:lastModifiedBy>Administrator</cp:lastModifiedBy>
  <cp:revision>820</cp:revision>
  <cp:lastPrinted>2021-03-30T06:17:00Z</cp:lastPrinted>
  <dcterms:created xsi:type="dcterms:W3CDTF">2021-03-25T02:30:00Z</dcterms:created>
  <dcterms:modified xsi:type="dcterms:W3CDTF">2021-05-10T01:10:00Z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KSOProductBuildVer">
    <vt:lpwstr>2052-11.1.0.10495</vt:lpwstr>
  </property>
  <property fmtid="{D5CDD505-2E9C-101B-9397-08002B2CF9AE}" pid="3" name="ICV">
    <vt:lpwstr>E509074D65174DAB9258F9CD1FFED915</vt:lpwstr>
  </property>
</Properties>
</file>