
<file path=[Content_Types].xml><?xml version="1.0" encoding="utf-8"?>
<Types xmlns="http://schemas.openxmlformats.org/package/2006/content-types">
  <Default Extension="xml" ContentType="application/xml"/>
  <Default Extension="xls" ContentType="application/vnd.ms-exce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0A21D">
      <w:pPr>
        <w:jc w:val="center"/>
        <w:outlineLvl w:val="0"/>
        <w:rPr>
          <w:rFonts w:ascii="Times New Roman" w:hAnsi="宋体"/>
          <w:b/>
          <w:sz w:val="44"/>
        </w:rPr>
      </w:pPr>
      <w:r>
        <w:rPr>
          <w:rFonts w:hint="eastAsia" w:ascii="黑体" w:eastAsia="黑体"/>
          <w:b/>
          <w:sz w:val="44"/>
        </w:rPr>
        <w:t>2022年部门预算信息公开目录</w:t>
      </w:r>
    </w:p>
    <w:p w14:paraId="4CEB75EB">
      <w:pPr>
        <w:jc w:val="center"/>
        <w:rPr>
          <w:rFonts w:ascii="Times New Roman" w:hAnsi="宋体"/>
          <w:b/>
          <w:sz w:val="30"/>
        </w:rPr>
      </w:pPr>
      <w:r>
        <w:rPr>
          <w:rFonts w:ascii="黑体" w:hAnsi="黑体" w:eastAsia="黑体"/>
          <w:b/>
          <w:sz w:val="30"/>
        </w:rPr>
        <w:t xml:space="preserve"> </w:t>
      </w:r>
    </w:p>
    <w:p w14:paraId="3E2CE6DB">
      <w:pPr>
        <w:jc w:val="left"/>
        <w:rPr>
          <w:rFonts w:ascii="Times New Roman" w:hAnsi="宋体"/>
          <w:b/>
          <w:sz w:val="28"/>
        </w:rPr>
      </w:pPr>
      <w:r>
        <w:rPr>
          <w:rFonts w:hint="eastAsia" w:ascii="方正楷体_GBK" w:eastAsia="方正楷体_GBK"/>
          <w:b/>
          <w:sz w:val="28"/>
        </w:rPr>
        <w:t>部门预算公开表</w:t>
      </w:r>
    </w:p>
    <w:p w14:paraId="69C7B459">
      <w:pPr>
        <w:pStyle w:val="6"/>
        <w:tabs>
          <w:tab w:val="right" w:leader="dot" w:pos="14789"/>
        </w:tabs>
        <w:jc w:val="center"/>
        <w:rPr>
          <w:rFonts w:ascii="Times New Roman" w:eastAsia="方正仿宋_GBK"/>
          <w:sz w:val="28"/>
        </w:rPr>
      </w:pPr>
      <w:r>
        <w:rPr>
          <w:rFonts w:ascii="Times New Roman" w:eastAsia="方正仿宋_GBK"/>
          <w:sz w:val="28"/>
        </w:rPr>
        <w:fldChar w:fldCharType="begin"/>
      </w:r>
      <w:r>
        <w:rPr>
          <w:rFonts w:ascii="Times New Roman" w:eastAsia="方正仿宋_GBK"/>
          <w:sz w:val="28"/>
        </w:rPr>
        <w:instrText xml:space="preserve"> TOC \o "2-2" \h \z \u \t "-1" </w:instrText>
      </w:r>
      <w:r>
        <w:rPr>
          <w:rFonts w:ascii="Times New Roman" w:eastAsia="方正仿宋_GBK"/>
          <w:sz w:val="28"/>
        </w:rPr>
        <w:fldChar w:fldCharType="separate"/>
      </w:r>
      <w:r>
        <w:fldChar w:fldCharType="begin"/>
      </w:r>
      <w:r>
        <w:instrText xml:space="preserve"> HYPERLINK \l "_Toc68791536" </w:instrText>
      </w:r>
      <w:r>
        <w:fldChar w:fldCharType="separate"/>
      </w:r>
      <w:r>
        <w:rPr>
          <w:rStyle w:val="11"/>
          <w:rFonts w:hint="eastAsia" w:ascii="Times New Roman" w:eastAsia="方正仿宋_GBK"/>
          <w:sz w:val="28"/>
        </w:rPr>
        <w:t>部门预算收支总表</w:t>
      </w:r>
      <w:r>
        <w:rPr>
          <w:rFonts w:ascii="Times New Roman" w:eastAsia="方正仿宋_GBK"/>
          <w:sz w:val="28"/>
        </w:rPr>
        <w:tab/>
      </w:r>
      <w:r>
        <w:rPr>
          <w:rFonts w:hint="eastAsia" w:ascii="Times New Roman"/>
          <w:sz w:val="28"/>
        </w:rPr>
        <w:t>1</w:t>
      </w:r>
      <w:r>
        <w:rPr>
          <w:rFonts w:hint="eastAsia" w:ascii="Times New Roman"/>
          <w:sz w:val="28"/>
        </w:rPr>
        <w:fldChar w:fldCharType="end"/>
      </w:r>
    </w:p>
    <w:p w14:paraId="7F5033F3">
      <w:pPr>
        <w:pStyle w:val="6"/>
        <w:tabs>
          <w:tab w:val="right" w:leader="dot" w:pos="14789"/>
        </w:tabs>
        <w:jc w:val="center"/>
        <w:rPr>
          <w:rFonts w:ascii="Times New Roman" w:eastAsia="方正仿宋_GBK"/>
          <w:sz w:val="28"/>
        </w:rPr>
      </w:pPr>
      <w:r>
        <w:fldChar w:fldCharType="begin"/>
      </w:r>
      <w:r>
        <w:instrText xml:space="preserve"> HYPERLINK \l "_Toc68791537" </w:instrText>
      </w:r>
      <w:r>
        <w:fldChar w:fldCharType="separate"/>
      </w:r>
      <w:r>
        <w:rPr>
          <w:rStyle w:val="11"/>
          <w:rFonts w:hint="eastAsia" w:ascii="Times New Roman" w:eastAsia="方正仿宋_GBK"/>
          <w:sz w:val="28"/>
        </w:rPr>
        <w:t>部门预算收入总表</w:t>
      </w:r>
      <w:r>
        <w:rPr>
          <w:rFonts w:ascii="Times New Roman" w:eastAsia="方正仿宋_GBK"/>
          <w:sz w:val="28"/>
        </w:rPr>
        <w:tab/>
      </w:r>
      <w:r>
        <w:rPr>
          <w:rFonts w:hint="eastAsia" w:ascii="Times New Roman"/>
          <w:sz w:val="28"/>
        </w:rPr>
        <w:t>3</w:t>
      </w:r>
      <w:r>
        <w:rPr>
          <w:rFonts w:hint="eastAsia" w:ascii="Times New Roman"/>
          <w:sz w:val="28"/>
        </w:rPr>
        <w:fldChar w:fldCharType="end"/>
      </w:r>
    </w:p>
    <w:p w14:paraId="6E14984A">
      <w:pPr>
        <w:pStyle w:val="6"/>
        <w:tabs>
          <w:tab w:val="right" w:leader="dot" w:pos="14789"/>
        </w:tabs>
        <w:jc w:val="center"/>
        <w:rPr>
          <w:rFonts w:ascii="Times New Roman" w:eastAsia="方正仿宋_GBK"/>
          <w:sz w:val="28"/>
        </w:rPr>
      </w:pPr>
      <w:r>
        <w:fldChar w:fldCharType="begin"/>
      </w:r>
      <w:r>
        <w:instrText xml:space="preserve"> HYPERLINK \l "_Toc68791538" </w:instrText>
      </w:r>
      <w:r>
        <w:fldChar w:fldCharType="separate"/>
      </w:r>
      <w:r>
        <w:rPr>
          <w:rStyle w:val="11"/>
          <w:rFonts w:hint="eastAsia" w:ascii="Times New Roman" w:eastAsia="方正仿宋_GBK"/>
          <w:sz w:val="28"/>
        </w:rPr>
        <w:t>部门预算支出总表</w:t>
      </w:r>
      <w:r>
        <w:rPr>
          <w:rFonts w:ascii="Times New Roman" w:eastAsia="方正仿宋_GBK"/>
          <w:sz w:val="28"/>
        </w:rPr>
        <w:tab/>
      </w:r>
      <w:r>
        <w:rPr>
          <w:rFonts w:ascii="Times New Roman"/>
          <w:sz w:val="28"/>
        </w:rPr>
        <w:t>6</w:t>
      </w:r>
      <w:r>
        <w:rPr>
          <w:rFonts w:ascii="Times New Roman"/>
          <w:sz w:val="28"/>
        </w:rPr>
        <w:fldChar w:fldCharType="end"/>
      </w:r>
    </w:p>
    <w:p w14:paraId="17112C0D">
      <w:pPr>
        <w:pStyle w:val="6"/>
        <w:tabs>
          <w:tab w:val="right" w:leader="dot" w:pos="14789"/>
        </w:tabs>
        <w:jc w:val="center"/>
        <w:rPr>
          <w:rFonts w:ascii="Times New Roman"/>
          <w:sz w:val="28"/>
        </w:rPr>
      </w:pPr>
      <w:r>
        <w:fldChar w:fldCharType="begin"/>
      </w:r>
      <w:r>
        <w:instrText xml:space="preserve"> HYPERLINK \l "_Toc68791539" </w:instrText>
      </w:r>
      <w:r>
        <w:fldChar w:fldCharType="separate"/>
      </w:r>
      <w:r>
        <w:rPr>
          <w:rStyle w:val="11"/>
          <w:rFonts w:hint="eastAsia" w:ascii="Times New Roman" w:eastAsia="方正仿宋_GBK"/>
          <w:sz w:val="28"/>
        </w:rPr>
        <w:t>部门预算财政拨款收支总表</w:t>
      </w:r>
      <w:r>
        <w:rPr>
          <w:rFonts w:ascii="Times New Roman" w:eastAsia="方正仿宋_GBK"/>
          <w:sz w:val="28"/>
        </w:rPr>
        <w:tab/>
      </w:r>
      <w:r>
        <w:rPr>
          <w:rFonts w:ascii="Times New Roman"/>
          <w:sz w:val="28"/>
        </w:rPr>
        <w:t>8</w:t>
      </w:r>
      <w:r>
        <w:rPr>
          <w:rFonts w:ascii="Times New Roman"/>
          <w:sz w:val="28"/>
        </w:rPr>
        <w:fldChar w:fldCharType="end"/>
      </w:r>
    </w:p>
    <w:p w14:paraId="2148AD22">
      <w:pPr>
        <w:pStyle w:val="6"/>
        <w:tabs>
          <w:tab w:val="right" w:leader="dot" w:pos="14789"/>
        </w:tabs>
        <w:jc w:val="center"/>
        <w:rPr>
          <w:rFonts w:ascii="Times New Roman"/>
          <w:sz w:val="28"/>
        </w:rPr>
      </w:pPr>
      <w:r>
        <w:fldChar w:fldCharType="begin"/>
      </w:r>
      <w:r>
        <w:instrText xml:space="preserve"> HYPERLINK \l "_Toc68791540" </w:instrText>
      </w:r>
      <w:r>
        <w:fldChar w:fldCharType="separate"/>
      </w:r>
      <w:r>
        <w:rPr>
          <w:rStyle w:val="11"/>
          <w:rFonts w:hint="eastAsia" w:ascii="Times New Roman" w:eastAsia="方正仿宋_GBK"/>
          <w:sz w:val="28"/>
        </w:rPr>
        <w:t>部门预算一般公共预算财政拨款支出表</w:t>
      </w:r>
      <w:r>
        <w:rPr>
          <w:rFonts w:ascii="Times New Roman" w:eastAsia="方正仿宋_GBK"/>
          <w:sz w:val="28"/>
        </w:rPr>
        <w:tab/>
      </w:r>
      <w:r>
        <w:rPr>
          <w:rFonts w:hint="eastAsia" w:ascii="Times New Roman"/>
          <w:sz w:val="28"/>
        </w:rPr>
        <w:t>1</w:t>
      </w:r>
      <w:r>
        <w:rPr>
          <w:rFonts w:hint="eastAsia" w:ascii="Times New Roman"/>
          <w:sz w:val="28"/>
        </w:rPr>
        <w:fldChar w:fldCharType="end"/>
      </w:r>
      <w:r>
        <w:rPr>
          <w:rStyle w:val="11"/>
          <w:rFonts w:ascii="Times New Roman"/>
          <w:sz w:val="28"/>
        </w:rPr>
        <w:t>2</w:t>
      </w:r>
    </w:p>
    <w:p w14:paraId="2FA9E795">
      <w:pPr>
        <w:pStyle w:val="6"/>
        <w:tabs>
          <w:tab w:val="right" w:leader="dot" w:pos="14789"/>
        </w:tabs>
        <w:jc w:val="center"/>
        <w:rPr>
          <w:rFonts w:ascii="Times New Roman"/>
          <w:sz w:val="28"/>
        </w:rPr>
      </w:pPr>
      <w:r>
        <w:fldChar w:fldCharType="begin"/>
      </w:r>
      <w:r>
        <w:instrText xml:space="preserve"> HYPERLINK \l "_Toc68791541" </w:instrText>
      </w:r>
      <w:r>
        <w:fldChar w:fldCharType="separate"/>
      </w:r>
      <w:r>
        <w:rPr>
          <w:rStyle w:val="11"/>
          <w:rFonts w:hint="eastAsia" w:ascii="Times New Roman" w:eastAsia="方正仿宋_GBK"/>
          <w:sz w:val="28"/>
        </w:rPr>
        <w:t>部门预算一般公共预算财政拨款基本支出表</w:t>
      </w:r>
      <w:r>
        <w:rPr>
          <w:rFonts w:ascii="Times New Roman" w:eastAsia="方正仿宋_GBK"/>
          <w:sz w:val="28"/>
        </w:rPr>
        <w:tab/>
      </w:r>
      <w:r>
        <w:rPr>
          <w:rFonts w:hint="eastAsia" w:ascii="Times New Roman"/>
          <w:sz w:val="28"/>
        </w:rPr>
        <w:t>1</w:t>
      </w:r>
      <w:r>
        <w:rPr>
          <w:rFonts w:hint="eastAsia" w:ascii="Times New Roman"/>
          <w:sz w:val="28"/>
        </w:rPr>
        <w:fldChar w:fldCharType="end"/>
      </w:r>
      <w:r>
        <w:rPr>
          <w:rStyle w:val="11"/>
          <w:rFonts w:ascii="Times New Roman"/>
          <w:sz w:val="28"/>
        </w:rPr>
        <w:t>5</w:t>
      </w:r>
    </w:p>
    <w:p w14:paraId="0B6AA8AA">
      <w:pPr>
        <w:pStyle w:val="6"/>
        <w:tabs>
          <w:tab w:val="right" w:leader="dot" w:pos="14789"/>
        </w:tabs>
        <w:jc w:val="center"/>
        <w:rPr>
          <w:rFonts w:ascii="Times New Roman"/>
          <w:sz w:val="28"/>
        </w:rPr>
      </w:pPr>
      <w:r>
        <w:fldChar w:fldCharType="begin"/>
      </w:r>
      <w:r>
        <w:instrText xml:space="preserve"> HYPERLINK \l "_Toc68791542" </w:instrText>
      </w:r>
      <w:r>
        <w:fldChar w:fldCharType="separate"/>
      </w:r>
      <w:r>
        <w:rPr>
          <w:rStyle w:val="11"/>
          <w:rFonts w:hint="eastAsia" w:ascii="Times New Roman" w:eastAsia="方正仿宋_GBK"/>
          <w:sz w:val="28"/>
        </w:rPr>
        <w:t>部门预算政府基金预算财政拨款支出表</w:t>
      </w:r>
      <w:r>
        <w:rPr>
          <w:rFonts w:ascii="Times New Roman" w:eastAsia="方正仿宋_GBK"/>
          <w:sz w:val="28"/>
        </w:rPr>
        <w:tab/>
      </w:r>
      <w:r>
        <w:rPr>
          <w:rFonts w:hint="eastAsia" w:ascii="Times New Roman"/>
          <w:sz w:val="28"/>
        </w:rPr>
        <w:t>1</w:t>
      </w:r>
      <w:r>
        <w:rPr>
          <w:rFonts w:hint="eastAsia" w:ascii="Times New Roman"/>
          <w:sz w:val="28"/>
        </w:rPr>
        <w:fldChar w:fldCharType="end"/>
      </w:r>
      <w:r>
        <w:rPr>
          <w:rStyle w:val="11"/>
          <w:rFonts w:ascii="Times New Roman"/>
          <w:sz w:val="28"/>
        </w:rPr>
        <w:t>8</w:t>
      </w:r>
    </w:p>
    <w:p w14:paraId="19C5DE1E">
      <w:pPr>
        <w:pStyle w:val="6"/>
        <w:tabs>
          <w:tab w:val="right" w:leader="dot" w:pos="14789"/>
        </w:tabs>
        <w:jc w:val="center"/>
        <w:rPr>
          <w:rFonts w:ascii="Times New Roman"/>
          <w:sz w:val="28"/>
        </w:rPr>
      </w:pPr>
      <w:r>
        <w:fldChar w:fldCharType="begin"/>
      </w:r>
      <w:r>
        <w:instrText xml:space="preserve"> HYPERLINK \l "_Toc68791543" </w:instrText>
      </w:r>
      <w:r>
        <w:fldChar w:fldCharType="separate"/>
      </w:r>
      <w:r>
        <w:rPr>
          <w:rStyle w:val="11"/>
          <w:rFonts w:hint="eastAsia" w:ascii="Times New Roman" w:eastAsia="方正仿宋_GBK"/>
          <w:sz w:val="28"/>
        </w:rPr>
        <w:t>部门预算国有资本经营预算财政拨款支出表</w:t>
      </w:r>
      <w:r>
        <w:rPr>
          <w:rFonts w:ascii="Times New Roman" w:eastAsia="方正仿宋_GBK"/>
          <w:sz w:val="28"/>
        </w:rPr>
        <w:tab/>
      </w:r>
      <w:r>
        <w:rPr>
          <w:rFonts w:hint="eastAsia" w:ascii="Times New Roman"/>
          <w:sz w:val="28"/>
        </w:rPr>
        <w:t>1</w:t>
      </w:r>
      <w:r>
        <w:rPr>
          <w:rFonts w:hint="eastAsia" w:ascii="Times New Roman"/>
          <w:sz w:val="28"/>
        </w:rPr>
        <w:fldChar w:fldCharType="end"/>
      </w:r>
      <w:r>
        <w:rPr>
          <w:rStyle w:val="11"/>
          <w:rFonts w:ascii="Times New Roman"/>
          <w:sz w:val="28"/>
        </w:rPr>
        <w:t>9</w:t>
      </w:r>
    </w:p>
    <w:p w14:paraId="61B78864">
      <w:pPr>
        <w:pStyle w:val="6"/>
        <w:tabs>
          <w:tab w:val="right" w:leader="dot" w:pos="14789"/>
        </w:tabs>
        <w:jc w:val="center"/>
        <w:rPr>
          <w:rFonts w:ascii="Times New Roman"/>
          <w:sz w:val="28"/>
        </w:rPr>
      </w:pPr>
      <w:r>
        <w:fldChar w:fldCharType="begin"/>
      </w:r>
      <w:r>
        <w:instrText xml:space="preserve"> HYPERLINK \l "_Toc68791544" </w:instrText>
      </w:r>
      <w:r>
        <w:fldChar w:fldCharType="separate"/>
      </w:r>
      <w:r>
        <w:rPr>
          <w:rStyle w:val="11"/>
          <w:rFonts w:hint="eastAsia" w:ascii="Times New Roman" w:eastAsia="方正仿宋_GBK"/>
          <w:sz w:val="28"/>
        </w:rPr>
        <w:t>部门预算财政拨款“三公”经费支出表</w:t>
      </w:r>
      <w:r>
        <w:rPr>
          <w:rFonts w:ascii="Times New Roman" w:eastAsia="方正仿宋_GBK"/>
          <w:sz w:val="28"/>
        </w:rPr>
        <w:tab/>
      </w:r>
      <w:r>
        <w:rPr>
          <w:rFonts w:ascii="Times New Roman"/>
          <w:sz w:val="28"/>
        </w:rPr>
        <w:t>20</w:t>
      </w:r>
      <w:r>
        <w:rPr>
          <w:rFonts w:ascii="Times New Roman"/>
          <w:sz w:val="28"/>
        </w:rPr>
        <w:fldChar w:fldCharType="end"/>
      </w:r>
    </w:p>
    <w:p w14:paraId="340C59EC">
      <w:pPr>
        <w:ind w:left="420" w:leftChars="200"/>
        <w:jc w:val="center"/>
        <w:rPr>
          <w:rFonts w:ascii="Times New Roman" w:hAnsi="宋体"/>
        </w:rPr>
      </w:pPr>
      <w:r>
        <w:rPr>
          <w:rFonts w:ascii="Times New Roman" w:eastAsia="方正仿宋_GBK"/>
          <w:sz w:val="28"/>
        </w:rPr>
        <w:fldChar w:fldCharType="end"/>
      </w:r>
    </w:p>
    <w:p w14:paraId="007BB729">
      <w:pPr>
        <w:jc w:val="left"/>
        <w:rPr>
          <w:rFonts w:ascii="Times New Roman" w:hAnsi="宋体"/>
          <w:b/>
          <w:sz w:val="28"/>
        </w:rPr>
      </w:pPr>
      <w:r>
        <w:rPr>
          <w:rFonts w:hint="eastAsia" w:ascii="方正楷体_GBK" w:eastAsia="方正楷体_GBK"/>
          <w:b/>
          <w:sz w:val="28"/>
        </w:rPr>
        <w:t>部门预算信息公开情况说明</w:t>
      </w:r>
    </w:p>
    <w:p w14:paraId="49F032C7">
      <w:pPr>
        <w:pStyle w:val="2"/>
        <w:tabs>
          <w:tab w:val="right" w:leader="dot" w:pos="14789"/>
        </w:tabs>
        <w:ind w:left="420" w:leftChars="200"/>
        <w:jc w:val="center"/>
        <w:rPr>
          <w:rFonts w:ascii="Times New Roman"/>
          <w:sz w:val="28"/>
        </w:rPr>
      </w:pPr>
      <w:r>
        <w:rPr>
          <w:rFonts w:ascii="Times New Roman" w:eastAsia="方正仿宋_GBK"/>
          <w:sz w:val="28"/>
        </w:rPr>
        <w:fldChar w:fldCharType="begin"/>
      </w:r>
      <w:r>
        <w:rPr>
          <w:rFonts w:ascii="Times New Roman" w:eastAsia="方正仿宋_GBK"/>
          <w:sz w:val="28"/>
        </w:rPr>
        <w:instrText xml:space="preserve"> TOC \o "3-3" \h \z \u \t "-1" </w:instrText>
      </w:r>
      <w:r>
        <w:rPr>
          <w:rFonts w:ascii="Times New Roman" w:eastAsia="方正仿宋_GBK"/>
          <w:sz w:val="28"/>
        </w:rPr>
        <w:fldChar w:fldCharType="separate"/>
      </w:r>
      <w:r>
        <w:fldChar w:fldCharType="begin"/>
      </w:r>
      <w:r>
        <w:instrText xml:space="preserve"> HYPERLINK \l "_Toc68791545" </w:instrText>
      </w:r>
      <w:r>
        <w:fldChar w:fldCharType="separate"/>
      </w:r>
      <w:r>
        <w:rPr>
          <w:rStyle w:val="11"/>
          <w:rFonts w:hint="eastAsia" w:ascii="Times New Roman" w:hAnsi="黑体" w:eastAsia="方正仿宋_GBK"/>
          <w:sz w:val="28"/>
        </w:rPr>
        <w:t>一、部门职责及机构设置情况</w:t>
      </w:r>
      <w:r>
        <w:rPr>
          <w:rFonts w:ascii="Times New Roman" w:eastAsia="方正仿宋_GBK"/>
          <w:sz w:val="28"/>
        </w:rPr>
        <w:tab/>
      </w:r>
      <w:r>
        <w:rPr>
          <w:rFonts w:ascii="Times New Roman" w:eastAsia="方正仿宋_GBK"/>
          <w:sz w:val="28"/>
        </w:rPr>
        <w:t>2</w:t>
      </w:r>
      <w:r>
        <w:rPr>
          <w:rFonts w:hint="eastAsia" w:ascii="Times New Roman"/>
          <w:sz w:val="28"/>
        </w:rPr>
        <w:t>1</w:t>
      </w:r>
      <w:r>
        <w:rPr>
          <w:rFonts w:hint="eastAsia" w:ascii="Times New Roman"/>
          <w:sz w:val="28"/>
        </w:rPr>
        <w:fldChar w:fldCharType="end"/>
      </w:r>
    </w:p>
    <w:p w14:paraId="1E5C03D5">
      <w:pPr>
        <w:pStyle w:val="2"/>
        <w:tabs>
          <w:tab w:val="right" w:leader="dot" w:pos="14789"/>
        </w:tabs>
        <w:ind w:left="420" w:leftChars="200"/>
        <w:jc w:val="center"/>
        <w:rPr>
          <w:rStyle w:val="11"/>
          <w:rFonts w:ascii="Times New Roman"/>
          <w:sz w:val="28"/>
        </w:rPr>
        <w:sectPr>
          <w:footerReference r:id="rId3" w:type="default"/>
          <w:pgSz w:w="16839" w:h="11907" w:orient="landscape"/>
          <w:pgMar w:top="680" w:right="1020" w:bottom="680" w:left="1020" w:header="851" w:footer="992" w:gutter="0"/>
          <w:cols w:space="720" w:num="1"/>
          <w:docGrid w:type="lines" w:linePitch="312" w:charSpace="0"/>
        </w:sectPr>
      </w:pPr>
      <w:r>
        <w:fldChar w:fldCharType="begin"/>
      </w:r>
      <w:r>
        <w:instrText xml:space="preserve"> HYPERLINK \l "_Toc68791546" </w:instrText>
      </w:r>
      <w:r>
        <w:fldChar w:fldCharType="separate"/>
      </w:r>
      <w:r>
        <w:rPr>
          <w:rStyle w:val="11"/>
          <w:rFonts w:hint="eastAsia" w:ascii="Times New Roman" w:hAnsi="黑体" w:eastAsia="方正仿宋_GBK"/>
          <w:sz w:val="28"/>
        </w:rPr>
        <w:t>二、部门预算安排的总体情况</w:t>
      </w:r>
      <w:r>
        <w:rPr>
          <w:rFonts w:ascii="Times New Roman" w:eastAsia="方正仿宋_GBK"/>
          <w:sz w:val="28"/>
        </w:rPr>
        <w:tab/>
      </w:r>
      <w:r>
        <w:rPr>
          <w:rFonts w:hint="eastAsia" w:ascii="Times New Roman" w:eastAsia="方正仿宋_GBK"/>
          <w:sz w:val="28"/>
        </w:rPr>
        <w:t>2</w:t>
      </w:r>
      <w:r>
        <w:rPr>
          <w:rFonts w:hint="eastAsia" w:ascii="Times New Roman" w:eastAsia="方正仿宋_GBK"/>
          <w:sz w:val="28"/>
        </w:rPr>
        <w:fldChar w:fldCharType="end"/>
      </w:r>
      <w:r>
        <w:rPr>
          <w:rFonts w:hint="eastAsia" w:ascii="Times New Roman"/>
          <w:sz w:val="28"/>
        </w:rPr>
        <w:t>5</w:t>
      </w:r>
    </w:p>
    <w:p w14:paraId="6AB1C309">
      <w:pPr>
        <w:pStyle w:val="2"/>
        <w:tabs>
          <w:tab w:val="right" w:leader="dot" w:pos="14789"/>
        </w:tabs>
        <w:ind w:left="420" w:leftChars="200"/>
        <w:jc w:val="center"/>
        <w:rPr>
          <w:rFonts w:ascii="Times New Roman"/>
          <w:sz w:val="28"/>
        </w:rPr>
      </w:pPr>
      <w:r>
        <w:fldChar w:fldCharType="begin"/>
      </w:r>
      <w:r>
        <w:instrText xml:space="preserve"> HYPERLINK \l "_Toc68791547" </w:instrText>
      </w:r>
      <w:r>
        <w:fldChar w:fldCharType="separate"/>
      </w:r>
      <w:r>
        <w:rPr>
          <w:rStyle w:val="11"/>
          <w:rFonts w:hint="eastAsia" w:ascii="Times New Roman" w:hAnsi="黑体" w:eastAsia="方正仿宋_GBK"/>
          <w:sz w:val="28"/>
        </w:rPr>
        <w:t>三、机关运行经费安排情况</w:t>
      </w:r>
      <w:r>
        <w:rPr>
          <w:rFonts w:ascii="Times New Roman" w:eastAsia="方正仿宋_GBK"/>
          <w:sz w:val="28"/>
        </w:rPr>
        <w:tab/>
      </w:r>
      <w:r>
        <w:rPr>
          <w:rFonts w:hint="eastAsia" w:ascii="Times New Roman" w:eastAsia="方正仿宋_GBK"/>
          <w:sz w:val="28"/>
        </w:rPr>
        <w:t>2</w:t>
      </w:r>
      <w:r>
        <w:rPr>
          <w:rFonts w:hint="eastAsia" w:ascii="Times New Roman" w:eastAsia="方正仿宋_GBK"/>
          <w:sz w:val="28"/>
        </w:rPr>
        <w:fldChar w:fldCharType="end"/>
      </w:r>
      <w:r>
        <w:rPr>
          <w:rFonts w:hint="eastAsia" w:ascii="Times New Roman"/>
          <w:sz w:val="28"/>
        </w:rPr>
        <w:t>6</w:t>
      </w:r>
    </w:p>
    <w:p w14:paraId="0D3F15B1">
      <w:pPr>
        <w:pStyle w:val="2"/>
        <w:tabs>
          <w:tab w:val="right" w:leader="dot" w:pos="14789"/>
        </w:tabs>
        <w:ind w:left="420" w:leftChars="200"/>
        <w:jc w:val="center"/>
        <w:rPr>
          <w:rFonts w:ascii="Times New Roman"/>
          <w:sz w:val="28"/>
        </w:rPr>
      </w:pPr>
      <w:r>
        <w:fldChar w:fldCharType="begin"/>
      </w:r>
      <w:r>
        <w:instrText xml:space="preserve"> HYPERLINK \l "_Toc68791548" </w:instrText>
      </w:r>
      <w:r>
        <w:fldChar w:fldCharType="separate"/>
      </w:r>
      <w:r>
        <w:rPr>
          <w:rStyle w:val="11"/>
          <w:rFonts w:hint="eastAsia" w:ascii="Times New Roman" w:hAnsi="黑体" w:eastAsia="方正仿宋_GBK"/>
          <w:sz w:val="28"/>
        </w:rPr>
        <w:t>四、财政拨款</w:t>
      </w:r>
      <w:r>
        <w:rPr>
          <w:rStyle w:val="11"/>
          <w:rFonts w:ascii="Times New Roman" w:hAnsi="黑体" w:eastAsia="方正仿宋_GBK"/>
          <w:sz w:val="28"/>
        </w:rPr>
        <w:t>“</w:t>
      </w:r>
      <w:r>
        <w:rPr>
          <w:rStyle w:val="11"/>
          <w:rFonts w:hint="eastAsia" w:ascii="Times New Roman" w:hAnsi="黑体" w:eastAsia="方正仿宋_GBK"/>
          <w:sz w:val="28"/>
        </w:rPr>
        <w:t>三公</w:t>
      </w:r>
      <w:r>
        <w:rPr>
          <w:rStyle w:val="11"/>
          <w:rFonts w:ascii="Times New Roman" w:hAnsi="黑体" w:eastAsia="方正仿宋_GBK"/>
          <w:sz w:val="28"/>
        </w:rPr>
        <w:t>”</w:t>
      </w:r>
      <w:r>
        <w:rPr>
          <w:rStyle w:val="11"/>
          <w:rFonts w:hint="eastAsia" w:ascii="Times New Roman" w:hAnsi="黑体" w:eastAsia="方正仿宋_GBK"/>
          <w:sz w:val="28"/>
        </w:rPr>
        <w:t>经费预算情况及增减变化原因</w:t>
      </w:r>
      <w:r>
        <w:rPr>
          <w:rFonts w:ascii="Times New Roman" w:eastAsia="方正仿宋_GBK"/>
          <w:sz w:val="28"/>
        </w:rPr>
        <w:tab/>
      </w:r>
      <w:r>
        <w:rPr>
          <w:rFonts w:hint="eastAsia" w:ascii="Times New Roman" w:eastAsia="方正仿宋_GBK"/>
          <w:sz w:val="28"/>
        </w:rPr>
        <w:t>2</w:t>
      </w:r>
      <w:r>
        <w:rPr>
          <w:rFonts w:hint="eastAsia" w:ascii="Times New Roman" w:eastAsia="方正仿宋_GBK"/>
          <w:sz w:val="28"/>
        </w:rPr>
        <w:fldChar w:fldCharType="end"/>
      </w:r>
      <w:r>
        <w:rPr>
          <w:rFonts w:hint="eastAsia" w:ascii="Times New Roman"/>
          <w:sz w:val="28"/>
        </w:rPr>
        <w:t>6</w:t>
      </w:r>
    </w:p>
    <w:p w14:paraId="0F79CE75">
      <w:pPr>
        <w:pStyle w:val="2"/>
        <w:tabs>
          <w:tab w:val="right" w:leader="dot" w:pos="14789"/>
        </w:tabs>
        <w:ind w:left="420" w:leftChars="200"/>
        <w:jc w:val="center"/>
        <w:rPr>
          <w:rFonts w:ascii="Times New Roman"/>
          <w:sz w:val="28"/>
        </w:rPr>
      </w:pPr>
      <w:r>
        <w:fldChar w:fldCharType="begin"/>
      </w:r>
      <w:r>
        <w:instrText xml:space="preserve"> HYPERLINK \l "_Toc68791549" </w:instrText>
      </w:r>
      <w:r>
        <w:fldChar w:fldCharType="separate"/>
      </w:r>
      <w:r>
        <w:rPr>
          <w:rStyle w:val="11"/>
          <w:rFonts w:hint="eastAsia" w:ascii="Times New Roman" w:hAnsi="黑体" w:eastAsia="方正仿宋_GBK"/>
          <w:sz w:val="28"/>
        </w:rPr>
        <w:t>五、预算绩效信息</w:t>
      </w:r>
      <w:r>
        <w:rPr>
          <w:rFonts w:ascii="Times New Roman" w:eastAsia="方正仿宋_GBK"/>
          <w:sz w:val="28"/>
        </w:rPr>
        <w:tab/>
      </w:r>
      <w:r>
        <w:rPr>
          <w:rFonts w:hint="eastAsia" w:ascii="Times New Roman" w:eastAsia="方正仿宋_GBK"/>
          <w:sz w:val="28"/>
        </w:rPr>
        <w:t>2</w:t>
      </w:r>
      <w:r>
        <w:rPr>
          <w:rFonts w:hint="eastAsia" w:ascii="Times New Roman" w:eastAsia="方正仿宋_GBK"/>
          <w:sz w:val="28"/>
        </w:rPr>
        <w:fldChar w:fldCharType="end"/>
      </w:r>
      <w:r>
        <w:rPr>
          <w:rFonts w:hint="eastAsia" w:ascii="Times New Roman"/>
          <w:sz w:val="28"/>
        </w:rPr>
        <w:t>6</w:t>
      </w:r>
    </w:p>
    <w:p w14:paraId="06508E8F">
      <w:pPr>
        <w:pStyle w:val="2"/>
        <w:tabs>
          <w:tab w:val="right" w:leader="dot" w:pos="14789"/>
        </w:tabs>
        <w:ind w:left="420" w:leftChars="200"/>
        <w:jc w:val="center"/>
        <w:rPr>
          <w:rFonts w:ascii="Times New Roman"/>
          <w:sz w:val="28"/>
        </w:rPr>
      </w:pPr>
      <w:r>
        <w:fldChar w:fldCharType="begin"/>
      </w:r>
      <w:r>
        <w:instrText xml:space="preserve"> HYPERLINK \l "_Toc68791550" </w:instrText>
      </w:r>
      <w:r>
        <w:fldChar w:fldCharType="separate"/>
      </w:r>
      <w:r>
        <w:rPr>
          <w:rStyle w:val="11"/>
          <w:rFonts w:hint="eastAsia" w:ascii="Times New Roman" w:eastAsia="方正仿宋_GBK"/>
          <w:sz w:val="28"/>
        </w:rPr>
        <w:t>六、政府采购预算情况</w:t>
      </w:r>
      <w:r>
        <w:rPr>
          <w:rFonts w:ascii="Times New Roman" w:eastAsia="方正仿宋_GBK"/>
          <w:sz w:val="28"/>
        </w:rPr>
        <w:tab/>
      </w:r>
      <w:r>
        <w:rPr>
          <w:rFonts w:ascii="Times New Roman"/>
          <w:sz w:val="28"/>
        </w:rPr>
        <w:t>6</w:t>
      </w:r>
      <w:r>
        <w:rPr>
          <w:rFonts w:ascii="Times New Roman"/>
          <w:sz w:val="28"/>
        </w:rPr>
        <w:fldChar w:fldCharType="end"/>
      </w:r>
      <w:r>
        <w:rPr>
          <w:rStyle w:val="11"/>
          <w:rFonts w:ascii="Times New Roman"/>
          <w:sz w:val="28"/>
        </w:rPr>
        <w:t>5</w:t>
      </w:r>
    </w:p>
    <w:p w14:paraId="104A46DF">
      <w:pPr>
        <w:pStyle w:val="2"/>
        <w:tabs>
          <w:tab w:val="right" w:leader="dot" w:pos="14789"/>
        </w:tabs>
        <w:ind w:left="420" w:leftChars="200"/>
        <w:jc w:val="center"/>
        <w:rPr>
          <w:rFonts w:ascii="Times New Roman"/>
          <w:sz w:val="28"/>
        </w:rPr>
      </w:pPr>
      <w:r>
        <w:fldChar w:fldCharType="begin"/>
      </w:r>
      <w:r>
        <w:instrText xml:space="preserve"> HYPERLINK \l "_Toc68791551" </w:instrText>
      </w:r>
      <w:r>
        <w:fldChar w:fldCharType="separate"/>
      </w:r>
      <w:r>
        <w:rPr>
          <w:rStyle w:val="11"/>
          <w:rFonts w:hint="eastAsia" w:ascii="Times New Roman" w:hAnsi="黑体" w:eastAsia="方正仿宋_GBK"/>
          <w:sz w:val="28"/>
        </w:rPr>
        <w:t>七、国有资产信息</w:t>
      </w:r>
      <w:r>
        <w:rPr>
          <w:rFonts w:ascii="Times New Roman" w:eastAsia="方正仿宋_GBK"/>
          <w:sz w:val="28"/>
        </w:rPr>
        <w:tab/>
      </w:r>
      <w:r>
        <w:rPr>
          <w:rFonts w:ascii="Times New Roman"/>
          <w:sz w:val="28"/>
        </w:rPr>
        <w:t>6</w:t>
      </w:r>
      <w:r>
        <w:rPr>
          <w:rFonts w:ascii="Times New Roman"/>
          <w:sz w:val="28"/>
        </w:rPr>
        <w:fldChar w:fldCharType="end"/>
      </w:r>
      <w:r>
        <w:rPr>
          <w:rStyle w:val="11"/>
          <w:rFonts w:ascii="Times New Roman"/>
          <w:sz w:val="28"/>
        </w:rPr>
        <w:t>6</w:t>
      </w:r>
    </w:p>
    <w:p w14:paraId="4E380A0C">
      <w:pPr>
        <w:pStyle w:val="2"/>
        <w:tabs>
          <w:tab w:val="right" w:leader="dot" w:pos="14789"/>
        </w:tabs>
        <w:ind w:left="420" w:leftChars="200"/>
        <w:jc w:val="center"/>
        <w:rPr>
          <w:rFonts w:ascii="Times New Roman"/>
          <w:sz w:val="28"/>
        </w:rPr>
      </w:pPr>
      <w:r>
        <w:fldChar w:fldCharType="begin"/>
      </w:r>
      <w:r>
        <w:instrText xml:space="preserve"> HYPERLINK \l "_Toc68791552" </w:instrText>
      </w:r>
      <w:r>
        <w:fldChar w:fldCharType="separate"/>
      </w:r>
      <w:r>
        <w:rPr>
          <w:rStyle w:val="11"/>
          <w:rFonts w:hint="eastAsia" w:ascii="Times New Roman" w:hAnsi="黑体" w:eastAsia="方正仿宋_GBK"/>
          <w:sz w:val="28"/>
        </w:rPr>
        <w:t>八、名词解释</w:t>
      </w:r>
      <w:r>
        <w:rPr>
          <w:rFonts w:ascii="Times New Roman" w:eastAsia="方正仿宋_GBK"/>
          <w:sz w:val="28"/>
        </w:rPr>
        <w:tab/>
      </w:r>
      <w:r>
        <w:rPr>
          <w:rFonts w:ascii="Times New Roman" w:eastAsia="方正仿宋_GBK"/>
          <w:sz w:val="28"/>
        </w:rPr>
        <w:fldChar w:fldCharType="end"/>
      </w:r>
      <w:r>
        <w:rPr>
          <w:rStyle w:val="11"/>
          <w:rFonts w:ascii="Times New Roman"/>
          <w:sz w:val="28"/>
        </w:rPr>
        <w:t>66</w:t>
      </w:r>
    </w:p>
    <w:p w14:paraId="714F8444">
      <w:pPr>
        <w:pStyle w:val="2"/>
        <w:tabs>
          <w:tab w:val="right" w:leader="dot" w:pos="14789"/>
        </w:tabs>
        <w:ind w:left="420" w:leftChars="200"/>
        <w:jc w:val="center"/>
        <w:rPr>
          <w:rFonts w:ascii="Times New Roman"/>
          <w:sz w:val="28"/>
        </w:rPr>
      </w:pPr>
      <w:r>
        <w:fldChar w:fldCharType="begin"/>
      </w:r>
      <w:r>
        <w:instrText xml:space="preserve"> HYPERLINK \l "_Toc68791553" </w:instrText>
      </w:r>
      <w:r>
        <w:fldChar w:fldCharType="separate"/>
      </w:r>
      <w:r>
        <w:rPr>
          <w:rStyle w:val="11"/>
          <w:rFonts w:hint="eastAsia" w:ascii="Times New Roman" w:hAnsi="黑体" w:eastAsia="方正仿宋_GBK"/>
          <w:sz w:val="28"/>
        </w:rPr>
        <w:t>九、其他需要说明的事项</w:t>
      </w:r>
      <w:r>
        <w:rPr>
          <w:rFonts w:ascii="Times New Roman" w:eastAsia="方正仿宋_GBK"/>
          <w:sz w:val="28"/>
        </w:rPr>
        <w:tab/>
      </w:r>
      <w:r>
        <w:rPr>
          <w:rFonts w:ascii="Times New Roman" w:eastAsia="方正仿宋_GBK"/>
          <w:sz w:val="28"/>
        </w:rPr>
        <w:t>67</w:t>
      </w:r>
      <w:r>
        <w:rPr>
          <w:rFonts w:ascii="Times New Roman" w:eastAsia="方正仿宋_GBK"/>
          <w:sz w:val="28"/>
        </w:rPr>
        <w:fldChar w:fldCharType="end"/>
      </w:r>
    </w:p>
    <w:p w14:paraId="1C211924">
      <w:pPr>
        <w:ind w:left="420" w:leftChars="200"/>
        <w:jc w:val="center"/>
        <w:rPr>
          <w:rFonts w:ascii="Times New Roman" w:hAnsi="宋体"/>
        </w:rPr>
      </w:pPr>
      <w:r>
        <w:rPr>
          <w:rFonts w:ascii="Times New Roman" w:eastAsia="方正仿宋_GBK"/>
          <w:sz w:val="28"/>
        </w:rPr>
        <w:fldChar w:fldCharType="end"/>
      </w:r>
    </w:p>
    <w:p w14:paraId="6021809D">
      <w:pPr>
        <w:pStyle w:val="5"/>
        <w:tabs>
          <w:tab w:val="right" w:leader="dot" w:pos="14789"/>
        </w:tabs>
        <w:ind w:left="420" w:leftChars="200"/>
        <w:jc w:val="center"/>
        <w:rPr>
          <w:rFonts w:ascii="Times New Roman" w:eastAsia="方正仿宋_GBK"/>
          <w:sz w:val="28"/>
        </w:rPr>
      </w:pPr>
    </w:p>
    <w:p w14:paraId="730C09ED">
      <w:pPr>
        <w:spacing w:line="560" w:lineRule="exact"/>
        <w:jc w:val="left"/>
        <w:rPr>
          <w:rStyle w:val="11"/>
          <w:rFonts w:ascii="宋体" w:hAnsi="宋体" w:cs="宋体"/>
          <w:color w:val="auto"/>
          <w:sz w:val="28"/>
          <w:u w:val="none"/>
        </w:rPr>
      </w:pPr>
    </w:p>
    <w:p w14:paraId="695D3878">
      <w:pPr>
        <w:spacing w:line="560" w:lineRule="exact"/>
        <w:jc w:val="left"/>
        <w:rPr>
          <w:rStyle w:val="11"/>
          <w:rFonts w:ascii="宋体" w:hAnsi="宋体" w:cs="宋体"/>
          <w:color w:val="auto"/>
          <w:sz w:val="28"/>
          <w:u w:val="none"/>
        </w:rPr>
      </w:pPr>
    </w:p>
    <w:p w14:paraId="79AC7BDA">
      <w:pPr>
        <w:spacing w:line="560" w:lineRule="exact"/>
        <w:jc w:val="left"/>
        <w:rPr>
          <w:rStyle w:val="11"/>
          <w:rFonts w:ascii="宋体" w:hAnsi="宋体" w:cs="宋体"/>
          <w:color w:val="auto"/>
          <w:sz w:val="28"/>
          <w:u w:val="none"/>
        </w:rPr>
        <w:sectPr>
          <w:headerReference r:id="rId4" w:type="default"/>
          <w:footerReference r:id="rId5" w:type="default"/>
          <w:pgSz w:w="16839" w:h="11907" w:orient="landscape"/>
          <w:pgMar w:top="680" w:right="1020" w:bottom="680" w:left="1020" w:header="851" w:footer="992" w:gutter="0"/>
          <w:pgNumType w:start="1"/>
          <w:cols w:space="720" w:num="1"/>
          <w:docGrid w:type="lines" w:linePitch="312" w:charSpace="0"/>
        </w:sectPr>
      </w:pPr>
    </w:p>
    <w:p w14:paraId="016C79A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附表1-1</w:t>
      </w:r>
    </w:p>
    <w:p w14:paraId="0B8BD5E5">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部门预算收支总表</w:t>
      </w:r>
    </w:p>
    <w:p w14:paraId="7DE052C1">
      <w:pPr>
        <w:spacing w:line="560" w:lineRule="exact"/>
        <w:ind w:firstLine="280" w:firstLineChars="100"/>
        <w:rPr>
          <w:rStyle w:val="11"/>
          <w:rFonts w:ascii="微软雅黑" w:hAnsi="微软雅黑" w:eastAsia="微软雅黑" w:cs="微软雅黑"/>
          <w:color w:val="auto"/>
          <w:sz w:val="28"/>
          <w:szCs w:val="28"/>
          <w:u w:val="none"/>
        </w:rPr>
      </w:pPr>
      <w:r>
        <w:rPr>
          <w:rStyle w:val="11"/>
          <w:rFonts w:ascii="微软雅黑" w:hAnsi="微软雅黑" w:eastAsia="微软雅黑" w:cs="微软雅黑"/>
          <w:color w:val="auto"/>
          <w:sz w:val="28"/>
          <w:szCs w:val="28"/>
          <w:u w:val="none"/>
        </w:rPr>
        <w:t>332001</w:t>
      </w:r>
      <w:r>
        <w:rPr>
          <w:rStyle w:val="11"/>
          <w:rFonts w:hint="eastAsia" w:ascii="微软雅黑" w:hAnsi="微软雅黑" w:eastAsia="微软雅黑" w:cs="微软雅黑"/>
          <w:color w:val="auto"/>
          <w:sz w:val="28"/>
          <w:szCs w:val="28"/>
          <w:u w:val="none"/>
        </w:rPr>
        <w:t xml:space="preserve">遵化市水利局    </w:t>
      </w:r>
      <w:r>
        <w:rPr>
          <w:rStyle w:val="11"/>
          <w:rFonts w:hint="eastAsia" w:ascii="微软雅黑" w:hAnsi="微软雅黑" w:eastAsia="微软雅黑" w:cs="微软雅黑"/>
          <w:color w:val="auto"/>
          <w:sz w:val="28"/>
          <w:szCs w:val="28"/>
          <w:u w:val="none"/>
        </w:rPr>
        <w:tab/>
      </w:r>
      <w:r>
        <w:rPr>
          <w:rStyle w:val="11"/>
          <w:rFonts w:hint="eastAsia" w:ascii="微软雅黑" w:hAnsi="微软雅黑" w:eastAsia="微软雅黑" w:cs="微软雅黑"/>
          <w:color w:val="auto"/>
          <w:sz w:val="28"/>
          <w:szCs w:val="28"/>
          <w:u w:val="none"/>
        </w:rPr>
        <w:t xml:space="preserve">             预算年度：2022</w:t>
      </w:r>
      <w:r>
        <w:rPr>
          <w:rStyle w:val="11"/>
          <w:rFonts w:hint="eastAsia" w:ascii="微软雅黑" w:hAnsi="微软雅黑" w:eastAsia="微软雅黑" w:cs="微软雅黑"/>
          <w:color w:val="auto"/>
          <w:sz w:val="28"/>
          <w:szCs w:val="28"/>
          <w:u w:val="none"/>
        </w:rPr>
        <w:tab/>
      </w:r>
      <w:r>
        <w:rPr>
          <w:rStyle w:val="11"/>
          <w:rFonts w:hint="eastAsia" w:ascii="微软雅黑" w:hAnsi="微软雅黑" w:eastAsia="微软雅黑" w:cs="微软雅黑"/>
          <w:color w:val="auto"/>
          <w:sz w:val="28"/>
          <w:szCs w:val="28"/>
          <w:u w:val="none"/>
        </w:rPr>
        <w:t xml:space="preserve">                                 单位：万元</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6"/>
        <w:gridCol w:w="4260"/>
        <w:gridCol w:w="1530"/>
        <w:gridCol w:w="5495"/>
        <w:gridCol w:w="2219"/>
      </w:tblGrid>
      <w:tr w14:paraId="6BEE7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blHeader/>
          <w:jc w:val="center"/>
        </w:trPr>
        <w:tc>
          <w:tcPr>
            <w:tcW w:w="1236" w:type="dxa"/>
            <w:vMerge w:val="restart"/>
            <w:vAlign w:val="center"/>
          </w:tcPr>
          <w:p w14:paraId="530ACF90">
            <w:pPr>
              <w:tabs>
                <w:tab w:val="left" w:pos="453"/>
              </w:tabs>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5790" w:type="dxa"/>
            <w:gridSpan w:val="2"/>
            <w:vAlign w:val="center"/>
          </w:tcPr>
          <w:p w14:paraId="2D86EAD5">
            <w:pPr>
              <w:spacing w:line="560" w:lineRule="exact"/>
              <w:ind w:firstLine="1680" w:firstLineChars="600"/>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收  入</w:t>
            </w:r>
          </w:p>
        </w:tc>
        <w:tc>
          <w:tcPr>
            <w:tcW w:w="7714" w:type="dxa"/>
            <w:gridSpan w:val="2"/>
            <w:vAlign w:val="center"/>
          </w:tcPr>
          <w:p w14:paraId="6735E327">
            <w:pPr>
              <w:spacing w:line="560" w:lineRule="exact"/>
              <w:ind w:firstLine="2240" w:firstLineChars="800"/>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支  出</w:t>
            </w:r>
          </w:p>
        </w:tc>
      </w:tr>
      <w:tr w14:paraId="1D6F4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blHeader/>
          <w:jc w:val="center"/>
        </w:trPr>
        <w:tc>
          <w:tcPr>
            <w:tcW w:w="1236" w:type="dxa"/>
            <w:vMerge w:val="continue"/>
            <w:vAlign w:val="center"/>
          </w:tcPr>
          <w:p w14:paraId="4AFEFC6F">
            <w:pPr>
              <w:spacing w:line="560" w:lineRule="exact"/>
              <w:jc w:val="center"/>
              <w:rPr>
                <w:rStyle w:val="11"/>
                <w:rFonts w:ascii="微软雅黑" w:hAnsi="微软雅黑" w:eastAsia="微软雅黑" w:cs="微软雅黑"/>
                <w:color w:val="auto"/>
                <w:sz w:val="28"/>
                <w:u w:val="none"/>
              </w:rPr>
            </w:pPr>
          </w:p>
        </w:tc>
        <w:tc>
          <w:tcPr>
            <w:tcW w:w="4260" w:type="dxa"/>
            <w:vAlign w:val="center"/>
          </w:tcPr>
          <w:p w14:paraId="6A0B2B8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  目</w:t>
            </w:r>
          </w:p>
        </w:tc>
        <w:tc>
          <w:tcPr>
            <w:tcW w:w="1530" w:type="dxa"/>
            <w:vAlign w:val="center"/>
          </w:tcPr>
          <w:p w14:paraId="5E51E68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预算数</w:t>
            </w:r>
          </w:p>
        </w:tc>
        <w:tc>
          <w:tcPr>
            <w:tcW w:w="5495" w:type="dxa"/>
            <w:vAlign w:val="center"/>
          </w:tcPr>
          <w:p w14:paraId="012FA5DD">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  目</w:t>
            </w:r>
          </w:p>
        </w:tc>
        <w:tc>
          <w:tcPr>
            <w:tcW w:w="2219" w:type="dxa"/>
            <w:vAlign w:val="center"/>
          </w:tcPr>
          <w:p w14:paraId="31A3C43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预算数</w:t>
            </w:r>
          </w:p>
        </w:tc>
      </w:tr>
      <w:tr w14:paraId="12B14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vAlign w:val="center"/>
          </w:tcPr>
          <w:p w14:paraId="13744DDB">
            <w:pPr>
              <w:jc w:val="center"/>
              <w:rPr>
                <w:rStyle w:val="11"/>
                <w:rFonts w:ascii="微软雅黑" w:hAnsi="微软雅黑" w:eastAsia="微软雅黑" w:cs="微软雅黑"/>
                <w:color w:val="auto"/>
                <w:sz w:val="28"/>
                <w:u w:val="none"/>
              </w:rPr>
            </w:pPr>
            <w:r>
              <w:rPr>
                <w:rFonts w:hint="eastAsia" w:ascii="微软雅黑" w:hAnsi="微软雅黑" w:eastAsia="微软雅黑" w:cs="微软雅黑"/>
                <w:sz w:val="28"/>
                <w:szCs w:val="28"/>
              </w:rPr>
              <w:t>栏</w:t>
            </w:r>
            <w:r>
              <w:rPr>
                <w:rStyle w:val="11"/>
                <w:rFonts w:hint="eastAsia" w:ascii="微软雅黑" w:hAnsi="微软雅黑" w:eastAsia="微软雅黑" w:cs="微软雅黑"/>
                <w:color w:val="auto"/>
                <w:sz w:val="28"/>
                <w:u w:val="none"/>
              </w:rPr>
              <w:t>次</w:t>
            </w:r>
          </w:p>
        </w:tc>
        <w:tc>
          <w:tcPr>
            <w:tcW w:w="4260" w:type="dxa"/>
            <w:vAlign w:val="center"/>
          </w:tcPr>
          <w:p w14:paraId="3F932F9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1530" w:type="dxa"/>
            <w:vAlign w:val="center"/>
          </w:tcPr>
          <w:p w14:paraId="3BDEA1A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5495" w:type="dxa"/>
            <w:vAlign w:val="center"/>
          </w:tcPr>
          <w:p w14:paraId="1694894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2219" w:type="dxa"/>
            <w:vAlign w:val="center"/>
          </w:tcPr>
          <w:p w14:paraId="222D8EE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r>
      <w:tr w14:paraId="28A4D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378BDF6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4260" w:type="dxa"/>
          </w:tcPr>
          <w:p w14:paraId="772DBB5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一、一般公共预算拨款收入</w:t>
            </w:r>
          </w:p>
        </w:tc>
        <w:tc>
          <w:tcPr>
            <w:tcW w:w="1530" w:type="dxa"/>
          </w:tcPr>
          <w:p w14:paraId="4E34BA3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13976.36</w:t>
            </w:r>
          </w:p>
        </w:tc>
        <w:tc>
          <w:tcPr>
            <w:tcW w:w="5495" w:type="dxa"/>
          </w:tcPr>
          <w:p w14:paraId="4825006F">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一、一般公共服务支出</w:t>
            </w:r>
          </w:p>
        </w:tc>
        <w:tc>
          <w:tcPr>
            <w:tcW w:w="2219" w:type="dxa"/>
            <w:vAlign w:val="center"/>
          </w:tcPr>
          <w:p w14:paraId="45E5B3AB">
            <w:pPr>
              <w:spacing w:line="560" w:lineRule="exact"/>
              <w:jc w:val="center"/>
              <w:rPr>
                <w:rStyle w:val="11"/>
                <w:rFonts w:ascii="微软雅黑" w:hAnsi="微软雅黑" w:eastAsia="微软雅黑" w:cs="微软雅黑"/>
                <w:color w:val="auto"/>
                <w:sz w:val="28"/>
                <w:u w:val="none"/>
              </w:rPr>
            </w:pPr>
          </w:p>
        </w:tc>
      </w:tr>
      <w:tr w14:paraId="2B3EA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6A5BA86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4260" w:type="dxa"/>
          </w:tcPr>
          <w:p w14:paraId="2B58BB19">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二、政府性基金预算拨款收入</w:t>
            </w:r>
          </w:p>
        </w:tc>
        <w:tc>
          <w:tcPr>
            <w:tcW w:w="1530" w:type="dxa"/>
          </w:tcPr>
          <w:p w14:paraId="232FE93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988.3</w:t>
            </w:r>
            <w:r>
              <w:rPr>
                <w:rStyle w:val="11"/>
                <w:rFonts w:ascii="微软雅黑" w:hAnsi="微软雅黑" w:eastAsia="微软雅黑" w:cs="微软雅黑"/>
                <w:color w:val="auto"/>
                <w:sz w:val="28"/>
                <w:u w:val="none"/>
              </w:rPr>
              <w:t>0</w:t>
            </w:r>
          </w:p>
        </w:tc>
        <w:tc>
          <w:tcPr>
            <w:tcW w:w="5495" w:type="dxa"/>
          </w:tcPr>
          <w:p w14:paraId="54245254">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二、外交支出</w:t>
            </w:r>
          </w:p>
        </w:tc>
        <w:tc>
          <w:tcPr>
            <w:tcW w:w="2219" w:type="dxa"/>
            <w:vAlign w:val="center"/>
          </w:tcPr>
          <w:p w14:paraId="573169BD">
            <w:pPr>
              <w:spacing w:line="560" w:lineRule="exact"/>
              <w:jc w:val="center"/>
              <w:rPr>
                <w:rStyle w:val="11"/>
                <w:rFonts w:ascii="微软雅黑" w:hAnsi="微软雅黑" w:eastAsia="微软雅黑" w:cs="微软雅黑"/>
                <w:color w:val="auto"/>
                <w:sz w:val="28"/>
                <w:u w:val="none"/>
              </w:rPr>
            </w:pPr>
          </w:p>
        </w:tc>
      </w:tr>
      <w:tr w14:paraId="6DAED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522A372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4260" w:type="dxa"/>
          </w:tcPr>
          <w:p w14:paraId="6D295A80">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三、国有资本经营预算拨款收入</w:t>
            </w:r>
          </w:p>
        </w:tc>
        <w:tc>
          <w:tcPr>
            <w:tcW w:w="1530" w:type="dxa"/>
          </w:tcPr>
          <w:p w14:paraId="661873CC">
            <w:pPr>
              <w:spacing w:line="560" w:lineRule="exact"/>
              <w:jc w:val="center"/>
              <w:rPr>
                <w:rStyle w:val="11"/>
                <w:rFonts w:ascii="微软雅黑" w:hAnsi="微软雅黑" w:eastAsia="微软雅黑" w:cs="微软雅黑"/>
                <w:color w:val="auto"/>
                <w:sz w:val="28"/>
                <w:u w:val="none"/>
              </w:rPr>
            </w:pPr>
          </w:p>
        </w:tc>
        <w:tc>
          <w:tcPr>
            <w:tcW w:w="5495" w:type="dxa"/>
          </w:tcPr>
          <w:p w14:paraId="4CAB0370">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三、国防支出</w:t>
            </w:r>
          </w:p>
        </w:tc>
        <w:tc>
          <w:tcPr>
            <w:tcW w:w="2219" w:type="dxa"/>
            <w:vAlign w:val="center"/>
          </w:tcPr>
          <w:p w14:paraId="0BDFDB64">
            <w:pPr>
              <w:spacing w:line="560" w:lineRule="exact"/>
              <w:jc w:val="center"/>
              <w:rPr>
                <w:rStyle w:val="11"/>
                <w:rFonts w:ascii="微软雅黑" w:hAnsi="微软雅黑" w:eastAsia="微软雅黑" w:cs="微软雅黑"/>
                <w:color w:val="auto"/>
                <w:sz w:val="28"/>
                <w:u w:val="none"/>
              </w:rPr>
            </w:pPr>
          </w:p>
        </w:tc>
      </w:tr>
      <w:tr w14:paraId="6A64F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0853524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4260" w:type="dxa"/>
          </w:tcPr>
          <w:p w14:paraId="669403B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四、财政专户管理资金收入</w:t>
            </w:r>
          </w:p>
        </w:tc>
        <w:tc>
          <w:tcPr>
            <w:tcW w:w="1530" w:type="dxa"/>
          </w:tcPr>
          <w:p w14:paraId="49933677">
            <w:pPr>
              <w:spacing w:line="560" w:lineRule="exact"/>
              <w:jc w:val="center"/>
              <w:rPr>
                <w:rStyle w:val="11"/>
                <w:rFonts w:ascii="微软雅黑" w:hAnsi="微软雅黑" w:eastAsia="微软雅黑" w:cs="微软雅黑"/>
                <w:color w:val="auto"/>
                <w:sz w:val="28"/>
                <w:u w:val="none"/>
              </w:rPr>
            </w:pPr>
          </w:p>
        </w:tc>
        <w:tc>
          <w:tcPr>
            <w:tcW w:w="5495" w:type="dxa"/>
          </w:tcPr>
          <w:p w14:paraId="50022197">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四、公共安全支出</w:t>
            </w:r>
          </w:p>
        </w:tc>
        <w:tc>
          <w:tcPr>
            <w:tcW w:w="2219" w:type="dxa"/>
            <w:vAlign w:val="center"/>
          </w:tcPr>
          <w:p w14:paraId="40CF6458">
            <w:pPr>
              <w:spacing w:line="560" w:lineRule="exact"/>
              <w:jc w:val="center"/>
              <w:rPr>
                <w:rStyle w:val="11"/>
                <w:rFonts w:ascii="微软雅黑" w:hAnsi="微软雅黑" w:eastAsia="微软雅黑" w:cs="微软雅黑"/>
                <w:color w:val="auto"/>
                <w:sz w:val="28"/>
                <w:u w:val="none"/>
              </w:rPr>
            </w:pPr>
          </w:p>
        </w:tc>
      </w:tr>
      <w:tr w14:paraId="17834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05A1C40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4260" w:type="dxa"/>
          </w:tcPr>
          <w:p w14:paraId="3EF7EF71">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五、事业收入</w:t>
            </w:r>
          </w:p>
        </w:tc>
        <w:tc>
          <w:tcPr>
            <w:tcW w:w="1530" w:type="dxa"/>
          </w:tcPr>
          <w:p w14:paraId="73804A8F">
            <w:pPr>
              <w:spacing w:line="560" w:lineRule="exact"/>
              <w:jc w:val="center"/>
              <w:rPr>
                <w:rStyle w:val="11"/>
                <w:rFonts w:ascii="微软雅黑" w:hAnsi="微软雅黑" w:eastAsia="微软雅黑" w:cs="微软雅黑"/>
                <w:color w:val="auto"/>
                <w:sz w:val="28"/>
                <w:u w:val="none"/>
              </w:rPr>
            </w:pPr>
          </w:p>
        </w:tc>
        <w:tc>
          <w:tcPr>
            <w:tcW w:w="5495" w:type="dxa"/>
          </w:tcPr>
          <w:p w14:paraId="062B0114">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五、教育支出</w:t>
            </w:r>
          </w:p>
        </w:tc>
        <w:tc>
          <w:tcPr>
            <w:tcW w:w="2219" w:type="dxa"/>
            <w:vAlign w:val="center"/>
          </w:tcPr>
          <w:p w14:paraId="147DD2DA">
            <w:pPr>
              <w:spacing w:line="560" w:lineRule="exact"/>
              <w:jc w:val="center"/>
              <w:rPr>
                <w:rStyle w:val="11"/>
                <w:rFonts w:ascii="微软雅黑" w:hAnsi="微软雅黑" w:eastAsia="微软雅黑" w:cs="微软雅黑"/>
                <w:color w:val="auto"/>
                <w:sz w:val="28"/>
                <w:u w:val="none"/>
              </w:rPr>
            </w:pPr>
          </w:p>
        </w:tc>
      </w:tr>
      <w:tr w14:paraId="60107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35F1264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4260" w:type="dxa"/>
          </w:tcPr>
          <w:p w14:paraId="34E8F3A0">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六、事业单位经营收入</w:t>
            </w:r>
          </w:p>
        </w:tc>
        <w:tc>
          <w:tcPr>
            <w:tcW w:w="1530" w:type="dxa"/>
          </w:tcPr>
          <w:p w14:paraId="67A7F378">
            <w:pPr>
              <w:spacing w:line="560" w:lineRule="exact"/>
              <w:jc w:val="center"/>
              <w:rPr>
                <w:rStyle w:val="11"/>
                <w:rFonts w:ascii="微软雅黑" w:hAnsi="微软雅黑" w:eastAsia="微软雅黑" w:cs="微软雅黑"/>
                <w:color w:val="auto"/>
                <w:sz w:val="28"/>
                <w:u w:val="none"/>
              </w:rPr>
            </w:pPr>
          </w:p>
        </w:tc>
        <w:tc>
          <w:tcPr>
            <w:tcW w:w="5495" w:type="dxa"/>
          </w:tcPr>
          <w:p w14:paraId="21B31788">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六、科学技术支出</w:t>
            </w:r>
          </w:p>
        </w:tc>
        <w:tc>
          <w:tcPr>
            <w:tcW w:w="2219" w:type="dxa"/>
            <w:vAlign w:val="center"/>
          </w:tcPr>
          <w:p w14:paraId="2A236170">
            <w:pPr>
              <w:spacing w:line="560" w:lineRule="exact"/>
              <w:jc w:val="center"/>
              <w:rPr>
                <w:rStyle w:val="11"/>
                <w:rFonts w:ascii="微软雅黑" w:hAnsi="微软雅黑" w:eastAsia="微软雅黑" w:cs="微软雅黑"/>
                <w:color w:val="auto"/>
                <w:sz w:val="28"/>
                <w:u w:val="none"/>
              </w:rPr>
            </w:pPr>
          </w:p>
        </w:tc>
      </w:tr>
      <w:tr w14:paraId="414F9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4C2F6E1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c>
          <w:tcPr>
            <w:tcW w:w="4260" w:type="dxa"/>
          </w:tcPr>
          <w:p w14:paraId="1F7B9C6F">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七、上级补助收入</w:t>
            </w:r>
          </w:p>
        </w:tc>
        <w:tc>
          <w:tcPr>
            <w:tcW w:w="1530" w:type="dxa"/>
          </w:tcPr>
          <w:p w14:paraId="0819673B">
            <w:pPr>
              <w:spacing w:line="560" w:lineRule="exact"/>
              <w:jc w:val="center"/>
              <w:rPr>
                <w:rStyle w:val="11"/>
                <w:rFonts w:ascii="微软雅黑" w:hAnsi="微软雅黑" w:eastAsia="微软雅黑" w:cs="微软雅黑"/>
                <w:color w:val="auto"/>
                <w:sz w:val="28"/>
                <w:u w:val="none"/>
              </w:rPr>
            </w:pPr>
          </w:p>
        </w:tc>
        <w:tc>
          <w:tcPr>
            <w:tcW w:w="5495" w:type="dxa"/>
          </w:tcPr>
          <w:p w14:paraId="72A9BE41">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七、文化旅游体育与传媒支出</w:t>
            </w:r>
          </w:p>
        </w:tc>
        <w:tc>
          <w:tcPr>
            <w:tcW w:w="2219" w:type="dxa"/>
            <w:vAlign w:val="center"/>
          </w:tcPr>
          <w:p w14:paraId="249276A1">
            <w:pPr>
              <w:spacing w:line="560" w:lineRule="exact"/>
              <w:jc w:val="center"/>
              <w:rPr>
                <w:rStyle w:val="11"/>
                <w:rFonts w:ascii="微软雅黑" w:hAnsi="微软雅黑" w:eastAsia="微软雅黑" w:cs="微软雅黑"/>
                <w:color w:val="auto"/>
                <w:sz w:val="28"/>
                <w:u w:val="none"/>
              </w:rPr>
            </w:pPr>
          </w:p>
        </w:tc>
      </w:tr>
      <w:tr w14:paraId="4CC9A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1630578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8</w:t>
            </w:r>
          </w:p>
        </w:tc>
        <w:tc>
          <w:tcPr>
            <w:tcW w:w="4260" w:type="dxa"/>
          </w:tcPr>
          <w:p w14:paraId="105F11FE">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八、附属单位上缴收入</w:t>
            </w:r>
          </w:p>
        </w:tc>
        <w:tc>
          <w:tcPr>
            <w:tcW w:w="1530" w:type="dxa"/>
          </w:tcPr>
          <w:p w14:paraId="39C18A22">
            <w:pPr>
              <w:spacing w:line="560" w:lineRule="exact"/>
              <w:jc w:val="center"/>
              <w:rPr>
                <w:rStyle w:val="11"/>
                <w:rFonts w:ascii="微软雅黑" w:hAnsi="微软雅黑" w:eastAsia="微软雅黑" w:cs="微软雅黑"/>
                <w:color w:val="auto"/>
                <w:sz w:val="28"/>
                <w:u w:val="none"/>
              </w:rPr>
            </w:pPr>
          </w:p>
        </w:tc>
        <w:tc>
          <w:tcPr>
            <w:tcW w:w="5495" w:type="dxa"/>
          </w:tcPr>
          <w:p w14:paraId="1CC4D93D">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八、社会保障和就业支出</w:t>
            </w:r>
          </w:p>
        </w:tc>
        <w:tc>
          <w:tcPr>
            <w:tcW w:w="2219" w:type="dxa"/>
            <w:vAlign w:val="center"/>
          </w:tcPr>
          <w:p w14:paraId="7DB1C65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1672.80</w:t>
            </w:r>
          </w:p>
        </w:tc>
      </w:tr>
      <w:tr w14:paraId="431AF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41FFDDD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w:t>
            </w:r>
          </w:p>
        </w:tc>
        <w:tc>
          <w:tcPr>
            <w:tcW w:w="4260" w:type="dxa"/>
          </w:tcPr>
          <w:p w14:paraId="4518AB88">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九、其他收入</w:t>
            </w:r>
          </w:p>
        </w:tc>
        <w:tc>
          <w:tcPr>
            <w:tcW w:w="1530" w:type="dxa"/>
          </w:tcPr>
          <w:p w14:paraId="5C743B56">
            <w:pPr>
              <w:spacing w:line="560" w:lineRule="exact"/>
              <w:jc w:val="center"/>
              <w:rPr>
                <w:rStyle w:val="11"/>
                <w:rFonts w:ascii="微软雅黑" w:hAnsi="微软雅黑" w:eastAsia="微软雅黑" w:cs="微软雅黑"/>
                <w:color w:val="auto"/>
                <w:sz w:val="28"/>
                <w:u w:val="none"/>
              </w:rPr>
            </w:pPr>
          </w:p>
        </w:tc>
        <w:tc>
          <w:tcPr>
            <w:tcW w:w="5495" w:type="dxa"/>
          </w:tcPr>
          <w:p w14:paraId="0F52705A">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九、卫生健康支出</w:t>
            </w:r>
          </w:p>
        </w:tc>
        <w:tc>
          <w:tcPr>
            <w:tcW w:w="2219" w:type="dxa"/>
            <w:vAlign w:val="center"/>
          </w:tcPr>
          <w:p w14:paraId="50F42C3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r>
      <w:tr w14:paraId="1E4F9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7C7C665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10</w:t>
            </w:r>
          </w:p>
        </w:tc>
        <w:tc>
          <w:tcPr>
            <w:tcW w:w="4260" w:type="dxa"/>
          </w:tcPr>
          <w:p w14:paraId="12EB044E">
            <w:pPr>
              <w:spacing w:line="560" w:lineRule="exact"/>
              <w:jc w:val="center"/>
              <w:rPr>
                <w:rStyle w:val="11"/>
                <w:rFonts w:ascii="微软雅黑" w:hAnsi="微软雅黑" w:eastAsia="微软雅黑" w:cs="微软雅黑"/>
                <w:color w:val="auto"/>
                <w:sz w:val="28"/>
                <w:u w:val="none"/>
              </w:rPr>
            </w:pPr>
          </w:p>
        </w:tc>
        <w:tc>
          <w:tcPr>
            <w:tcW w:w="1530" w:type="dxa"/>
          </w:tcPr>
          <w:p w14:paraId="05C13E77">
            <w:pPr>
              <w:spacing w:line="560" w:lineRule="exact"/>
              <w:jc w:val="center"/>
              <w:rPr>
                <w:rStyle w:val="11"/>
                <w:rFonts w:ascii="微软雅黑" w:hAnsi="微软雅黑" w:eastAsia="微软雅黑" w:cs="微软雅黑"/>
                <w:color w:val="auto"/>
                <w:sz w:val="28"/>
                <w:u w:val="none"/>
              </w:rPr>
            </w:pPr>
          </w:p>
        </w:tc>
        <w:tc>
          <w:tcPr>
            <w:tcW w:w="5495" w:type="dxa"/>
          </w:tcPr>
          <w:p w14:paraId="72741EF9">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十、节能环保支出</w:t>
            </w:r>
          </w:p>
        </w:tc>
        <w:tc>
          <w:tcPr>
            <w:tcW w:w="2219" w:type="dxa"/>
            <w:vAlign w:val="center"/>
          </w:tcPr>
          <w:p w14:paraId="75E979EB">
            <w:pPr>
              <w:spacing w:line="560" w:lineRule="exact"/>
              <w:jc w:val="center"/>
              <w:rPr>
                <w:rStyle w:val="11"/>
                <w:rFonts w:ascii="微软雅黑" w:hAnsi="微软雅黑" w:eastAsia="微软雅黑" w:cs="微软雅黑"/>
                <w:color w:val="auto"/>
                <w:sz w:val="28"/>
                <w:u w:val="none"/>
              </w:rPr>
            </w:pPr>
          </w:p>
        </w:tc>
      </w:tr>
      <w:tr w14:paraId="11785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52FD508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11</w:t>
            </w:r>
          </w:p>
        </w:tc>
        <w:tc>
          <w:tcPr>
            <w:tcW w:w="4260" w:type="dxa"/>
          </w:tcPr>
          <w:p w14:paraId="7A86198C">
            <w:pPr>
              <w:spacing w:line="560" w:lineRule="exact"/>
              <w:jc w:val="center"/>
              <w:rPr>
                <w:rStyle w:val="11"/>
                <w:rFonts w:ascii="微软雅黑" w:hAnsi="微软雅黑" w:eastAsia="微软雅黑" w:cs="微软雅黑"/>
                <w:color w:val="auto"/>
                <w:sz w:val="28"/>
                <w:u w:val="none"/>
              </w:rPr>
            </w:pPr>
          </w:p>
        </w:tc>
        <w:tc>
          <w:tcPr>
            <w:tcW w:w="1530" w:type="dxa"/>
          </w:tcPr>
          <w:p w14:paraId="65D04FCC">
            <w:pPr>
              <w:spacing w:line="560" w:lineRule="exact"/>
              <w:jc w:val="center"/>
              <w:rPr>
                <w:rStyle w:val="11"/>
                <w:rFonts w:ascii="微软雅黑" w:hAnsi="微软雅黑" w:eastAsia="微软雅黑" w:cs="微软雅黑"/>
                <w:color w:val="auto"/>
                <w:sz w:val="28"/>
                <w:u w:val="none"/>
              </w:rPr>
            </w:pPr>
          </w:p>
        </w:tc>
        <w:tc>
          <w:tcPr>
            <w:tcW w:w="5495" w:type="dxa"/>
          </w:tcPr>
          <w:p w14:paraId="20D497EE">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十一、城乡社区支出</w:t>
            </w:r>
          </w:p>
        </w:tc>
        <w:tc>
          <w:tcPr>
            <w:tcW w:w="2219" w:type="dxa"/>
          </w:tcPr>
          <w:p w14:paraId="7CD7777C">
            <w:pPr>
              <w:spacing w:line="560" w:lineRule="exact"/>
              <w:jc w:val="center"/>
              <w:rPr>
                <w:rStyle w:val="11"/>
                <w:rFonts w:ascii="微软雅黑" w:hAnsi="微软雅黑" w:eastAsia="微软雅黑" w:cs="微软雅黑"/>
                <w:color w:val="auto"/>
                <w:sz w:val="28"/>
                <w:u w:val="none"/>
              </w:rPr>
            </w:pPr>
          </w:p>
        </w:tc>
      </w:tr>
      <w:tr w14:paraId="32AA3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0D00618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12</w:t>
            </w:r>
          </w:p>
        </w:tc>
        <w:tc>
          <w:tcPr>
            <w:tcW w:w="4260" w:type="dxa"/>
          </w:tcPr>
          <w:p w14:paraId="6453DD96">
            <w:pPr>
              <w:spacing w:line="560" w:lineRule="exact"/>
              <w:jc w:val="center"/>
              <w:rPr>
                <w:rStyle w:val="11"/>
                <w:rFonts w:ascii="微软雅黑" w:hAnsi="微软雅黑" w:eastAsia="微软雅黑" w:cs="微软雅黑"/>
                <w:color w:val="auto"/>
                <w:sz w:val="28"/>
                <w:u w:val="none"/>
              </w:rPr>
            </w:pPr>
          </w:p>
        </w:tc>
        <w:tc>
          <w:tcPr>
            <w:tcW w:w="1530" w:type="dxa"/>
          </w:tcPr>
          <w:p w14:paraId="21594D2F">
            <w:pPr>
              <w:spacing w:line="560" w:lineRule="exact"/>
              <w:jc w:val="center"/>
              <w:rPr>
                <w:rStyle w:val="11"/>
                <w:rFonts w:ascii="微软雅黑" w:hAnsi="微软雅黑" w:eastAsia="微软雅黑" w:cs="微软雅黑"/>
                <w:color w:val="auto"/>
                <w:sz w:val="28"/>
                <w:u w:val="none"/>
              </w:rPr>
            </w:pPr>
          </w:p>
        </w:tc>
        <w:tc>
          <w:tcPr>
            <w:tcW w:w="5495" w:type="dxa"/>
          </w:tcPr>
          <w:p w14:paraId="2C43F318">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十二、农林水支出</w:t>
            </w:r>
          </w:p>
        </w:tc>
        <w:tc>
          <w:tcPr>
            <w:tcW w:w="2219" w:type="dxa"/>
          </w:tcPr>
          <w:p w14:paraId="66C7ECD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12833.6</w:t>
            </w:r>
            <w:r>
              <w:rPr>
                <w:rStyle w:val="11"/>
                <w:rFonts w:ascii="微软雅黑" w:hAnsi="微软雅黑" w:eastAsia="微软雅黑" w:cs="微软雅黑"/>
                <w:color w:val="auto"/>
                <w:sz w:val="28"/>
                <w:u w:val="none"/>
              </w:rPr>
              <w:t>7</w:t>
            </w:r>
          </w:p>
        </w:tc>
      </w:tr>
    </w:tbl>
    <w:p w14:paraId="00198E2E">
      <w:pPr>
        <w:tabs>
          <w:tab w:val="left" w:pos="498"/>
        </w:tabs>
        <w:spacing w:line="560" w:lineRule="exact"/>
        <w:jc w:val="center"/>
        <w:rPr>
          <w:rFonts w:ascii="微软雅黑" w:hAnsi="微软雅黑" w:eastAsia="微软雅黑" w:cs="微软雅黑"/>
          <w:sz w:val="28"/>
          <w:szCs w:val="28"/>
        </w:rPr>
        <w:sectPr>
          <w:footerReference r:id="rId6" w:type="default"/>
          <w:pgSz w:w="16839" w:h="11907" w:orient="landscape"/>
          <w:pgMar w:top="680" w:right="1020" w:bottom="680" w:left="1020" w:header="851" w:footer="992" w:gutter="0"/>
          <w:pgNumType w:start="1"/>
          <w:cols w:space="720" w:num="1"/>
          <w:docGrid w:type="lines" w:linePitch="312" w:charSpace="0"/>
        </w:sectPr>
      </w:pP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6"/>
        <w:gridCol w:w="4260"/>
        <w:gridCol w:w="1530"/>
        <w:gridCol w:w="5495"/>
        <w:gridCol w:w="2219"/>
      </w:tblGrid>
      <w:tr w14:paraId="1CDF2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vAlign w:val="center"/>
          </w:tcPr>
          <w:p w14:paraId="755CA50E">
            <w:pPr>
              <w:tabs>
                <w:tab w:val="left" w:pos="498"/>
              </w:tabs>
              <w:spacing w:line="560" w:lineRule="exact"/>
              <w:jc w:val="center"/>
              <w:rPr>
                <w:rStyle w:val="11"/>
                <w:rFonts w:ascii="微软雅黑" w:hAnsi="微软雅黑" w:eastAsia="微软雅黑" w:cs="微软雅黑"/>
                <w:color w:val="auto"/>
                <w:sz w:val="28"/>
                <w:u w:val="none"/>
              </w:rPr>
            </w:pPr>
            <w:r>
              <w:rPr>
                <w:rFonts w:hint="eastAsia" w:ascii="微软雅黑" w:hAnsi="微软雅黑" w:eastAsia="微软雅黑" w:cs="微软雅黑"/>
                <w:sz w:val="28"/>
                <w:szCs w:val="28"/>
              </w:rPr>
              <w:t>栏</w:t>
            </w:r>
            <w:r>
              <w:rPr>
                <w:rStyle w:val="11"/>
                <w:rFonts w:hint="eastAsia" w:ascii="微软雅黑" w:hAnsi="微软雅黑" w:eastAsia="微软雅黑" w:cs="微软雅黑"/>
                <w:color w:val="auto"/>
                <w:sz w:val="28"/>
                <w:u w:val="none"/>
              </w:rPr>
              <w:t>次</w:t>
            </w:r>
          </w:p>
        </w:tc>
        <w:tc>
          <w:tcPr>
            <w:tcW w:w="4260" w:type="dxa"/>
            <w:vAlign w:val="center"/>
          </w:tcPr>
          <w:p w14:paraId="1B5D8EF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1530" w:type="dxa"/>
            <w:vAlign w:val="center"/>
          </w:tcPr>
          <w:p w14:paraId="548EEDF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360"/>
              <w:gridCol w:w="360"/>
              <w:gridCol w:w="360"/>
            </w:tblGrid>
            <w:tr w14:paraId="2559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tcPr>
                <w:p w14:paraId="52366145">
                  <w:pPr>
                    <w:spacing w:line="560" w:lineRule="exact"/>
                    <w:jc w:val="center"/>
                    <w:rPr>
                      <w:rStyle w:val="11"/>
                      <w:rFonts w:ascii="微软雅黑" w:hAnsi="微软雅黑" w:eastAsia="微软雅黑" w:cs="微软雅黑"/>
                      <w:color w:val="auto"/>
                      <w:sz w:val="28"/>
                      <w:u w:val="none"/>
                    </w:rPr>
                  </w:pPr>
                </w:p>
              </w:tc>
              <w:tc>
                <w:tcPr>
                  <w:tcW w:w="360" w:type="dxa"/>
                </w:tcPr>
                <w:p w14:paraId="0C315B84">
                  <w:pPr>
                    <w:spacing w:line="560" w:lineRule="exact"/>
                    <w:jc w:val="center"/>
                    <w:rPr>
                      <w:rStyle w:val="11"/>
                      <w:rFonts w:ascii="微软雅黑" w:hAnsi="微软雅黑" w:eastAsia="微软雅黑" w:cs="微软雅黑"/>
                      <w:color w:val="auto"/>
                      <w:sz w:val="28"/>
                      <w:u w:val="none"/>
                    </w:rPr>
                  </w:pPr>
                </w:p>
              </w:tc>
              <w:tc>
                <w:tcPr>
                  <w:tcW w:w="360" w:type="dxa"/>
                </w:tcPr>
                <w:p w14:paraId="0C625CD9">
                  <w:pPr>
                    <w:spacing w:line="560" w:lineRule="exact"/>
                    <w:jc w:val="center"/>
                    <w:rPr>
                      <w:rStyle w:val="11"/>
                      <w:rFonts w:ascii="微软雅黑" w:hAnsi="微软雅黑" w:eastAsia="微软雅黑" w:cs="微软雅黑"/>
                      <w:color w:val="auto"/>
                      <w:sz w:val="28"/>
                      <w:u w:val="none"/>
                    </w:rPr>
                  </w:pPr>
                </w:p>
              </w:tc>
              <w:tc>
                <w:tcPr>
                  <w:tcW w:w="360" w:type="dxa"/>
                </w:tcPr>
                <w:p w14:paraId="61829BD0">
                  <w:pPr>
                    <w:spacing w:line="560" w:lineRule="exact"/>
                    <w:jc w:val="center"/>
                    <w:rPr>
                      <w:rStyle w:val="11"/>
                      <w:rFonts w:ascii="微软雅黑" w:hAnsi="微软雅黑" w:eastAsia="微软雅黑" w:cs="微软雅黑"/>
                      <w:color w:val="auto"/>
                      <w:sz w:val="28"/>
                      <w:u w:val="none"/>
                    </w:rPr>
                  </w:pPr>
                </w:p>
              </w:tc>
              <w:tc>
                <w:tcPr>
                  <w:tcW w:w="360" w:type="dxa"/>
                </w:tcPr>
                <w:p w14:paraId="2929B996">
                  <w:pPr>
                    <w:spacing w:line="560" w:lineRule="exact"/>
                    <w:jc w:val="center"/>
                    <w:rPr>
                      <w:rStyle w:val="11"/>
                      <w:rFonts w:ascii="微软雅黑" w:hAnsi="微软雅黑" w:eastAsia="微软雅黑" w:cs="微软雅黑"/>
                      <w:color w:val="auto"/>
                      <w:sz w:val="28"/>
                      <w:u w:val="none"/>
                    </w:rPr>
                  </w:pPr>
                </w:p>
              </w:tc>
            </w:tr>
            <w:tr w14:paraId="51A8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dxa"/>
                </w:tcPr>
                <w:p w14:paraId="52E8062E">
                  <w:pPr>
                    <w:spacing w:line="560" w:lineRule="exact"/>
                    <w:jc w:val="center"/>
                    <w:rPr>
                      <w:rStyle w:val="11"/>
                      <w:rFonts w:ascii="微软雅黑" w:hAnsi="微软雅黑" w:eastAsia="微软雅黑" w:cs="微软雅黑"/>
                      <w:color w:val="auto"/>
                      <w:sz w:val="28"/>
                      <w:u w:val="none"/>
                    </w:rPr>
                  </w:pPr>
                </w:p>
              </w:tc>
              <w:tc>
                <w:tcPr>
                  <w:tcW w:w="360" w:type="dxa"/>
                </w:tcPr>
                <w:p w14:paraId="347A181C">
                  <w:pPr>
                    <w:spacing w:line="560" w:lineRule="exact"/>
                    <w:jc w:val="center"/>
                    <w:rPr>
                      <w:rStyle w:val="11"/>
                      <w:rFonts w:ascii="微软雅黑" w:hAnsi="微软雅黑" w:eastAsia="微软雅黑" w:cs="微软雅黑"/>
                      <w:color w:val="auto"/>
                      <w:sz w:val="28"/>
                      <w:u w:val="none"/>
                    </w:rPr>
                  </w:pPr>
                </w:p>
              </w:tc>
              <w:tc>
                <w:tcPr>
                  <w:tcW w:w="360" w:type="dxa"/>
                </w:tcPr>
                <w:p w14:paraId="10C434B1">
                  <w:pPr>
                    <w:spacing w:line="560" w:lineRule="exact"/>
                    <w:jc w:val="center"/>
                    <w:rPr>
                      <w:rStyle w:val="11"/>
                      <w:rFonts w:ascii="微软雅黑" w:hAnsi="微软雅黑" w:eastAsia="微软雅黑" w:cs="微软雅黑"/>
                      <w:color w:val="auto"/>
                      <w:sz w:val="28"/>
                      <w:u w:val="none"/>
                    </w:rPr>
                  </w:pPr>
                </w:p>
              </w:tc>
              <w:tc>
                <w:tcPr>
                  <w:tcW w:w="360" w:type="dxa"/>
                </w:tcPr>
                <w:p w14:paraId="1562FD5A">
                  <w:pPr>
                    <w:spacing w:line="560" w:lineRule="exact"/>
                    <w:jc w:val="center"/>
                    <w:rPr>
                      <w:rStyle w:val="11"/>
                      <w:rFonts w:ascii="微软雅黑" w:hAnsi="微软雅黑" w:eastAsia="微软雅黑" w:cs="微软雅黑"/>
                      <w:color w:val="auto"/>
                      <w:sz w:val="28"/>
                      <w:u w:val="none"/>
                    </w:rPr>
                  </w:pPr>
                </w:p>
              </w:tc>
              <w:tc>
                <w:tcPr>
                  <w:tcW w:w="360" w:type="dxa"/>
                </w:tcPr>
                <w:p w14:paraId="55D0BEF4">
                  <w:pPr>
                    <w:spacing w:line="560" w:lineRule="exact"/>
                    <w:jc w:val="center"/>
                    <w:rPr>
                      <w:rStyle w:val="11"/>
                      <w:rFonts w:ascii="微软雅黑" w:hAnsi="微软雅黑" w:eastAsia="微软雅黑" w:cs="微软雅黑"/>
                      <w:color w:val="auto"/>
                      <w:sz w:val="28"/>
                      <w:u w:val="none"/>
                    </w:rPr>
                  </w:pPr>
                </w:p>
              </w:tc>
            </w:tr>
          </w:tbl>
          <w:p w14:paraId="3545DFB8">
            <w:pPr>
              <w:spacing w:line="560" w:lineRule="exact"/>
              <w:jc w:val="center"/>
              <w:rPr>
                <w:rStyle w:val="11"/>
                <w:rFonts w:ascii="微软雅黑" w:hAnsi="微软雅黑" w:eastAsia="微软雅黑" w:cs="微软雅黑"/>
                <w:color w:val="auto"/>
                <w:sz w:val="28"/>
                <w:u w:val="none"/>
              </w:rPr>
            </w:pPr>
          </w:p>
        </w:tc>
        <w:tc>
          <w:tcPr>
            <w:tcW w:w="5495" w:type="dxa"/>
            <w:vAlign w:val="center"/>
          </w:tcPr>
          <w:p w14:paraId="3412841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2219" w:type="dxa"/>
            <w:vAlign w:val="center"/>
          </w:tcPr>
          <w:p w14:paraId="24564F4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r>
      <w:tr w14:paraId="0E168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3D16087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13</w:t>
            </w:r>
          </w:p>
        </w:tc>
        <w:tc>
          <w:tcPr>
            <w:tcW w:w="4260" w:type="dxa"/>
          </w:tcPr>
          <w:p w14:paraId="2B451378">
            <w:pPr>
              <w:spacing w:line="560" w:lineRule="exact"/>
              <w:jc w:val="center"/>
              <w:rPr>
                <w:rStyle w:val="11"/>
                <w:rFonts w:ascii="微软雅黑" w:hAnsi="微软雅黑" w:eastAsia="微软雅黑" w:cs="微软雅黑"/>
                <w:color w:val="auto"/>
                <w:sz w:val="28"/>
                <w:u w:val="none"/>
              </w:rPr>
            </w:pPr>
          </w:p>
        </w:tc>
        <w:tc>
          <w:tcPr>
            <w:tcW w:w="1530" w:type="dxa"/>
          </w:tcPr>
          <w:p w14:paraId="54549586">
            <w:pPr>
              <w:spacing w:line="560" w:lineRule="exact"/>
              <w:jc w:val="center"/>
              <w:rPr>
                <w:rStyle w:val="11"/>
                <w:rFonts w:ascii="微软雅黑" w:hAnsi="微软雅黑" w:eastAsia="微软雅黑" w:cs="微软雅黑"/>
                <w:color w:val="auto"/>
                <w:sz w:val="28"/>
                <w:u w:val="none"/>
              </w:rPr>
            </w:pPr>
          </w:p>
        </w:tc>
        <w:tc>
          <w:tcPr>
            <w:tcW w:w="5495" w:type="dxa"/>
          </w:tcPr>
          <w:p w14:paraId="205AE78E">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十三、交通运输支出</w:t>
            </w:r>
          </w:p>
        </w:tc>
        <w:tc>
          <w:tcPr>
            <w:tcW w:w="2219" w:type="dxa"/>
          </w:tcPr>
          <w:p w14:paraId="00B6B243">
            <w:pPr>
              <w:spacing w:line="560" w:lineRule="exact"/>
              <w:jc w:val="center"/>
              <w:rPr>
                <w:rStyle w:val="11"/>
                <w:rFonts w:ascii="微软雅黑" w:hAnsi="微软雅黑" w:eastAsia="微软雅黑" w:cs="微软雅黑"/>
                <w:color w:val="auto"/>
                <w:sz w:val="28"/>
                <w:u w:val="none"/>
              </w:rPr>
            </w:pPr>
          </w:p>
        </w:tc>
      </w:tr>
      <w:tr w14:paraId="068B7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67EF4C6D">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14</w:t>
            </w:r>
          </w:p>
        </w:tc>
        <w:tc>
          <w:tcPr>
            <w:tcW w:w="4260" w:type="dxa"/>
          </w:tcPr>
          <w:p w14:paraId="0659B74A">
            <w:pPr>
              <w:spacing w:line="560" w:lineRule="exact"/>
              <w:jc w:val="center"/>
              <w:rPr>
                <w:rStyle w:val="11"/>
                <w:rFonts w:ascii="微软雅黑" w:hAnsi="微软雅黑" w:eastAsia="微软雅黑" w:cs="微软雅黑"/>
                <w:color w:val="auto"/>
                <w:sz w:val="28"/>
                <w:u w:val="none"/>
              </w:rPr>
            </w:pPr>
          </w:p>
        </w:tc>
        <w:tc>
          <w:tcPr>
            <w:tcW w:w="1530" w:type="dxa"/>
          </w:tcPr>
          <w:p w14:paraId="0512E568">
            <w:pPr>
              <w:spacing w:line="560" w:lineRule="exact"/>
              <w:jc w:val="center"/>
              <w:rPr>
                <w:rStyle w:val="11"/>
                <w:rFonts w:ascii="微软雅黑" w:hAnsi="微软雅黑" w:eastAsia="微软雅黑" w:cs="微软雅黑"/>
                <w:color w:val="auto"/>
                <w:sz w:val="28"/>
                <w:u w:val="none"/>
              </w:rPr>
            </w:pPr>
          </w:p>
        </w:tc>
        <w:tc>
          <w:tcPr>
            <w:tcW w:w="5495" w:type="dxa"/>
          </w:tcPr>
          <w:p w14:paraId="2F6A5204">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十四、资源勘探工业信息等支出</w:t>
            </w:r>
          </w:p>
        </w:tc>
        <w:tc>
          <w:tcPr>
            <w:tcW w:w="2219" w:type="dxa"/>
          </w:tcPr>
          <w:p w14:paraId="0B83A846">
            <w:pPr>
              <w:spacing w:line="560" w:lineRule="exact"/>
              <w:jc w:val="center"/>
              <w:rPr>
                <w:rStyle w:val="11"/>
                <w:rFonts w:ascii="微软雅黑" w:hAnsi="微软雅黑" w:eastAsia="微软雅黑" w:cs="微软雅黑"/>
                <w:color w:val="auto"/>
                <w:sz w:val="28"/>
                <w:u w:val="none"/>
              </w:rPr>
            </w:pPr>
          </w:p>
        </w:tc>
      </w:tr>
      <w:tr w14:paraId="7E071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3C33926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15</w:t>
            </w:r>
          </w:p>
        </w:tc>
        <w:tc>
          <w:tcPr>
            <w:tcW w:w="4260" w:type="dxa"/>
          </w:tcPr>
          <w:p w14:paraId="55FCDA98">
            <w:pPr>
              <w:spacing w:line="560" w:lineRule="exact"/>
              <w:jc w:val="left"/>
              <w:rPr>
                <w:rStyle w:val="11"/>
                <w:rFonts w:ascii="微软雅黑" w:hAnsi="微软雅黑" w:eastAsia="微软雅黑" w:cs="微软雅黑"/>
                <w:color w:val="auto"/>
                <w:sz w:val="28"/>
                <w:u w:val="none"/>
              </w:rPr>
            </w:pPr>
          </w:p>
        </w:tc>
        <w:tc>
          <w:tcPr>
            <w:tcW w:w="1530" w:type="dxa"/>
          </w:tcPr>
          <w:p w14:paraId="458F4CB8">
            <w:pPr>
              <w:spacing w:line="560" w:lineRule="exact"/>
              <w:jc w:val="left"/>
              <w:rPr>
                <w:rStyle w:val="11"/>
                <w:rFonts w:ascii="微软雅黑" w:hAnsi="微软雅黑" w:eastAsia="微软雅黑" w:cs="微软雅黑"/>
                <w:color w:val="auto"/>
                <w:sz w:val="28"/>
                <w:u w:val="none"/>
              </w:rPr>
            </w:pPr>
          </w:p>
        </w:tc>
        <w:tc>
          <w:tcPr>
            <w:tcW w:w="5495" w:type="dxa"/>
          </w:tcPr>
          <w:p w14:paraId="3F3AB7D6">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十五、商业服务业等支出</w:t>
            </w:r>
          </w:p>
        </w:tc>
        <w:tc>
          <w:tcPr>
            <w:tcW w:w="2219" w:type="dxa"/>
          </w:tcPr>
          <w:p w14:paraId="3729AF27">
            <w:pPr>
              <w:spacing w:line="560" w:lineRule="exact"/>
              <w:jc w:val="center"/>
              <w:rPr>
                <w:rStyle w:val="11"/>
                <w:rFonts w:ascii="微软雅黑" w:hAnsi="微软雅黑" w:eastAsia="微软雅黑" w:cs="微软雅黑"/>
                <w:color w:val="auto"/>
                <w:sz w:val="28"/>
                <w:u w:val="none"/>
              </w:rPr>
            </w:pPr>
          </w:p>
        </w:tc>
      </w:tr>
      <w:tr w14:paraId="4072A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719A873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16</w:t>
            </w:r>
          </w:p>
        </w:tc>
        <w:tc>
          <w:tcPr>
            <w:tcW w:w="4260" w:type="dxa"/>
          </w:tcPr>
          <w:p w14:paraId="52027C93">
            <w:pPr>
              <w:spacing w:line="560" w:lineRule="exact"/>
              <w:jc w:val="left"/>
              <w:rPr>
                <w:rStyle w:val="11"/>
                <w:rFonts w:ascii="微软雅黑" w:hAnsi="微软雅黑" w:eastAsia="微软雅黑" w:cs="微软雅黑"/>
                <w:color w:val="auto"/>
                <w:sz w:val="28"/>
                <w:u w:val="none"/>
              </w:rPr>
            </w:pPr>
          </w:p>
        </w:tc>
        <w:tc>
          <w:tcPr>
            <w:tcW w:w="1530" w:type="dxa"/>
          </w:tcPr>
          <w:p w14:paraId="1631534E">
            <w:pPr>
              <w:spacing w:line="560" w:lineRule="exact"/>
              <w:jc w:val="left"/>
              <w:rPr>
                <w:rStyle w:val="11"/>
                <w:rFonts w:ascii="微软雅黑" w:hAnsi="微软雅黑" w:eastAsia="微软雅黑" w:cs="微软雅黑"/>
                <w:color w:val="auto"/>
                <w:sz w:val="28"/>
                <w:u w:val="none"/>
              </w:rPr>
            </w:pPr>
          </w:p>
        </w:tc>
        <w:tc>
          <w:tcPr>
            <w:tcW w:w="5495" w:type="dxa"/>
          </w:tcPr>
          <w:p w14:paraId="58F10C24">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十六、金融支出</w:t>
            </w:r>
          </w:p>
        </w:tc>
        <w:tc>
          <w:tcPr>
            <w:tcW w:w="2219" w:type="dxa"/>
          </w:tcPr>
          <w:p w14:paraId="7F07BF51">
            <w:pPr>
              <w:spacing w:line="560" w:lineRule="exact"/>
              <w:jc w:val="center"/>
              <w:rPr>
                <w:rStyle w:val="11"/>
                <w:rFonts w:ascii="微软雅黑" w:hAnsi="微软雅黑" w:eastAsia="微软雅黑" w:cs="微软雅黑"/>
                <w:color w:val="auto"/>
                <w:sz w:val="28"/>
                <w:u w:val="none"/>
              </w:rPr>
            </w:pPr>
          </w:p>
        </w:tc>
      </w:tr>
      <w:tr w14:paraId="0321A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71782C6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17</w:t>
            </w:r>
          </w:p>
        </w:tc>
        <w:tc>
          <w:tcPr>
            <w:tcW w:w="4260" w:type="dxa"/>
          </w:tcPr>
          <w:p w14:paraId="0157A207">
            <w:pPr>
              <w:spacing w:line="560" w:lineRule="exact"/>
              <w:jc w:val="left"/>
              <w:rPr>
                <w:rStyle w:val="11"/>
                <w:rFonts w:ascii="微软雅黑" w:hAnsi="微软雅黑" w:eastAsia="微软雅黑" w:cs="微软雅黑"/>
                <w:color w:val="auto"/>
                <w:sz w:val="28"/>
                <w:u w:val="none"/>
              </w:rPr>
            </w:pPr>
          </w:p>
        </w:tc>
        <w:tc>
          <w:tcPr>
            <w:tcW w:w="1530" w:type="dxa"/>
          </w:tcPr>
          <w:p w14:paraId="4710077A">
            <w:pPr>
              <w:spacing w:line="560" w:lineRule="exact"/>
              <w:jc w:val="left"/>
              <w:rPr>
                <w:rStyle w:val="11"/>
                <w:rFonts w:ascii="微软雅黑" w:hAnsi="微软雅黑" w:eastAsia="微软雅黑" w:cs="微软雅黑"/>
                <w:color w:val="auto"/>
                <w:sz w:val="28"/>
                <w:u w:val="none"/>
              </w:rPr>
            </w:pPr>
          </w:p>
        </w:tc>
        <w:tc>
          <w:tcPr>
            <w:tcW w:w="5495" w:type="dxa"/>
          </w:tcPr>
          <w:p w14:paraId="1100F6A2">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十七、援助其他地区支出</w:t>
            </w:r>
          </w:p>
        </w:tc>
        <w:tc>
          <w:tcPr>
            <w:tcW w:w="2219" w:type="dxa"/>
          </w:tcPr>
          <w:p w14:paraId="451C3064">
            <w:pPr>
              <w:spacing w:line="560" w:lineRule="exact"/>
              <w:jc w:val="center"/>
              <w:rPr>
                <w:rStyle w:val="11"/>
                <w:rFonts w:ascii="微软雅黑" w:hAnsi="微软雅黑" w:eastAsia="微软雅黑" w:cs="微软雅黑"/>
                <w:color w:val="auto"/>
                <w:sz w:val="28"/>
                <w:u w:val="none"/>
              </w:rPr>
            </w:pPr>
          </w:p>
        </w:tc>
      </w:tr>
      <w:tr w14:paraId="5C31A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5E41830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18</w:t>
            </w:r>
          </w:p>
        </w:tc>
        <w:tc>
          <w:tcPr>
            <w:tcW w:w="4260" w:type="dxa"/>
          </w:tcPr>
          <w:p w14:paraId="4B6B6F85">
            <w:pPr>
              <w:spacing w:line="560" w:lineRule="exact"/>
              <w:jc w:val="left"/>
              <w:rPr>
                <w:rStyle w:val="11"/>
                <w:rFonts w:ascii="微软雅黑" w:hAnsi="微软雅黑" w:eastAsia="微软雅黑" w:cs="微软雅黑"/>
                <w:color w:val="auto"/>
                <w:sz w:val="28"/>
                <w:u w:val="none"/>
              </w:rPr>
            </w:pPr>
          </w:p>
        </w:tc>
        <w:tc>
          <w:tcPr>
            <w:tcW w:w="1530" w:type="dxa"/>
          </w:tcPr>
          <w:p w14:paraId="444989CA">
            <w:pPr>
              <w:spacing w:line="560" w:lineRule="exact"/>
              <w:jc w:val="left"/>
              <w:rPr>
                <w:rStyle w:val="11"/>
                <w:rFonts w:ascii="微软雅黑" w:hAnsi="微软雅黑" w:eastAsia="微软雅黑" w:cs="微软雅黑"/>
                <w:color w:val="auto"/>
                <w:sz w:val="28"/>
                <w:u w:val="none"/>
              </w:rPr>
            </w:pPr>
          </w:p>
        </w:tc>
        <w:tc>
          <w:tcPr>
            <w:tcW w:w="5495" w:type="dxa"/>
          </w:tcPr>
          <w:p w14:paraId="2B58A8C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十八、自然资源海洋气象等支出</w:t>
            </w:r>
          </w:p>
        </w:tc>
        <w:tc>
          <w:tcPr>
            <w:tcW w:w="2219" w:type="dxa"/>
          </w:tcPr>
          <w:p w14:paraId="0787EBF4">
            <w:pPr>
              <w:spacing w:line="560" w:lineRule="exact"/>
              <w:jc w:val="center"/>
              <w:rPr>
                <w:rStyle w:val="11"/>
                <w:rFonts w:ascii="微软雅黑" w:hAnsi="微软雅黑" w:eastAsia="微软雅黑" w:cs="微软雅黑"/>
                <w:color w:val="auto"/>
                <w:sz w:val="28"/>
                <w:u w:val="none"/>
              </w:rPr>
            </w:pPr>
          </w:p>
        </w:tc>
      </w:tr>
      <w:tr w14:paraId="7517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7EE9CEE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19</w:t>
            </w:r>
          </w:p>
        </w:tc>
        <w:tc>
          <w:tcPr>
            <w:tcW w:w="4260" w:type="dxa"/>
          </w:tcPr>
          <w:p w14:paraId="29DEDCC9">
            <w:pPr>
              <w:spacing w:line="560" w:lineRule="exact"/>
              <w:jc w:val="left"/>
              <w:rPr>
                <w:rStyle w:val="11"/>
                <w:rFonts w:ascii="微软雅黑" w:hAnsi="微软雅黑" w:eastAsia="微软雅黑" w:cs="微软雅黑"/>
                <w:color w:val="auto"/>
                <w:sz w:val="28"/>
                <w:u w:val="none"/>
              </w:rPr>
            </w:pPr>
          </w:p>
        </w:tc>
        <w:tc>
          <w:tcPr>
            <w:tcW w:w="1530" w:type="dxa"/>
          </w:tcPr>
          <w:p w14:paraId="61D03100">
            <w:pPr>
              <w:spacing w:line="560" w:lineRule="exact"/>
              <w:jc w:val="left"/>
              <w:rPr>
                <w:rStyle w:val="11"/>
                <w:rFonts w:ascii="微软雅黑" w:hAnsi="微软雅黑" w:eastAsia="微软雅黑" w:cs="微软雅黑"/>
                <w:color w:val="auto"/>
                <w:sz w:val="28"/>
                <w:u w:val="none"/>
              </w:rPr>
            </w:pPr>
          </w:p>
        </w:tc>
        <w:tc>
          <w:tcPr>
            <w:tcW w:w="5495" w:type="dxa"/>
          </w:tcPr>
          <w:p w14:paraId="5DC6459F">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十九、住房保障支出</w:t>
            </w:r>
          </w:p>
        </w:tc>
        <w:tc>
          <w:tcPr>
            <w:tcW w:w="2219" w:type="dxa"/>
          </w:tcPr>
          <w:p w14:paraId="188A995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223.98</w:t>
            </w:r>
          </w:p>
        </w:tc>
      </w:tr>
      <w:tr w14:paraId="7654B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724F60F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20</w:t>
            </w:r>
          </w:p>
        </w:tc>
        <w:tc>
          <w:tcPr>
            <w:tcW w:w="4260" w:type="dxa"/>
          </w:tcPr>
          <w:p w14:paraId="06294B7B">
            <w:pPr>
              <w:spacing w:line="560" w:lineRule="exact"/>
              <w:jc w:val="left"/>
              <w:rPr>
                <w:rStyle w:val="11"/>
                <w:rFonts w:ascii="微软雅黑" w:hAnsi="微软雅黑" w:eastAsia="微软雅黑" w:cs="微软雅黑"/>
                <w:color w:val="auto"/>
                <w:sz w:val="28"/>
                <w:u w:val="none"/>
              </w:rPr>
            </w:pPr>
          </w:p>
        </w:tc>
        <w:tc>
          <w:tcPr>
            <w:tcW w:w="1530" w:type="dxa"/>
          </w:tcPr>
          <w:p w14:paraId="557D7F99">
            <w:pPr>
              <w:spacing w:line="560" w:lineRule="exact"/>
              <w:jc w:val="left"/>
              <w:rPr>
                <w:rStyle w:val="11"/>
                <w:rFonts w:ascii="微软雅黑" w:hAnsi="微软雅黑" w:eastAsia="微软雅黑" w:cs="微软雅黑"/>
                <w:color w:val="auto"/>
                <w:sz w:val="28"/>
                <w:u w:val="none"/>
              </w:rPr>
            </w:pPr>
          </w:p>
        </w:tc>
        <w:tc>
          <w:tcPr>
            <w:tcW w:w="5495" w:type="dxa"/>
          </w:tcPr>
          <w:p w14:paraId="74959DBE">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二十、粮油物资储备支出</w:t>
            </w:r>
          </w:p>
        </w:tc>
        <w:tc>
          <w:tcPr>
            <w:tcW w:w="2219" w:type="dxa"/>
          </w:tcPr>
          <w:p w14:paraId="560C56E4">
            <w:pPr>
              <w:spacing w:line="560" w:lineRule="exact"/>
              <w:jc w:val="center"/>
              <w:rPr>
                <w:rStyle w:val="11"/>
                <w:rFonts w:ascii="微软雅黑" w:hAnsi="微软雅黑" w:eastAsia="微软雅黑" w:cs="微软雅黑"/>
                <w:color w:val="auto"/>
                <w:sz w:val="28"/>
                <w:u w:val="none"/>
              </w:rPr>
            </w:pPr>
          </w:p>
        </w:tc>
      </w:tr>
      <w:tr w14:paraId="10F92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7FF6E55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21</w:t>
            </w:r>
          </w:p>
        </w:tc>
        <w:tc>
          <w:tcPr>
            <w:tcW w:w="4260" w:type="dxa"/>
          </w:tcPr>
          <w:p w14:paraId="5817847F">
            <w:pPr>
              <w:spacing w:line="560" w:lineRule="exact"/>
              <w:jc w:val="left"/>
              <w:rPr>
                <w:rStyle w:val="11"/>
                <w:rFonts w:ascii="微软雅黑" w:hAnsi="微软雅黑" w:eastAsia="微软雅黑" w:cs="微软雅黑"/>
                <w:color w:val="auto"/>
                <w:sz w:val="28"/>
                <w:u w:val="none"/>
              </w:rPr>
            </w:pPr>
          </w:p>
        </w:tc>
        <w:tc>
          <w:tcPr>
            <w:tcW w:w="1530" w:type="dxa"/>
          </w:tcPr>
          <w:p w14:paraId="586BA5D0">
            <w:pPr>
              <w:spacing w:line="560" w:lineRule="exact"/>
              <w:jc w:val="left"/>
              <w:rPr>
                <w:rStyle w:val="11"/>
                <w:rFonts w:ascii="微软雅黑" w:hAnsi="微软雅黑" w:eastAsia="微软雅黑" w:cs="微软雅黑"/>
                <w:color w:val="auto"/>
                <w:sz w:val="28"/>
                <w:u w:val="none"/>
              </w:rPr>
            </w:pPr>
          </w:p>
        </w:tc>
        <w:tc>
          <w:tcPr>
            <w:tcW w:w="5495" w:type="dxa"/>
          </w:tcPr>
          <w:p w14:paraId="1B514F09">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二十一、国有资本经营预算支出</w:t>
            </w:r>
          </w:p>
        </w:tc>
        <w:tc>
          <w:tcPr>
            <w:tcW w:w="2219" w:type="dxa"/>
          </w:tcPr>
          <w:p w14:paraId="1C1E9378">
            <w:pPr>
              <w:spacing w:line="560" w:lineRule="exact"/>
              <w:jc w:val="center"/>
              <w:rPr>
                <w:rStyle w:val="11"/>
                <w:rFonts w:ascii="微软雅黑" w:hAnsi="微软雅黑" w:eastAsia="微软雅黑" w:cs="微软雅黑"/>
                <w:color w:val="auto"/>
                <w:sz w:val="28"/>
                <w:u w:val="none"/>
              </w:rPr>
            </w:pPr>
          </w:p>
        </w:tc>
      </w:tr>
      <w:tr w14:paraId="585ED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751D8E8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22</w:t>
            </w:r>
          </w:p>
        </w:tc>
        <w:tc>
          <w:tcPr>
            <w:tcW w:w="4260" w:type="dxa"/>
          </w:tcPr>
          <w:p w14:paraId="3303EEB2">
            <w:pPr>
              <w:spacing w:line="560" w:lineRule="exact"/>
              <w:jc w:val="left"/>
              <w:rPr>
                <w:rStyle w:val="11"/>
                <w:rFonts w:ascii="微软雅黑" w:hAnsi="微软雅黑" w:eastAsia="微软雅黑" w:cs="微软雅黑"/>
                <w:color w:val="auto"/>
                <w:sz w:val="28"/>
                <w:u w:val="none"/>
              </w:rPr>
            </w:pPr>
          </w:p>
        </w:tc>
        <w:tc>
          <w:tcPr>
            <w:tcW w:w="1530" w:type="dxa"/>
          </w:tcPr>
          <w:p w14:paraId="117EC23B">
            <w:pPr>
              <w:spacing w:line="560" w:lineRule="exact"/>
              <w:jc w:val="left"/>
              <w:rPr>
                <w:rStyle w:val="11"/>
                <w:rFonts w:ascii="微软雅黑" w:hAnsi="微软雅黑" w:eastAsia="微软雅黑" w:cs="微软雅黑"/>
                <w:color w:val="auto"/>
                <w:sz w:val="28"/>
                <w:u w:val="none"/>
              </w:rPr>
            </w:pPr>
          </w:p>
        </w:tc>
        <w:tc>
          <w:tcPr>
            <w:tcW w:w="5495" w:type="dxa"/>
          </w:tcPr>
          <w:p w14:paraId="56835D29">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二十二、灾害防治及应急管理支出</w:t>
            </w:r>
          </w:p>
        </w:tc>
        <w:tc>
          <w:tcPr>
            <w:tcW w:w="2219" w:type="dxa"/>
          </w:tcPr>
          <w:p w14:paraId="567C20FB">
            <w:pPr>
              <w:spacing w:line="560" w:lineRule="exact"/>
              <w:jc w:val="center"/>
              <w:rPr>
                <w:rStyle w:val="11"/>
                <w:rFonts w:ascii="微软雅黑" w:hAnsi="微软雅黑" w:eastAsia="微软雅黑" w:cs="微软雅黑"/>
                <w:color w:val="auto"/>
                <w:sz w:val="28"/>
                <w:u w:val="none"/>
              </w:rPr>
            </w:pPr>
          </w:p>
        </w:tc>
      </w:tr>
      <w:tr w14:paraId="39000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690A18A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23</w:t>
            </w:r>
          </w:p>
        </w:tc>
        <w:tc>
          <w:tcPr>
            <w:tcW w:w="4260" w:type="dxa"/>
          </w:tcPr>
          <w:p w14:paraId="5CA3B483">
            <w:pPr>
              <w:spacing w:line="560" w:lineRule="exact"/>
              <w:jc w:val="left"/>
              <w:rPr>
                <w:rStyle w:val="11"/>
                <w:rFonts w:ascii="微软雅黑" w:hAnsi="微软雅黑" w:eastAsia="微软雅黑" w:cs="微软雅黑"/>
                <w:color w:val="auto"/>
                <w:sz w:val="28"/>
                <w:u w:val="none"/>
              </w:rPr>
            </w:pPr>
          </w:p>
        </w:tc>
        <w:tc>
          <w:tcPr>
            <w:tcW w:w="1530" w:type="dxa"/>
          </w:tcPr>
          <w:p w14:paraId="108637C3">
            <w:pPr>
              <w:spacing w:line="560" w:lineRule="exact"/>
              <w:jc w:val="left"/>
              <w:rPr>
                <w:rStyle w:val="11"/>
                <w:rFonts w:ascii="微软雅黑" w:hAnsi="微软雅黑" w:eastAsia="微软雅黑" w:cs="微软雅黑"/>
                <w:color w:val="auto"/>
                <w:sz w:val="28"/>
                <w:u w:val="none"/>
              </w:rPr>
            </w:pPr>
          </w:p>
        </w:tc>
        <w:tc>
          <w:tcPr>
            <w:tcW w:w="5495" w:type="dxa"/>
          </w:tcPr>
          <w:p w14:paraId="1C534F5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二十三、债务还本支出</w:t>
            </w:r>
          </w:p>
        </w:tc>
        <w:tc>
          <w:tcPr>
            <w:tcW w:w="2219" w:type="dxa"/>
          </w:tcPr>
          <w:p w14:paraId="2C3EEC07">
            <w:pPr>
              <w:spacing w:line="560" w:lineRule="exact"/>
              <w:jc w:val="center"/>
              <w:rPr>
                <w:rStyle w:val="11"/>
                <w:rFonts w:ascii="微软雅黑" w:hAnsi="微软雅黑" w:eastAsia="微软雅黑" w:cs="微软雅黑"/>
                <w:color w:val="auto"/>
                <w:sz w:val="28"/>
                <w:u w:val="none"/>
              </w:rPr>
            </w:pPr>
          </w:p>
        </w:tc>
      </w:tr>
      <w:tr w14:paraId="3394A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698A0B1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24</w:t>
            </w:r>
          </w:p>
        </w:tc>
        <w:tc>
          <w:tcPr>
            <w:tcW w:w="4260" w:type="dxa"/>
          </w:tcPr>
          <w:p w14:paraId="06E31D49">
            <w:pPr>
              <w:spacing w:line="560" w:lineRule="exact"/>
              <w:jc w:val="left"/>
              <w:rPr>
                <w:rStyle w:val="11"/>
                <w:rFonts w:ascii="微软雅黑" w:hAnsi="微软雅黑" w:eastAsia="微软雅黑" w:cs="微软雅黑"/>
                <w:color w:val="auto"/>
                <w:sz w:val="28"/>
                <w:u w:val="none"/>
              </w:rPr>
            </w:pPr>
          </w:p>
        </w:tc>
        <w:tc>
          <w:tcPr>
            <w:tcW w:w="1530" w:type="dxa"/>
          </w:tcPr>
          <w:p w14:paraId="02694431">
            <w:pPr>
              <w:spacing w:line="560" w:lineRule="exact"/>
              <w:jc w:val="left"/>
              <w:rPr>
                <w:rStyle w:val="11"/>
                <w:rFonts w:ascii="微软雅黑" w:hAnsi="微软雅黑" w:eastAsia="微软雅黑" w:cs="微软雅黑"/>
                <w:color w:val="auto"/>
                <w:sz w:val="28"/>
                <w:u w:val="none"/>
              </w:rPr>
            </w:pPr>
          </w:p>
        </w:tc>
        <w:tc>
          <w:tcPr>
            <w:tcW w:w="5495" w:type="dxa"/>
          </w:tcPr>
          <w:p w14:paraId="63BCB90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二十四、债务付息支出</w:t>
            </w:r>
          </w:p>
        </w:tc>
        <w:tc>
          <w:tcPr>
            <w:tcW w:w="2219" w:type="dxa"/>
          </w:tcPr>
          <w:p w14:paraId="63A98AED">
            <w:pPr>
              <w:spacing w:line="560" w:lineRule="exact"/>
              <w:jc w:val="center"/>
              <w:rPr>
                <w:rStyle w:val="11"/>
                <w:rFonts w:ascii="微软雅黑" w:hAnsi="微软雅黑" w:eastAsia="微软雅黑" w:cs="微软雅黑"/>
                <w:color w:val="auto"/>
                <w:sz w:val="28"/>
                <w:u w:val="none"/>
              </w:rPr>
            </w:pPr>
          </w:p>
        </w:tc>
      </w:tr>
      <w:tr w14:paraId="0935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3084306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25</w:t>
            </w:r>
          </w:p>
        </w:tc>
        <w:tc>
          <w:tcPr>
            <w:tcW w:w="4260" w:type="dxa"/>
          </w:tcPr>
          <w:p w14:paraId="0EE208F6">
            <w:pPr>
              <w:spacing w:line="560" w:lineRule="exact"/>
              <w:jc w:val="left"/>
              <w:rPr>
                <w:rStyle w:val="11"/>
                <w:rFonts w:ascii="微软雅黑" w:hAnsi="微软雅黑" w:eastAsia="微软雅黑" w:cs="微软雅黑"/>
                <w:color w:val="auto"/>
                <w:sz w:val="28"/>
                <w:u w:val="none"/>
              </w:rPr>
            </w:pPr>
          </w:p>
        </w:tc>
        <w:tc>
          <w:tcPr>
            <w:tcW w:w="1530" w:type="dxa"/>
          </w:tcPr>
          <w:p w14:paraId="405ECC6D">
            <w:pPr>
              <w:spacing w:line="560" w:lineRule="exact"/>
              <w:jc w:val="left"/>
              <w:rPr>
                <w:rStyle w:val="11"/>
                <w:rFonts w:ascii="微软雅黑" w:hAnsi="微软雅黑" w:eastAsia="微软雅黑" w:cs="微软雅黑"/>
                <w:color w:val="auto"/>
                <w:sz w:val="28"/>
                <w:u w:val="none"/>
              </w:rPr>
            </w:pPr>
          </w:p>
        </w:tc>
        <w:tc>
          <w:tcPr>
            <w:tcW w:w="5495" w:type="dxa"/>
          </w:tcPr>
          <w:p w14:paraId="3CA8269B">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二十五、债务发行费用支出</w:t>
            </w:r>
          </w:p>
        </w:tc>
        <w:tc>
          <w:tcPr>
            <w:tcW w:w="2219" w:type="dxa"/>
          </w:tcPr>
          <w:p w14:paraId="2A865265">
            <w:pPr>
              <w:spacing w:line="560" w:lineRule="exact"/>
              <w:jc w:val="center"/>
              <w:rPr>
                <w:rStyle w:val="11"/>
                <w:rFonts w:ascii="微软雅黑" w:hAnsi="微软雅黑" w:eastAsia="微软雅黑" w:cs="微软雅黑"/>
                <w:color w:val="auto"/>
                <w:sz w:val="28"/>
                <w:u w:val="none"/>
              </w:rPr>
            </w:pPr>
          </w:p>
        </w:tc>
      </w:tr>
      <w:tr w14:paraId="12848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46BE302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26</w:t>
            </w:r>
          </w:p>
        </w:tc>
        <w:tc>
          <w:tcPr>
            <w:tcW w:w="4260" w:type="dxa"/>
          </w:tcPr>
          <w:p w14:paraId="08B38F15">
            <w:pPr>
              <w:spacing w:line="560" w:lineRule="exact"/>
              <w:jc w:val="left"/>
              <w:rPr>
                <w:rStyle w:val="11"/>
                <w:rFonts w:ascii="微软雅黑" w:hAnsi="微软雅黑" w:eastAsia="微软雅黑" w:cs="微软雅黑"/>
                <w:color w:val="auto"/>
                <w:sz w:val="28"/>
                <w:u w:val="none"/>
              </w:rPr>
            </w:pPr>
          </w:p>
        </w:tc>
        <w:tc>
          <w:tcPr>
            <w:tcW w:w="1530" w:type="dxa"/>
          </w:tcPr>
          <w:p w14:paraId="2CCC049B">
            <w:pPr>
              <w:spacing w:line="560" w:lineRule="exact"/>
              <w:jc w:val="left"/>
              <w:rPr>
                <w:rStyle w:val="11"/>
                <w:rFonts w:ascii="微软雅黑" w:hAnsi="微软雅黑" w:eastAsia="微软雅黑" w:cs="微软雅黑"/>
                <w:color w:val="auto"/>
                <w:sz w:val="28"/>
                <w:u w:val="none"/>
              </w:rPr>
            </w:pPr>
          </w:p>
        </w:tc>
        <w:tc>
          <w:tcPr>
            <w:tcW w:w="5495" w:type="dxa"/>
          </w:tcPr>
          <w:p w14:paraId="138A0679">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二十六、其他支出</w:t>
            </w:r>
          </w:p>
        </w:tc>
        <w:tc>
          <w:tcPr>
            <w:tcW w:w="2219" w:type="dxa"/>
          </w:tcPr>
          <w:p w14:paraId="1F76141F">
            <w:pPr>
              <w:spacing w:line="560" w:lineRule="exact"/>
              <w:jc w:val="center"/>
              <w:rPr>
                <w:rStyle w:val="11"/>
                <w:rFonts w:ascii="微软雅黑" w:hAnsi="微软雅黑" w:eastAsia="微软雅黑" w:cs="微软雅黑"/>
                <w:color w:val="auto"/>
                <w:sz w:val="28"/>
                <w:u w:val="none"/>
              </w:rPr>
            </w:pPr>
          </w:p>
        </w:tc>
      </w:tr>
      <w:tr w14:paraId="3B11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vAlign w:val="center"/>
          </w:tcPr>
          <w:p w14:paraId="46C1696D">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27</w:t>
            </w:r>
          </w:p>
        </w:tc>
        <w:tc>
          <w:tcPr>
            <w:tcW w:w="4260" w:type="dxa"/>
            <w:vAlign w:val="center"/>
          </w:tcPr>
          <w:p w14:paraId="3DC3DB6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本年收入合计</w:t>
            </w:r>
          </w:p>
        </w:tc>
        <w:tc>
          <w:tcPr>
            <w:tcW w:w="1530" w:type="dxa"/>
          </w:tcPr>
          <w:p w14:paraId="5129CC2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5495" w:type="dxa"/>
          </w:tcPr>
          <w:p w14:paraId="08645BB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本年支出合计</w:t>
            </w:r>
          </w:p>
        </w:tc>
        <w:tc>
          <w:tcPr>
            <w:tcW w:w="2219" w:type="dxa"/>
          </w:tcPr>
          <w:p w14:paraId="1AC3D16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r>
      <w:tr w14:paraId="5BD0E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6AA8373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28</w:t>
            </w:r>
          </w:p>
        </w:tc>
        <w:tc>
          <w:tcPr>
            <w:tcW w:w="4260" w:type="dxa"/>
          </w:tcPr>
          <w:p w14:paraId="3A7095B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上年结转结余</w:t>
            </w:r>
          </w:p>
        </w:tc>
        <w:tc>
          <w:tcPr>
            <w:tcW w:w="1530" w:type="dxa"/>
          </w:tcPr>
          <w:p w14:paraId="24D03483">
            <w:pPr>
              <w:spacing w:line="560" w:lineRule="exact"/>
              <w:jc w:val="center"/>
              <w:rPr>
                <w:rStyle w:val="11"/>
                <w:rFonts w:ascii="微软雅黑" w:hAnsi="微软雅黑" w:eastAsia="微软雅黑" w:cs="微软雅黑"/>
                <w:color w:val="auto"/>
                <w:sz w:val="28"/>
                <w:u w:val="none"/>
              </w:rPr>
            </w:pPr>
          </w:p>
        </w:tc>
        <w:tc>
          <w:tcPr>
            <w:tcW w:w="5495" w:type="dxa"/>
          </w:tcPr>
          <w:p w14:paraId="243CE40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年终结转结余</w:t>
            </w:r>
          </w:p>
        </w:tc>
        <w:tc>
          <w:tcPr>
            <w:tcW w:w="2219" w:type="dxa"/>
          </w:tcPr>
          <w:p w14:paraId="6BD8FEE5">
            <w:pPr>
              <w:spacing w:line="560" w:lineRule="exact"/>
              <w:jc w:val="left"/>
              <w:rPr>
                <w:rStyle w:val="11"/>
                <w:rFonts w:ascii="微软雅黑" w:hAnsi="微软雅黑" w:eastAsia="微软雅黑" w:cs="微软雅黑"/>
                <w:color w:val="auto"/>
                <w:sz w:val="28"/>
                <w:u w:val="none"/>
              </w:rPr>
            </w:pPr>
          </w:p>
        </w:tc>
      </w:tr>
      <w:tr w14:paraId="7F4AB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236" w:type="dxa"/>
          </w:tcPr>
          <w:p w14:paraId="1B017AE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29</w:t>
            </w:r>
          </w:p>
        </w:tc>
        <w:tc>
          <w:tcPr>
            <w:tcW w:w="4260" w:type="dxa"/>
          </w:tcPr>
          <w:p w14:paraId="320EF6D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收入总计</w:t>
            </w:r>
          </w:p>
        </w:tc>
        <w:tc>
          <w:tcPr>
            <w:tcW w:w="1530" w:type="dxa"/>
          </w:tcPr>
          <w:p w14:paraId="6A4D658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5495" w:type="dxa"/>
          </w:tcPr>
          <w:p w14:paraId="2CE7ED7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支出总计</w:t>
            </w:r>
          </w:p>
        </w:tc>
        <w:tc>
          <w:tcPr>
            <w:tcW w:w="2219" w:type="dxa"/>
          </w:tcPr>
          <w:p w14:paraId="60E95D0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r>
    </w:tbl>
    <w:p w14:paraId="1B363C1F">
      <w:pPr>
        <w:spacing w:line="560" w:lineRule="exact"/>
        <w:jc w:val="left"/>
        <w:rPr>
          <w:rStyle w:val="11"/>
          <w:rFonts w:ascii="宋体" w:hAnsi="宋体" w:cs="宋体"/>
          <w:color w:val="auto"/>
          <w:sz w:val="28"/>
          <w:u w:val="none"/>
        </w:rPr>
        <w:sectPr>
          <w:footerReference r:id="rId7" w:type="default"/>
          <w:pgSz w:w="16839" w:h="11907" w:orient="landscape"/>
          <w:pgMar w:top="680" w:right="1020" w:bottom="680" w:left="1020" w:header="851" w:footer="992" w:gutter="0"/>
          <w:cols w:space="720" w:num="1"/>
          <w:docGrid w:type="lines" w:linePitch="312" w:charSpace="0"/>
        </w:sectPr>
      </w:pPr>
    </w:p>
    <w:p w14:paraId="1F84409E">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附表1-2</w:t>
      </w:r>
    </w:p>
    <w:p w14:paraId="290999D7">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部门预算收入总表</w:t>
      </w:r>
    </w:p>
    <w:p w14:paraId="05381748">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332001</w:t>
      </w:r>
      <w:r>
        <w:rPr>
          <w:rStyle w:val="11"/>
          <w:rFonts w:hint="eastAsia" w:ascii="微软雅黑" w:hAnsi="微软雅黑" w:eastAsia="微软雅黑" w:cs="微软雅黑"/>
          <w:color w:val="auto"/>
          <w:sz w:val="28"/>
          <w:u w:val="none"/>
        </w:rPr>
        <w:t xml:space="preserve">遵化市水利局          </w:t>
      </w:r>
      <w:r>
        <w:rPr>
          <w:rStyle w:val="11"/>
          <w:rFonts w:hint="eastAsia" w:ascii="微软雅黑" w:hAnsi="微软雅黑" w:eastAsia="微软雅黑" w:cs="微软雅黑"/>
          <w:color w:val="auto"/>
          <w:sz w:val="28"/>
          <w:u w:val="none"/>
        </w:rPr>
        <w:tab/>
      </w:r>
      <w:r>
        <w:rPr>
          <w:rStyle w:val="11"/>
          <w:rFonts w:hint="eastAsia" w:ascii="微软雅黑" w:hAnsi="微软雅黑" w:eastAsia="微软雅黑" w:cs="微软雅黑"/>
          <w:color w:val="auto"/>
          <w:sz w:val="28"/>
          <w:u w:val="none"/>
        </w:rPr>
        <w:t xml:space="preserve">       预算年度：2022</w:t>
      </w:r>
      <w:r>
        <w:rPr>
          <w:rStyle w:val="11"/>
          <w:rFonts w:hint="eastAsia" w:ascii="微软雅黑" w:hAnsi="微软雅黑" w:eastAsia="微软雅黑" w:cs="微软雅黑"/>
          <w:color w:val="auto"/>
          <w:sz w:val="28"/>
          <w:u w:val="none"/>
        </w:rPr>
        <w:tab/>
      </w:r>
      <w:r>
        <w:rPr>
          <w:rStyle w:val="11"/>
          <w:rFonts w:hint="eastAsia" w:ascii="微软雅黑" w:hAnsi="微软雅黑" w:eastAsia="微软雅黑" w:cs="微软雅黑"/>
          <w:color w:val="auto"/>
          <w:sz w:val="28"/>
          <w:u w:val="none"/>
        </w:rPr>
        <w:t xml:space="preserve">                                      单位：万元</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38"/>
        <w:gridCol w:w="1302"/>
        <w:gridCol w:w="2463"/>
        <w:gridCol w:w="1200"/>
        <w:gridCol w:w="1151"/>
        <w:gridCol w:w="1134"/>
        <w:gridCol w:w="900"/>
        <w:gridCol w:w="851"/>
        <w:gridCol w:w="851"/>
        <w:gridCol w:w="1088"/>
        <w:gridCol w:w="1346"/>
        <w:gridCol w:w="917"/>
        <w:gridCol w:w="874"/>
      </w:tblGrid>
      <w:tr w14:paraId="44523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938" w:type="dxa"/>
            <w:vMerge w:val="restart"/>
            <w:vAlign w:val="center"/>
          </w:tcPr>
          <w:p w14:paraId="383F016D">
            <w:pPr>
              <w:tabs>
                <w:tab w:val="left" w:pos="243"/>
              </w:tabs>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3765" w:type="dxa"/>
            <w:gridSpan w:val="2"/>
            <w:vAlign w:val="center"/>
          </w:tcPr>
          <w:p w14:paraId="244BAB5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  目</w:t>
            </w:r>
          </w:p>
        </w:tc>
        <w:tc>
          <w:tcPr>
            <w:tcW w:w="1200" w:type="dxa"/>
            <w:vMerge w:val="restart"/>
            <w:vAlign w:val="center"/>
          </w:tcPr>
          <w:p w14:paraId="24A7CBF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合计</w:t>
            </w:r>
          </w:p>
        </w:tc>
        <w:tc>
          <w:tcPr>
            <w:tcW w:w="8238" w:type="dxa"/>
            <w:gridSpan w:val="8"/>
            <w:vAlign w:val="center"/>
          </w:tcPr>
          <w:p w14:paraId="509D3DA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本年收入</w:t>
            </w:r>
          </w:p>
        </w:tc>
        <w:tc>
          <w:tcPr>
            <w:tcW w:w="874" w:type="dxa"/>
            <w:vMerge w:val="restart"/>
            <w:vAlign w:val="center"/>
          </w:tcPr>
          <w:p w14:paraId="6D4D823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上年结转</w:t>
            </w:r>
          </w:p>
        </w:tc>
      </w:tr>
      <w:tr w14:paraId="0C359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25" w:hRule="exact"/>
          <w:tblHeader/>
          <w:jc w:val="center"/>
        </w:trPr>
        <w:tc>
          <w:tcPr>
            <w:tcW w:w="938" w:type="dxa"/>
            <w:vMerge w:val="continue"/>
            <w:vAlign w:val="center"/>
          </w:tcPr>
          <w:p w14:paraId="3AA2EDF2">
            <w:pPr>
              <w:spacing w:line="560" w:lineRule="exact"/>
              <w:jc w:val="center"/>
              <w:rPr>
                <w:rStyle w:val="11"/>
                <w:rFonts w:ascii="微软雅黑" w:hAnsi="微软雅黑" w:eastAsia="微软雅黑" w:cs="微软雅黑"/>
                <w:color w:val="auto"/>
                <w:sz w:val="28"/>
                <w:u w:val="none"/>
              </w:rPr>
            </w:pPr>
          </w:p>
        </w:tc>
        <w:tc>
          <w:tcPr>
            <w:tcW w:w="1302" w:type="dxa"/>
            <w:vAlign w:val="center"/>
          </w:tcPr>
          <w:p w14:paraId="1EA4841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功能科目编码</w:t>
            </w:r>
          </w:p>
        </w:tc>
        <w:tc>
          <w:tcPr>
            <w:tcW w:w="2463" w:type="dxa"/>
            <w:vAlign w:val="center"/>
          </w:tcPr>
          <w:p w14:paraId="4EDDA6B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科目名称</w:t>
            </w:r>
          </w:p>
        </w:tc>
        <w:tc>
          <w:tcPr>
            <w:tcW w:w="1200" w:type="dxa"/>
            <w:vMerge w:val="continue"/>
            <w:vAlign w:val="center"/>
          </w:tcPr>
          <w:p w14:paraId="6D8C33FD">
            <w:pPr>
              <w:spacing w:line="560" w:lineRule="exact"/>
              <w:jc w:val="center"/>
              <w:rPr>
                <w:rStyle w:val="11"/>
                <w:rFonts w:ascii="微软雅黑" w:hAnsi="微软雅黑" w:eastAsia="微软雅黑" w:cs="微软雅黑"/>
                <w:color w:val="auto"/>
                <w:sz w:val="28"/>
                <w:u w:val="none"/>
              </w:rPr>
            </w:pPr>
          </w:p>
        </w:tc>
        <w:tc>
          <w:tcPr>
            <w:tcW w:w="1151" w:type="dxa"/>
            <w:vAlign w:val="center"/>
          </w:tcPr>
          <w:p w14:paraId="0745A39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小计</w:t>
            </w:r>
          </w:p>
        </w:tc>
        <w:tc>
          <w:tcPr>
            <w:tcW w:w="1134" w:type="dxa"/>
            <w:vAlign w:val="center"/>
          </w:tcPr>
          <w:p w14:paraId="350C3E07">
            <w:pPr>
              <w:spacing w:line="560" w:lineRule="exact"/>
              <w:jc w:val="center"/>
              <w:rPr>
                <w:rStyle w:val="11"/>
                <w:rFonts w:ascii="微软雅黑" w:hAnsi="微软雅黑" w:eastAsia="微软雅黑" w:cs="微软雅黑"/>
                <w:color w:val="auto"/>
                <w:sz w:val="24"/>
                <w:u w:val="none"/>
              </w:rPr>
            </w:pPr>
            <w:r>
              <w:rPr>
                <w:rStyle w:val="11"/>
                <w:rFonts w:hint="eastAsia" w:ascii="微软雅黑" w:hAnsi="微软雅黑" w:eastAsia="微软雅黑" w:cs="微软雅黑"/>
                <w:color w:val="auto"/>
                <w:sz w:val="24"/>
                <w:u w:val="none"/>
              </w:rPr>
              <w:t>财政拨款收入</w:t>
            </w:r>
          </w:p>
        </w:tc>
        <w:tc>
          <w:tcPr>
            <w:tcW w:w="900" w:type="dxa"/>
            <w:vAlign w:val="center"/>
          </w:tcPr>
          <w:p w14:paraId="2E05EBAA">
            <w:pPr>
              <w:spacing w:line="560" w:lineRule="exact"/>
              <w:jc w:val="center"/>
              <w:rPr>
                <w:rStyle w:val="11"/>
                <w:rFonts w:ascii="微软雅黑" w:hAnsi="微软雅黑" w:eastAsia="微软雅黑" w:cs="微软雅黑"/>
                <w:color w:val="auto"/>
                <w:sz w:val="24"/>
                <w:u w:val="none"/>
              </w:rPr>
            </w:pPr>
            <w:r>
              <w:rPr>
                <w:rStyle w:val="11"/>
                <w:rFonts w:hint="eastAsia" w:ascii="微软雅黑" w:hAnsi="微软雅黑" w:eastAsia="微软雅黑" w:cs="微软雅黑"/>
                <w:color w:val="auto"/>
                <w:sz w:val="22"/>
                <w:u w:val="none"/>
              </w:rPr>
              <w:t>财政专户收入</w:t>
            </w:r>
          </w:p>
        </w:tc>
        <w:tc>
          <w:tcPr>
            <w:tcW w:w="851" w:type="dxa"/>
            <w:vAlign w:val="center"/>
          </w:tcPr>
          <w:p w14:paraId="397DEB9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事业收入</w:t>
            </w:r>
          </w:p>
        </w:tc>
        <w:tc>
          <w:tcPr>
            <w:tcW w:w="851" w:type="dxa"/>
            <w:vAlign w:val="center"/>
          </w:tcPr>
          <w:p w14:paraId="326A1C9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经营收入</w:t>
            </w:r>
          </w:p>
        </w:tc>
        <w:tc>
          <w:tcPr>
            <w:tcW w:w="1088" w:type="dxa"/>
            <w:vAlign w:val="center"/>
          </w:tcPr>
          <w:p w14:paraId="0A78150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上级补助收入</w:t>
            </w:r>
          </w:p>
        </w:tc>
        <w:tc>
          <w:tcPr>
            <w:tcW w:w="1346" w:type="dxa"/>
            <w:vAlign w:val="center"/>
          </w:tcPr>
          <w:p w14:paraId="016EF6B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附属单位上缴收入</w:t>
            </w:r>
          </w:p>
        </w:tc>
        <w:tc>
          <w:tcPr>
            <w:tcW w:w="917" w:type="dxa"/>
            <w:vAlign w:val="center"/>
          </w:tcPr>
          <w:p w14:paraId="208E34A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其他收入</w:t>
            </w:r>
          </w:p>
        </w:tc>
        <w:tc>
          <w:tcPr>
            <w:tcW w:w="874" w:type="dxa"/>
            <w:vMerge w:val="continue"/>
            <w:vAlign w:val="center"/>
          </w:tcPr>
          <w:p w14:paraId="51EAE3DB">
            <w:pPr>
              <w:spacing w:line="560" w:lineRule="exact"/>
              <w:jc w:val="center"/>
              <w:rPr>
                <w:rStyle w:val="11"/>
                <w:rFonts w:ascii="微软雅黑" w:hAnsi="微软雅黑" w:eastAsia="微软雅黑" w:cs="微软雅黑"/>
                <w:color w:val="auto"/>
                <w:sz w:val="28"/>
                <w:u w:val="none"/>
              </w:rPr>
            </w:pPr>
          </w:p>
        </w:tc>
      </w:tr>
      <w:tr w14:paraId="44B5C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1ED0873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1302" w:type="dxa"/>
            <w:vAlign w:val="center"/>
          </w:tcPr>
          <w:p w14:paraId="736F26D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2463" w:type="dxa"/>
            <w:vAlign w:val="center"/>
          </w:tcPr>
          <w:p w14:paraId="02E691A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1200" w:type="dxa"/>
            <w:vAlign w:val="center"/>
          </w:tcPr>
          <w:p w14:paraId="2E80BB4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1151" w:type="dxa"/>
            <w:vAlign w:val="center"/>
          </w:tcPr>
          <w:p w14:paraId="306D252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1134" w:type="dxa"/>
            <w:vAlign w:val="center"/>
          </w:tcPr>
          <w:p w14:paraId="5F8B66E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900" w:type="dxa"/>
            <w:vAlign w:val="center"/>
          </w:tcPr>
          <w:p w14:paraId="50D961D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851" w:type="dxa"/>
            <w:vAlign w:val="center"/>
          </w:tcPr>
          <w:p w14:paraId="3C10A2A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c>
          <w:tcPr>
            <w:tcW w:w="851" w:type="dxa"/>
            <w:vAlign w:val="center"/>
          </w:tcPr>
          <w:p w14:paraId="4445365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8</w:t>
            </w:r>
          </w:p>
        </w:tc>
        <w:tc>
          <w:tcPr>
            <w:tcW w:w="1088" w:type="dxa"/>
            <w:vAlign w:val="center"/>
          </w:tcPr>
          <w:p w14:paraId="5D3F5F5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w:t>
            </w:r>
          </w:p>
        </w:tc>
        <w:tc>
          <w:tcPr>
            <w:tcW w:w="1346" w:type="dxa"/>
            <w:vAlign w:val="center"/>
          </w:tcPr>
          <w:p w14:paraId="0F2E2F0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10</w:t>
            </w:r>
          </w:p>
        </w:tc>
        <w:tc>
          <w:tcPr>
            <w:tcW w:w="917" w:type="dxa"/>
            <w:vAlign w:val="center"/>
          </w:tcPr>
          <w:p w14:paraId="63F0D43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11</w:t>
            </w:r>
          </w:p>
        </w:tc>
        <w:tc>
          <w:tcPr>
            <w:tcW w:w="874" w:type="dxa"/>
            <w:vAlign w:val="center"/>
          </w:tcPr>
          <w:p w14:paraId="754DFB9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12</w:t>
            </w:r>
          </w:p>
        </w:tc>
      </w:tr>
      <w:tr w14:paraId="3FB9D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4E06B5A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1302" w:type="dxa"/>
            <w:vAlign w:val="center"/>
          </w:tcPr>
          <w:p w14:paraId="347C042D">
            <w:pPr>
              <w:spacing w:line="560" w:lineRule="exact"/>
              <w:jc w:val="center"/>
              <w:rPr>
                <w:rStyle w:val="11"/>
                <w:rFonts w:ascii="微软雅黑" w:hAnsi="微软雅黑" w:eastAsia="微软雅黑" w:cs="微软雅黑"/>
                <w:color w:val="auto"/>
                <w:sz w:val="28"/>
                <w:u w:val="none"/>
              </w:rPr>
            </w:pPr>
          </w:p>
        </w:tc>
        <w:tc>
          <w:tcPr>
            <w:tcW w:w="2463" w:type="dxa"/>
            <w:vAlign w:val="center"/>
          </w:tcPr>
          <w:p w14:paraId="0F6F3D7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  计</w:t>
            </w:r>
          </w:p>
        </w:tc>
        <w:tc>
          <w:tcPr>
            <w:tcW w:w="1200" w:type="dxa"/>
          </w:tcPr>
          <w:p w14:paraId="1BDA9FAD">
            <w:pPr>
              <w:widowControl/>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14964.66</w:t>
            </w:r>
          </w:p>
        </w:tc>
        <w:tc>
          <w:tcPr>
            <w:tcW w:w="1151" w:type="dxa"/>
          </w:tcPr>
          <w:p w14:paraId="2788DCE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14964.66</w:t>
            </w:r>
          </w:p>
        </w:tc>
        <w:tc>
          <w:tcPr>
            <w:tcW w:w="1134" w:type="dxa"/>
          </w:tcPr>
          <w:p w14:paraId="68B22906">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14964.66</w:t>
            </w:r>
          </w:p>
        </w:tc>
        <w:tc>
          <w:tcPr>
            <w:tcW w:w="900" w:type="dxa"/>
            <w:vAlign w:val="center"/>
          </w:tcPr>
          <w:p w14:paraId="6752C704">
            <w:pPr>
              <w:spacing w:line="560" w:lineRule="exact"/>
              <w:jc w:val="center"/>
              <w:rPr>
                <w:rStyle w:val="11"/>
                <w:rFonts w:ascii="微软雅黑" w:hAnsi="微软雅黑" w:eastAsia="微软雅黑" w:cs="微软雅黑"/>
                <w:color w:val="auto"/>
                <w:sz w:val="28"/>
                <w:u w:val="none"/>
              </w:rPr>
            </w:pPr>
          </w:p>
        </w:tc>
        <w:tc>
          <w:tcPr>
            <w:tcW w:w="851" w:type="dxa"/>
            <w:vAlign w:val="center"/>
          </w:tcPr>
          <w:p w14:paraId="04823916">
            <w:pPr>
              <w:spacing w:line="560" w:lineRule="exact"/>
              <w:jc w:val="center"/>
              <w:rPr>
                <w:rStyle w:val="11"/>
                <w:rFonts w:ascii="微软雅黑" w:hAnsi="微软雅黑" w:eastAsia="微软雅黑" w:cs="微软雅黑"/>
                <w:color w:val="auto"/>
                <w:sz w:val="28"/>
                <w:u w:val="none"/>
              </w:rPr>
            </w:pPr>
          </w:p>
        </w:tc>
        <w:tc>
          <w:tcPr>
            <w:tcW w:w="851" w:type="dxa"/>
            <w:vAlign w:val="center"/>
          </w:tcPr>
          <w:p w14:paraId="70CC55C0">
            <w:pPr>
              <w:spacing w:line="560" w:lineRule="exact"/>
              <w:jc w:val="center"/>
              <w:rPr>
                <w:rStyle w:val="11"/>
                <w:rFonts w:ascii="微软雅黑" w:hAnsi="微软雅黑" w:eastAsia="微软雅黑" w:cs="微软雅黑"/>
                <w:color w:val="auto"/>
                <w:sz w:val="28"/>
                <w:u w:val="none"/>
              </w:rPr>
            </w:pPr>
          </w:p>
        </w:tc>
        <w:tc>
          <w:tcPr>
            <w:tcW w:w="1088" w:type="dxa"/>
            <w:vAlign w:val="center"/>
          </w:tcPr>
          <w:p w14:paraId="5F08B855">
            <w:pPr>
              <w:spacing w:line="560" w:lineRule="exact"/>
              <w:jc w:val="center"/>
              <w:rPr>
                <w:rStyle w:val="11"/>
                <w:rFonts w:ascii="微软雅黑" w:hAnsi="微软雅黑" w:eastAsia="微软雅黑" w:cs="微软雅黑"/>
                <w:color w:val="auto"/>
                <w:sz w:val="28"/>
                <w:u w:val="none"/>
              </w:rPr>
            </w:pPr>
          </w:p>
        </w:tc>
        <w:tc>
          <w:tcPr>
            <w:tcW w:w="1346" w:type="dxa"/>
            <w:vAlign w:val="center"/>
          </w:tcPr>
          <w:p w14:paraId="7AD5393B">
            <w:pPr>
              <w:spacing w:line="560" w:lineRule="exact"/>
              <w:jc w:val="center"/>
              <w:rPr>
                <w:rStyle w:val="11"/>
                <w:rFonts w:ascii="微软雅黑" w:hAnsi="微软雅黑" w:eastAsia="微软雅黑" w:cs="微软雅黑"/>
                <w:color w:val="auto"/>
                <w:sz w:val="28"/>
                <w:u w:val="none"/>
              </w:rPr>
            </w:pPr>
          </w:p>
        </w:tc>
        <w:tc>
          <w:tcPr>
            <w:tcW w:w="917" w:type="dxa"/>
            <w:vAlign w:val="center"/>
          </w:tcPr>
          <w:p w14:paraId="705B69DA">
            <w:pPr>
              <w:spacing w:line="560" w:lineRule="exact"/>
              <w:jc w:val="center"/>
              <w:rPr>
                <w:rStyle w:val="11"/>
                <w:rFonts w:ascii="微软雅黑" w:hAnsi="微软雅黑" w:eastAsia="微软雅黑" w:cs="微软雅黑"/>
                <w:color w:val="auto"/>
                <w:sz w:val="28"/>
                <w:u w:val="none"/>
              </w:rPr>
            </w:pPr>
          </w:p>
        </w:tc>
        <w:tc>
          <w:tcPr>
            <w:tcW w:w="874" w:type="dxa"/>
            <w:vAlign w:val="center"/>
          </w:tcPr>
          <w:p w14:paraId="75849697">
            <w:pPr>
              <w:spacing w:line="560" w:lineRule="exact"/>
              <w:jc w:val="center"/>
              <w:rPr>
                <w:rStyle w:val="11"/>
                <w:rFonts w:ascii="微软雅黑" w:hAnsi="微软雅黑" w:eastAsia="微软雅黑" w:cs="微软雅黑"/>
                <w:color w:val="auto"/>
                <w:sz w:val="28"/>
                <w:u w:val="none"/>
              </w:rPr>
            </w:pPr>
          </w:p>
        </w:tc>
      </w:tr>
      <w:tr w14:paraId="184CF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230EFA8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1302" w:type="dxa"/>
          </w:tcPr>
          <w:p w14:paraId="504C8609">
            <w:pPr>
              <w:widowControl/>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w:t>
            </w:r>
          </w:p>
        </w:tc>
        <w:tc>
          <w:tcPr>
            <w:tcW w:w="2463" w:type="dxa"/>
          </w:tcPr>
          <w:p w14:paraId="2C46CBD2">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社会保障和就业支出</w:t>
            </w:r>
          </w:p>
        </w:tc>
        <w:tc>
          <w:tcPr>
            <w:tcW w:w="1200" w:type="dxa"/>
          </w:tcPr>
          <w:p w14:paraId="2CFB4802">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1672.80</w:t>
            </w:r>
          </w:p>
        </w:tc>
        <w:tc>
          <w:tcPr>
            <w:tcW w:w="1151" w:type="dxa"/>
          </w:tcPr>
          <w:p w14:paraId="52B5A11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1672.80</w:t>
            </w:r>
          </w:p>
        </w:tc>
        <w:tc>
          <w:tcPr>
            <w:tcW w:w="1134" w:type="dxa"/>
          </w:tcPr>
          <w:p w14:paraId="68B2C1C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1672.80</w:t>
            </w:r>
          </w:p>
        </w:tc>
        <w:tc>
          <w:tcPr>
            <w:tcW w:w="900" w:type="dxa"/>
            <w:vAlign w:val="center"/>
          </w:tcPr>
          <w:p w14:paraId="67D135BA">
            <w:pPr>
              <w:spacing w:line="560" w:lineRule="exact"/>
              <w:jc w:val="left"/>
              <w:rPr>
                <w:rStyle w:val="11"/>
                <w:rFonts w:ascii="微软雅黑" w:hAnsi="微软雅黑" w:eastAsia="微软雅黑" w:cs="微软雅黑"/>
                <w:color w:val="auto"/>
                <w:sz w:val="28"/>
                <w:u w:val="none"/>
              </w:rPr>
            </w:pPr>
          </w:p>
        </w:tc>
        <w:tc>
          <w:tcPr>
            <w:tcW w:w="851" w:type="dxa"/>
            <w:vAlign w:val="center"/>
          </w:tcPr>
          <w:p w14:paraId="4AE1728F">
            <w:pPr>
              <w:spacing w:line="560" w:lineRule="exact"/>
              <w:jc w:val="left"/>
              <w:rPr>
                <w:rStyle w:val="11"/>
                <w:rFonts w:ascii="微软雅黑" w:hAnsi="微软雅黑" w:eastAsia="微软雅黑" w:cs="微软雅黑"/>
                <w:color w:val="auto"/>
                <w:sz w:val="28"/>
                <w:u w:val="none"/>
              </w:rPr>
            </w:pPr>
          </w:p>
        </w:tc>
        <w:tc>
          <w:tcPr>
            <w:tcW w:w="851" w:type="dxa"/>
            <w:vAlign w:val="center"/>
          </w:tcPr>
          <w:p w14:paraId="63E9D781">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1701403C">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511E9FB9">
            <w:pPr>
              <w:spacing w:line="560" w:lineRule="exact"/>
              <w:jc w:val="left"/>
              <w:rPr>
                <w:rStyle w:val="11"/>
                <w:rFonts w:ascii="微软雅黑" w:hAnsi="微软雅黑" w:eastAsia="微软雅黑" w:cs="微软雅黑"/>
                <w:color w:val="auto"/>
                <w:sz w:val="28"/>
                <w:u w:val="none"/>
              </w:rPr>
            </w:pPr>
          </w:p>
        </w:tc>
        <w:tc>
          <w:tcPr>
            <w:tcW w:w="917" w:type="dxa"/>
            <w:vAlign w:val="center"/>
          </w:tcPr>
          <w:p w14:paraId="60B8CBC8">
            <w:pPr>
              <w:spacing w:line="560" w:lineRule="exact"/>
              <w:jc w:val="left"/>
              <w:rPr>
                <w:rStyle w:val="11"/>
                <w:rFonts w:ascii="微软雅黑" w:hAnsi="微软雅黑" w:eastAsia="微软雅黑" w:cs="微软雅黑"/>
                <w:color w:val="auto"/>
                <w:sz w:val="28"/>
                <w:u w:val="none"/>
              </w:rPr>
            </w:pPr>
          </w:p>
        </w:tc>
        <w:tc>
          <w:tcPr>
            <w:tcW w:w="874" w:type="dxa"/>
            <w:vAlign w:val="center"/>
          </w:tcPr>
          <w:p w14:paraId="13986183">
            <w:pPr>
              <w:spacing w:line="560" w:lineRule="exact"/>
              <w:jc w:val="left"/>
              <w:rPr>
                <w:rStyle w:val="11"/>
                <w:rFonts w:ascii="微软雅黑" w:hAnsi="微软雅黑" w:eastAsia="微软雅黑" w:cs="微软雅黑"/>
                <w:color w:val="auto"/>
                <w:sz w:val="28"/>
                <w:u w:val="none"/>
              </w:rPr>
            </w:pPr>
          </w:p>
        </w:tc>
      </w:tr>
      <w:tr w14:paraId="55DB0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3555FDF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1302" w:type="dxa"/>
          </w:tcPr>
          <w:p w14:paraId="51BE4222">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w:t>
            </w:r>
          </w:p>
        </w:tc>
        <w:tc>
          <w:tcPr>
            <w:tcW w:w="2463" w:type="dxa"/>
          </w:tcPr>
          <w:p w14:paraId="38915FF5">
            <w:pPr>
              <w:rPr>
                <w:rStyle w:val="11"/>
                <w:rFonts w:ascii="微软雅黑" w:hAnsi="微软雅黑" w:eastAsia="微软雅黑" w:cs="微软雅黑"/>
                <w:color w:val="auto"/>
                <w:sz w:val="22"/>
                <w:u w:val="none"/>
              </w:rPr>
            </w:pPr>
            <w:r>
              <w:rPr>
                <w:rStyle w:val="11"/>
                <w:rFonts w:ascii="微软雅黑" w:hAnsi="微软雅黑" w:eastAsia="微软雅黑" w:cs="微软雅黑"/>
                <w:color w:val="auto"/>
                <w:sz w:val="22"/>
                <w:u w:val="none"/>
              </w:rPr>
              <w:t>行政事业单位养老支出</w:t>
            </w:r>
          </w:p>
        </w:tc>
        <w:tc>
          <w:tcPr>
            <w:tcW w:w="1200" w:type="dxa"/>
          </w:tcPr>
          <w:p w14:paraId="15E4B72B">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684.50</w:t>
            </w:r>
          </w:p>
        </w:tc>
        <w:tc>
          <w:tcPr>
            <w:tcW w:w="1151" w:type="dxa"/>
          </w:tcPr>
          <w:p w14:paraId="7C1CC34B">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684.50</w:t>
            </w:r>
          </w:p>
        </w:tc>
        <w:tc>
          <w:tcPr>
            <w:tcW w:w="1134" w:type="dxa"/>
          </w:tcPr>
          <w:p w14:paraId="4C16946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684.50</w:t>
            </w:r>
          </w:p>
        </w:tc>
        <w:tc>
          <w:tcPr>
            <w:tcW w:w="900" w:type="dxa"/>
            <w:vAlign w:val="center"/>
          </w:tcPr>
          <w:p w14:paraId="76FCB043">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D76EB6A">
            <w:pPr>
              <w:spacing w:line="560" w:lineRule="exact"/>
              <w:jc w:val="left"/>
              <w:rPr>
                <w:rStyle w:val="11"/>
                <w:rFonts w:ascii="微软雅黑" w:hAnsi="微软雅黑" w:eastAsia="微软雅黑" w:cs="微软雅黑"/>
                <w:color w:val="auto"/>
                <w:sz w:val="28"/>
                <w:u w:val="none"/>
              </w:rPr>
            </w:pPr>
          </w:p>
        </w:tc>
        <w:tc>
          <w:tcPr>
            <w:tcW w:w="851" w:type="dxa"/>
            <w:vAlign w:val="center"/>
          </w:tcPr>
          <w:p w14:paraId="3C841934">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7AE31584">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6A8C4A3A">
            <w:pPr>
              <w:spacing w:line="560" w:lineRule="exact"/>
              <w:jc w:val="left"/>
              <w:rPr>
                <w:rStyle w:val="11"/>
                <w:rFonts w:ascii="微软雅黑" w:hAnsi="微软雅黑" w:eastAsia="微软雅黑" w:cs="微软雅黑"/>
                <w:color w:val="auto"/>
                <w:sz w:val="28"/>
                <w:u w:val="none"/>
              </w:rPr>
            </w:pPr>
          </w:p>
        </w:tc>
        <w:tc>
          <w:tcPr>
            <w:tcW w:w="917" w:type="dxa"/>
            <w:vAlign w:val="center"/>
          </w:tcPr>
          <w:p w14:paraId="0D3EE472">
            <w:pPr>
              <w:spacing w:line="560" w:lineRule="exact"/>
              <w:jc w:val="left"/>
              <w:rPr>
                <w:rStyle w:val="11"/>
                <w:rFonts w:ascii="微软雅黑" w:hAnsi="微软雅黑" w:eastAsia="微软雅黑" w:cs="微软雅黑"/>
                <w:color w:val="auto"/>
                <w:sz w:val="28"/>
                <w:u w:val="none"/>
              </w:rPr>
            </w:pPr>
          </w:p>
        </w:tc>
        <w:tc>
          <w:tcPr>
            <w:tcW w:w="874" w:type="dxa"/>
            <w:vAlign w:val="center"/>
          </w:tcPr>
          <w:p w14:paraId="124FBB20">
            <w:pPr>
              <w:spacing w:line="560" w:lineRule="exact"/>
              <w:jc w:val="left"/>
              <w:rPr>
                <w:rStyle w:val="11"/>
                <w:rFonts w:ascii="微软雅黑" w:hAnsi="微软雅黑" w:eastAsia="微软雅黑" w:cs="微软雅黑"/>
                <w:color w:val="auto"/>
                <w:sz w:val="28"/>
                <w:u w:val="none"/>
              </w:rPr>
            </w:pPr>
          </w:p>
        </w:tc>
      </w:tr>
      <w:tr w14:paraId="0BD0B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75" w:hRule="exact"/>
          <w:jc w:val="center"/>
        </w:trPr>
        <w:tc>
          <w:tcPr>
            <w:tcW w:w="938" w:type="dxa"/>
            <w:vAlign w:val="center"/>
          </w:tcPr>
          <w:p w14:paraId="2F57F9D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1302" w:type="dxa"/>
          </w:tcPr>
          <w:p w14:paraId="59F22695">
            <w:pPr>
              <w:widowControl/>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2080505</w:t>
            </w:r>
          </w:p>
        </w:tc>
        <w:tc>
          <w:tcPr>
            <w:tcW w:w="2463" w:type="dxa"/>
          </w:tcPr>
          <w:p w14:paraId="3328CCEF">
            <w:pPr>
              <w:rPr>
                <w:rStyle w:val="11"/>
                <w:rFonts w:ascii="微软雅黑" w:hAnsi="微软雅黑" w:eastAsia="微软雅黑" w:cs="微软雅黑"/>
                <w:color w:val="auto"/>
                <w:u w:val="none"/>
              </w:rPr>
            </w:pPr>
            <w:r>
              <w:rPr>
                <w:rStyle w:val="11"/>
                <w:rFonts w:ascii="微软雅黑" w:hAnsi="微软雅黑" w:eastAsia="微软雅黑" w:cs="微软雅黑"/>
                <w:color w:val="auto"/>
                <w:u w:val="none"/>
              </w:rPr>
              <w:t>机关事业单位基本养老保险缴费支出</w:t>
            </w:r>
          </w:p>
        </w:tc>
        <w:tc>
          <w:tcPr>
            <w:tcW w:w="1200" w:type="dxa"/>
          </w:tcPr>
          <w:p w14:paraId="091187EE">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559.70</w:t>
            </w:r>
          </w:p>
        </w:tc>
        <w:tc>
          <w:tcPr>
            <w:tcW w:w="1151" w:type="dxa"/>
          </w:tcPr>
          <w:p w14:paraId="43F6B1BC">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559.70</w:t>
            </w:r>
          </w:p>
        </w:tc>
        <w:tc>
          <w:tcPr>
            <w:tcW w:w="1134" w:type="dxa"/>
          </w:tcPr>
          <w:p w14:paraId="73BC68A7">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559.70</w:t>
            </w:r>
          </w:p>
        </w:tc>
        <w:tc>
          <w:tcPr>
            <w:tcW w:w="900" w:type="dxa"/>
            <w:vAlign w:val="center"/>
          </w:tcPr>
          <w:p w14:paraId="7D81C8E4">
            <w:pPr>
              <w:spacing w:line="560" w:lineRule="exact"/>
              <w:jc w:val="left"/>
              <w:rPr>
                <w:rStyle w:val="11"/>
                <w:rFonts w:ascii="微软雅黑" w:hAnsi="微软雅黑" w:eastAsia="微软雅黑" w:cs="微软雅黑"/>
                <w:color w:val="auto"/>
                <w:sz w:val="28"/>
                <w:u w:val="none"/>
              </w:rPr>
            </w:pPr>
          </w:p>
        </w:tc>
        <w:tc>
          <w:tcPr>
            <w:tcW w:w="851" w:type="dxa"/>
            <w:vAlign w:val="center"/>
          </w:tcPr>
          <w:p w14:paraId="61623E8F">
            <w:pPr>
              <w:spacing w:line="560" w:lineRule="exact"/>
              <w:jc w:val="left"/>
              <w:rPr>
                <w:rStyle w:val="11"/>
                <w:rFonts w:ascii="微软雅黑" w:hAnsi="微软雅黑" w:eastAsia="微软雅黑" w:cs="微软雅黑"/>
                <w:color w:val="auto"/>
                <w:sz w:val="28"/>
                <w:u w:val="none"/>
              </w:rPr>
            </w:pPr>
          </w:p>
        </w:tc>
        <w:tc>
          <w:tcPr>
            <w:tcW w:w="851" w:type="dxa"/>
            <w:vAlign w:val="center"/>
          </w:tcPr>
          <w:p w14:paraId="3E8612E4">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21EEFC3B">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10F4397A">
            <w:pPr>
              <w:spacing w:line="560" w:lineRule="exact"/>
              <w:jc w:val="left"/>
              <w:rPr>
                <w:rStyle w:val="11"/>
                <w:rFonts w:ascii="微软雅黑" w:hAnsi="微软雅黑" w:eastAsia="微软雅黑" w:cs="微软雅黑"/>
                <w:color w:val="auto"/>
                <w:sz w:val="28"/>
                <w:u w:val="none"/>
              </w:rPr>
            </w:pPr>
          </w:p>
        </w:tc>
        <w:tc>
          <w:tcPr>
            <w:tcW w:w="917" w:type="dxa"/>
            <w:vAlign w:val="center"/>
          </w:tcPr>
          <w:p w14:paraId="046E35FB">
            <w:pPr>
              <w:spacing w:line="560" w:lineRule="exact"/>
              <w:jc w:val="left"/>
              <w:rPr>
                <w:rStyle w:val="11"/>
                <w:rFonts w:ascii="微软雅黑" w:hAnsi="微软雅黑" w:eastAsia="微软雅黑" w:cs="微软雅黑"/>
                <w:color w:val="auto"/>
                <w:sz w:val="28"/>
                <w:u w:val="none"/>
              </w:rPr>
            </w:pPr>
          </w:p>
        </w:tc>
        <w:tc>
          <w:tcPr>
            <w:tcW w:w="874" w:type="dxa"/>
            <w:vAlign w:val="center"/>
          </w:tcPr>
          <w:p w14:paraId="0ECD89C2">
            <w:pPr>
              <w:spacing w:line="560" w:lineRule="exact"/>
              <w:jc w:val="left"/>
              <w:rPr>
                <w:rStyle w:val="11"/>
                <w:rFonts w:ascii="微软雅黑" w:hAnsi="微软雅黑" w:eastAsia="微软雅黑" w:cs="微软雅黑"/>
                <w:color w:val="auto"/>
                <w:sz w:val="28"/>
                <w:u w:val="none"/>
              </w:rPr>
            </w:pPr>
          </w:p>
        </w:tc>
      </w:tr>
      <w:tr w14:paraId="5B025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97" w:hRule="exact"/>
          <w:jc w:val="center"/>
        </w:trPr>
        <w:tc>
          <w:tcPr>
            <w:tcW w:w="938" w:type="dxa"/>
            <w:vAlign w:val="center"/>
          </w:tcPr>
          <w:p w14:paraId="2D374F9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1302" w:type="dxa"/>
          </w:tcPr>
          <w:p w14:paraId="121F8CA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2080506</w:t>
            </w:r>
          </w:p>
        </w:tc>
        <w:tc>
          <w:tcPr>
            <w:tcW w:w="2463" w:type="dxa"/>
          </w:tcPr>
          <w:p w14:paraId="0AA477FE">
            <w:pPr>
              <w:rPr>
                <w:rStyle w:val="11"/>
                <w:rFonts w:ascii="微软雅黑" w:hAnsi="微软雅黑" w:eastAsia="微软雅黑" w:cs="微软雅黑"/>
                <w:color w:val="auto"/>
                <w:u w:val="none"/>
              </w:rPr>
            </w:pPr>
            <w:r>
              <w:rPr>
                <w:rStyle w:val="11"/>
                <w:rFonts w:ascii="微软雅黑" w:hAnsi="微软雅黑" w:eastAsia="微软雅黑" w:cs="微软雅黑"/>
                <w:color w:val="auto"/>
                <w:u w:val="none"/>
              </w:rPr>
              <w:t>机关事业单位职业年金缴费支出</w:t>
            </w:r>
          </w:p>
        </w:tc>
        <w:tc>
          <w:tcPr>
            <w:tcW w:w="1200" w:type="dxa"/>
          </w:tcPr>
          <w:p w14:paraId="15DEF54D">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124.80</w:t>
            </w:r>
          </w:p>
        </w:tc>
        <w:tc>
          <w:tcPr>
            <w:tcW w:w="1151" w:type="dxa"/>
          </w:tcPr>
          <w:p w14:paraId="1829B90E">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124.80</w:t>
            </w:r>
          </w:p>
        </w:tc>
        <w:tc>
          <w:tcPr>
            <w:tcW w:w="1134" w:type="dxa"/>
          </w:tcPr>
          <w:p w14:paraId="09904EB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124.80</w:t>
            </w:r>
          </w:p>
        </w:tc>
        <w:tc>
          <w:tcPr>
            <w:tcW w:w="900" w:type="dxa"/>
            <w:vAlign w:val="center"/>
          </w:tcPr>
          <w:p w14:paraId="6DD3D72D">
            <w:pPr>
              <w:spacing w:line="560" w:lineRule="exact"/>
              <w:jc w:val="left"/>
              <w:rPr>
                <w:rStyle w:val="11"/>
                <w:rFonts w:ascii="微软雅黑" w:hAnsi="微软雅黑" w:eastAsia="微软雅黑" w:cs="微软雅黑"/>
                <w:color w:val="auto"/>
                <w:sz w:val="28"/>
                <w:u w:val="none"/>
              </w:rPr>
            </w:pPr>
          </w:p>
        </w:tc>
        <w:tc>
          <w:tcPr>
            <w:tcW w:w="851" w:type="dxa"/>
            <w:vAlign w:val="center"/>
          </w:tcPr>
          <w:p w14:paraId="637E1043">
            <w:pPr>
              <w:spacing w:line="560" w:lineRule="exact"/>
              <w:jc w:val="left"/>
              <w:rPr>
                <w:rStyle w:val="11"/>
                <w:rFonts w:ascii="微软雅黑" w:hAnsi="微软雅黑" w:eastAsia="微软雅黑" w:cs="微软雅黑"/>
                <w:color w:val="auto"/>
                <w:sz w:val="28"/>
                <w:u w:val="none"/>
              </w:rPr>
            </w:pPr>
          </w:p>
        </w:tc>
        <w:tc>
          <w:tcPr>
            <w:tcW w:w="851" w:type="dxa"/>
            <w:vAlign w:val="center"/>
          </w:tcPr>
          <w:p w14:paraId="21BEFEB1">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6A4ABEC9">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72C5EAB0">
            <w:pPr>
              <w:spacing w:line="560" w:lineRule="exact"/>
              <w:jc w:val="left"/>
              <w:rPr>
                <w:rStyle w:val="11"/>
                <w:rFonts w:ascii="微软雅黑" w:hAnsi="微软雅黑" w:eastAsia="微软雅黑" w:cs="微软雅黑"/>
                <w:color w:val="auto"/>
                <w:sz w:val="28"/>
                <w:u w:val="none"/>
              </w:rPr>
            </w:pPr>
          </w:p>
        </w:tc>
        <w:tc>
          <w:tcPr>
            <w:tcW w:w="917" w:type="dxa"/>
            <w:vAlign w:val="center"/>
          </w:tcPr>
          <w:p w14:paraId="7C5BDF19">
            <w:pPr>
              <w:spacing w:line="560" w:lineRule="exact"/>
              <w:jc w:val="left"/>
              <w:rPr>
                <w:rStyle w:val="11"/>
                <w:rFonts w:ascii="微软雅黑" w:hAnsi="微软雅黑" w:eastAsia="微软雅黑" w:cs="微软雅黑"/>
                <w:color w:val="auto"/>
                <w:sz w:val="28"/>
                <w:u w:val="none"/>
              </w:rPr>
            </w:pPr>
          </w:p>
        </w:tc>
        <w:tc>
          <w:tcPr>
            <w:tcW w:w="874" w:type="dxa"/>
            <w:vAlign w:val="center"/>
          </w:tcPr>
          <w:p w14:paraId="0D9713B4">
            <w:pPr>
              <w:spacing w:line="560" w:lineRule="exact"/>
              <w:jc w:val="left"/>
              <w:rPr>
                <w:rStyle w:val="11"/>
                <w:rFonts w:ascii="微软雅黑" w:hAnsi="微软雅黑" w:eastAsia="微软雅黑" w:cs="微软雅黑"/>
                <w:color w:val="auto"/>
                <w:sz w:val="28"/>
                <w:u w:val="none"/>
              </w:rPr>
            </w:pPr>
          </w:p>
        </w:tc>
      </w:tr>
      <w:tr w14:paraId="3E30E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20" w:hRule="exact"/>
          <w:jc w:val="center"/>
        </w:trPr>
        <w:tc>
          <w:tcPr>
            <w:tcW w:w="938" w:type="dxa"/>
            <w:vAlign w:val="center"/>
          </w:tcPr>
          <w:p w14:paraId="246FEE9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1302" w:type="dxa"/>
          </w:tcPr>
          <w:p w14:paraId="674958A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20822</w:t>
            </w:r>
          </w:p>
        </w:tc>
        <w:tc>
          <w:tcPr>
            <w:tcW w:w="2463" w:type="dxa"/>
          </w:tcPr>
          <w:p w14:paraId="2D29DA95">
            <w:pPr>
              <w:rPr>
                <w:rStyle w:val="11"/>
                <w:rFonts w:ascii="微软雅黑" w:hAnsi="微软雅黑" w:eastAsia="微软雅黑" w:cs="微软雅黑"/>
                <w:color w:val="auto"/>
                <w:u w:val="none"/>
              </w:rPr>
            </w:pPr>
            <w:r>
              <w:rPr>
                <w:rStyle w:val="11"/>
                <w:rFonts w:ascii="微软雅黑" w:hAnsi="微软雅黑" w:eastAsia="微软雅黑" w:cs="微软雅黑"/>
                <w:color w:val="auto"/>
                <w:u w:val="none"/>
              </w:rPr>
              <w:t>大中型水库移民后期扶持基金支出</w:t>
            </w:r>
          </w:p>
        </w:tc>
        <w:tc>
          <w:tcPr>
            <w:tcW w:w="1200" w:type="dxa"/>
          </w:tcPr>
          <w:p w14:paraId="78CECB32">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988.30</w:t>
            </w:r>
          </w:p>
        </w:tc>
        <w:tc>
          <w:tcPr>
            <w:tcW w:w="1151" w:type="dxa"/>
          </w:tcPr>
          <w:p w14:paraId="68D35738">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988.30</w:t>
            </w:r>
          </w:p>
        </w:tc>
        <w:tc>
          <w:tcPr>
            <w:tcW w:w="1134" w:type="dxa"/>
          </w:tcPr>
          <w:p w14:paraId="293F27DD">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988.30</w:t>
            </w:r>
          </w:p>
        </w:tc>
        <w:tc>
          <w:tcPr>
            <w:tcW w:w="900" w:type="dxa"/>
            <w:vAlign w:val="center"/>
          </w:tcPr>
          <w:p w14:paraId="46CA71A0">
            <w:pPr>
              <w:spacing w:line="560" w:lineRule="exact"/>
              <w:jc w:val="left"/>
              <w:rPr>
                <w:rStyle w:val="11"/>
                <w:rFonts w:ascii="微软雅黑" w:hAnsi="微软雅黑" w:eastAsia="微软雅黑" w:cs="微软雅黑"/>
                <w:color w:val="auto"/>
                <w:sz w:val="28"/>
                <w:u w:val="none"/>
              </w:rPr>
            </w:pPr>
          </w:p>
        </w:tc>
        <w:tc>
          <w:tcPr>
            <w:tcW w:w="851" w:type="dxa"/>
            <w:vAlign w:val="center"/>
          </w:tcPr>
          <w:p w14:paraId="06C0083A">
            <w:pPr>
              <w:spacing w:line="560" w:lineRule="exact"/>
              <w:jc w:val="left"/>
              <w:rPr>
                <w:rStyle w:val="11"/>
                <w:rFonts w:ascii="微软雅黑" w:hAnsi="微软雅黑" w:eastAsia="微软雅黑" w:cs="微软雅黑"/>
                <w:color w:val="auto"/>
                <w:sz w:val="28"/>
                <w:u w:val="none"/>
              </w:rPr>
            </w:pPr>
          </w:p>
        </w:tc>
        <w:tc>
          <w:tcPr>
            <w:tcW w:w="851" w:type="dxa"/>
            <w:vAlign w:val="center"/>
          </w:tcPr>
          <w:p w14:paraId="294FE919">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578A4EFA">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043BC387">
            <w:pPr>
              <w:spacing w:line="560" w:lineRule="exact"/>
              <w:jc w:val="left"/>
              <w:rPr>
                <w:rStyle w:val="11"/>
                <w:rFonts w:ascii="微软雅黑" w:hAnsi="微软雅黑" w:eastAsia="微软雅黑" w:cs="微软雅黑"/>
                <w:color w:val="auto"/>
                <w:sz w:val="28"/>
                <w:u w:val="none"/>
              </w:rPr>
            </w:pPr>
          </w:p>
        </w:tc>
        <w:tc>
          <w:tcPr>
            <w:tcW w:w="917" w:type="dxa"/>
            <w:vAlign w:val="center"/>
          </w:tcPr>
          <w:p w14:paraId="3EE9F270">
            <w:pPr>
              <w:spacing w:line="560" w:lineRule="exact"/>
              <w:jc w:val="left"/>
              <w:rPr>
                <w:rStyle w:val="11"/>
                <w:rFonts w:ascii="微软雅黑" w:hAnsi="微软雅黑" w:eastAsia="微软雅黑" w:cs="微软雅黑"/>
                <w:color w:val="auto"/>
                <w:sz w:val="28"/>
                <w:u w:val="none"/>
              </w:rPr>
            </w:pPr>
          </w:p>
        </w:tc>
        <w:tc>
          <w:tcPr>
            <w:tcW w:w="874" w:type="dxa"/>
            <w:vAlign w:val="center"/>
          </w:tcPr>
          <w:p w14:paraId="036C9CDD">
            <w:pPr>
              <w:spacing w:line="560" w:lineRule="exact"/>
              <w:jc w:val="left"/>
              <w:rPr>
                <w:rStyle w:val="11"/>
                <w:rFonts w:ascii="微软雅黑" w:hAnsi="微软雅黑" w:eastAsia="微软雅黑" w:cs="微软雅黑"/>
                <w:color w:val="auto"/>
                <w:sz w:val="28"/>
                <w:u w:val="none"/>
              </w:rPr>
            </w:pPr>
          </w:p>
        </w:tc>
      </w:tr>
      <w:tr w14:paraId="7CA7A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40" w:hRule="exact"/>
          <w:jc w:val="center"/>
        </w:trPr>
        <w:tc>
          <w:tcPr>
            <w:tcW w:w="938" w:type="dxa"/>
            <w:vAlign w:val="center"/>
          </w:tcPr>
          <w:p w14:paraId="38E3162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c>
          <w:tcPr>
            <w:tcW w:w="1302" w:type="dxa"/>
          </w:tcPr>
          <w:p w14:paraId="223CAD8C">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2082201</w:t>
            </w:r>
          </w:p>
        </w:tc>
        <w:tc>
          <w:tcPr>
            <w:tcW w:w="2463" w:type="dxa"/>
          </w:tcPr>
          <w:p w14:paraId="1D2D16DD">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8"/>
                <w:u w:val="none"/>
              </w:rPr>
              <w:t>移民补助</w:t>
            </w:r>
          </w:p>
        </w:tc>
        <w:tc>
          <w:tcPr>
            <w:tcW w:w="1200" w:type="dxa"/>
          </w:tcPr>
          <w:p w14:paraId="28B0FEB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988.30</w:t>
            </w:r>
          </w:p>
        </w:tc>
        <w:tc>
          <w:tcPr>
            <w:tcW w:w="1151" w:type="dxa"/>
          </w:tcPr>
          <w:p w14:paraId="6B68EB8C">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988.30</w:t>
            </w:r>
          </w:p>
        </w:tc>
        <w:tc>
          <w:tcPr>
            <w:tcW w:w="1134" w:type="dxa"/>
          </w:tcPr>
          <w:p w14:paraId="1F5F6AA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988.30</w:t>
            </w:r>
          </w:p>
        </w:tc>
        <w:tc>
          <w:tcPr>
            <w:tcW w:w="900" w:type="dxa"/>
            <w:vAlign w:val="center"/>
          </w:tcPr>
          <w:p w14:paraId="5A98F18C">
            <w:pPr>
              <w:spacing w:line="560" w:lineRule="exact"/>
              <w:jc w:val="left"/>
              <w:rPr>
                <w:rStyle w:val="11"/>
                <w:rFonts w:ascii="微软雅黑" w:hAnsi="微软雅黑" w:eastAsia="微软雅黑" w:cs="微软雅黑"/>
                <w:color w:val="auto"/>
                <w:sz w:val="28"/>
                <w:u w:val="none"/>
              </w:rPr>
            </w:pPr>
          </w:p>
        </w:tc>
        <w:tc>
          <w:tcPr>
            <w:tcW w:w="851" w:type="dxa"/>
            <w:vAlign w:val="center"/>
          </w:tcPr>
          <w:p w14:paraId="5031DA2A">
            <w:pPr>
              <w:spacing w:line="560" w:lineRule="exact"/>
              <w:jc w:val="left"/>
              <w:rPr>
                <w:rStyle w:val="11"/>
                <w:rFonts w:ascii="微软雅黑" w:hAnsi="微软雅黑" w:eastAsia="微软雅黑" w:cs="微软雅黑"/>
                <w:color w:val="auto"/>
                <w:sz w:val="28"/>
                <w:u w:val="none"/>
              </w:rPr>
            </w:pPr>
          </w:p>
        </w:tc>
        <w:tc>
          <w:tcPr>
            <w:tcW w:w="851" w:type="dxa"/>
            <w:vAlign w:val="center"/>
          </w:tcPr>
          <w:p w14:paraId="143EB635">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107AF9BE">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5E85BCBE">
            <w:pPr>
              <w:spacing w:line="560" w:lineRule="exact"/>
              <w:jc w:val="left"/>
              <w:rPr>
                <w:rStyle w:val="11"/>
                <w:rFonts w:ascii="微软雅黑" w:hAnsi="微软雅黑" w:eastAsia="微软雅黑" w:cs="微软雅黑"/>
                <w:color w:val="auto"/>
                <w:sz w:val="28"/>
                <w:u w:val="none"/>
              </w:rPr>
            </w:pPr>
          </w:p>
        </w:tc>
        <w:tc>
          <w:tcPr>
            <w:tcW w:w="917" w:type="dxa"/>
            <w:vAlign w:val="center"/>
          </w:tcPr>
          <w:p w14:paraId="2E103B9A">
            <w:pPr>
              <w:spacing w:line="560" w:lineRule="exact"/>
              <w:jc w:val="left"/>
              <w:rPr>
                <w:rStyle w:val="11"/>
                <w:rFonts w:ascii="微软雅黑" w:hAnsi="微软雅黑" w:eastAsia="微软雅黑" w:cs="微软雅黑"/>
                <w:color w:val="auto"/>
                <w:sz w:val="28"/>
                <w:u w:val="none"/>
              </w:rPr>
            </w:pPr>
          </w:p>
        </w:tc>
        <w:tc>
          <w:tcPr>
            <w:tcW w:w="874" w:type="dxa"/>
            <w:vAlign w:val="center"/>
          </w:tcPr>
          <w:p w14:paraId="0AED76B8">
            <w:pPr>
              <w:spacing w:line="560" w:lineRule="exact"/>
              <w:jc w:val="left"/>
              <w:rPr>
                <w:rStyle w:val="11"/>
                <w:rFonts w:ascii="微软雅黑" w:hAnsi="微软雅黑" w:eastAsia="微软雅黑" w:cs="微软雅黑"/>
                <w:color w:val="auto"/>
                <w:sz w:val="28"/>
                <w:u w:val="none"/>
              </w:rPr>
            </w:pPr>
          </w:p>
        </w:tc>
      </w:tr>
      <w:tr w14:paraId="0B075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55" w:hRule="exact"/>
          <w:jc w:val="center"/>
        </w:trPr>
        <w:tc>
          <w:tcPr>
            <w:tcW w:w="938" w:type="dxa"/>
            <w:vAlign w:val="center"/>
          </w:tcPr>
          <w:p w14:paraId="52C795D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8</w:t>
            </w:r>
          </w:p>
        </w:tc>
        <w:tc>
          <w:tcPr>
            <w:tcW w:w="1302" w:type="dxa"/>
          </w:tcPr>
          <w:p w14:paraId="2B29C566">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w:t>
            </w:r>
          </w:p>
        </w:tc>
        <w:tc>
          <w:tcPr>
            <w:tcW w:w="2463" w:type="dxa"/>
          </w:tcPr>
          <w:p w14:paraId="6B2F3463">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卫生健康支出</w:t>
            </w:r>
          </w:p>
        </w:tc>
        <w:tc>
          <w:tcPr>
            <w:tcW w:w="1200" w:type="dxa"/>
          </w:tcPr>
          <w:p w14:paraId="7869A19D">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1151" w:type="dxa"/>
          </w:tcPr>
          <w:p w14:paraId="68E84511">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1134" w:type="dxa"/>
          </w:tcPr>
          <w:p w14:paraId="7B472B9D">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900" w:type="dxa"/>
            <w:vAlign w:val="center"/>
          </w:tcPr>
          <w:p w14:paraId="650631EE">
            <w:pPr>
              <w:spacing w:line="560" w:lineRule="exact"/>
              <w:jc w:val="left"/>
              <w:rPr>
                <w:rStyle w:val="11"/>
                <w:rFonts w:ascii="微软雅黑" w:hAnsi="微软雅黑" w:eastAsia="微软雅黑" w:cs="微软雅黑"/>
                <w:color w:val="auto"/>
                <w:sz w:val="28"/>
                <w:u w:val="none"/>
              </w:rPr>
            </w:pPr>
          </w:p>
        </w:tc>
        <w:tc>
          <w:tcPr>
            <w:tcW w:w="851" w:type="dxa"/>
            <w:vAlign w:val="center"/>
          </w:tcPr>
          <w:p w14:paraId="59EF088F">
            <w:pPr>
              <w:spacing w:line="560" w:lineRule="exact"/>
              <w:jc w:val="left"/>
              <w:rPr>
                <w:rStyle w:val="11"/>
                <w:rFonts w:ascii="微软雅黑" w:hAnsi="微软雅黑" w:eastAsia="微软雅黑" w:cs="微软雅黑"/>
                <w:color w:val="auto"/>
                <w:sz w:val="28"/>
                <w:u w:val="none"/>
              </w:rPr>
            </w:pPr>
          </w:p>
        </w:tc>
        <w:tc>
          <w:tcPr>
            <w:tcW w:w="851" w:type="dxa"/>
            <w:vAlign w:val="center"/>
          </w:tcPr>
          <w:p w14:paraId="4FEA8C54">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76E5A8C6">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45D52947">
            <w:pPr>
              <w:spacing w:line="560" w:lineRule="exact"/>
              <w:jc w:val="left"/>
              <w:rPr>
                <w:rStyle w:val="11"/>
                <w:rFonts w:ascii="微软雅黑" w:hAnsi="微软雅黑" w:eastAsia="微软雅黑" w:cs="微软雅黑"/>
                <w:color w:val="auto"/>
                <w:sz w:val="28"/>
                <w:u w:val="none"/>
              </w:rPr>
            </w:pPr>
          </w:p>
        </w:tc>
        <w:tc>
          <w:tcPr>
            <w:tcW w:w="917" w:type="dxa"/>
            <w:vAlign w:val="center"/>
          </w:tcPr>
          <w:p w14:paraId="3B6BDC48">
            <w:pPr>
              <w:spacing w:line="560" w:lineRule="exact"/>
              <w:jc w:val="left"/>
              <w:rPr>
                <w:rStyle w:val="11"/>
                <w:rFonts w:ascii="微软雅黑" w:hAnsi="微软雅黑" w:eastAsia="微软雅黑" w:cs="微软雅黑"/>
                <w:color w:val="auto"/>
                <w:sz w:val="28"/>
                <w:u w:val="none"/>
              </w:rPr>
            </w:pPr>
          </w:p>
        </w:tc>
        <w:tc>
          <w:tcPr>
            <w:tcW w:w="874" w:type="dxa"/>
            <w:vAlign w:val="center"/>
          </w:tcPr>
          <w:p w14:paraId="7782F604">
            <w:pPr>
              <w:spacing w:line="560" w:lineRule="exact"/>
              <w:jc w:val="left"/>
              <w:rPr>
                <w:rStyle w:val="11"/>
                <w:rFonts w:ascii="微软雅黑" w:hAnsi="微软雅黑" w:eastAsia="微软雅黑" w:cs="微软雅黑"/>
                <w:color w:val="auto"/>
                <w:sz w:val="28"/>
                <w:u w:val="none"/>
              </w:rPr>
            </w:pPr>
          </w:p>
        </w:tc>
      </w:tr>
      <w:tr w14:paraId="51FE7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40" w:hRule="exact"/>
          <w:jc w:val="center"/>
        </w:trPr>
        <w:tc>
          <w:tcPr>
            <w:tcW w:w="938" w:type="dxa"/>
            <w:vAlign w:val="center"/>
          </w:tcPr>
          <w:p w14:paraId="1441C5A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w:t>
            </w:r>
          </w:p>
        </w:tc>
        <w:tc>
          <w:tcPr>
            <w:tcW w:w="1302" w:type="dxa"/>
          </w:tcPr>
          <w:p w14:paraId="543F9AE4">
            <w:pPr>
              <w:widowControl/>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21011</w:t>
            </w:r>
          </w:p>
        </w:tc>
        <w:tc>
          <w:tcPr>
            <w:tcW w:w="2463" w:type="dxa"/>
          </w:tcPr>
          <w:p w14:paraId="118B580C">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行政事业单位医疗</w:t>
            </w:r>
          </w:p>
        </w:tc>
        <w:tc>
          <w:tcPr>
            <w:tcW w:w="1200" w:type="dxa"/>
          </w:tcPr>
          <w:p w14:paraId="5930EF53">
            <w:pPr>
              <w:widowControl/>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1151" w:type="dxa"/>
          </w:tcPr>
          <w:p w14:paraId="41B9DF12">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1134" w:type="dxa"/>
          </w:tcPr>
          <w:p w14:paraId="3CF57B05">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900" w:type="dxa"/>
            <w:vAlign w:val="center"/>
          </w:tcPr>
          <w:p w14:paraId="36A49173">
            <w:pPr>
              <w:spacing w:line="560" w:lineRule="exact"/>
              <w:jc w:val="left"/>
              <w:rPr>
                <w:rStyle w:val="11"/>
                <w:rFonts w:ascii="微软雅黑" w:hAnsi="微软雅黑" w:eastAsia="微软雅黑" w:cs="微软雅黑"/>
                <w:color w:val="auto"/>
                <w:sz w:val="28"/>
                <w:u w:val="none"/>
              </w:rPr>
            </w:pPr>
          </w:p>
        </w:tc>
        <w:tc>
          <w:tcPr>
            <w:tcW w:w="851" w:type="dxa"/>
            <w:vAlign w:val="center"/>
          </w:tcPr>
          <w:p w14:paraId="5E0159A3">
            <w:pPr>
              <w:spacing w:line="560" w:lineRule="exact"/>
              <w:jc w:val="left"/>
              <w:rPr>
                <w:rStyle w:val="11"/>
                <w:rFonts w:ascii="微软雅黑" w:hAnsi="微软雅黑" w:eastAsia="微软雅黑" w:cs="微软雅黑"/>
                <w:color w:val="auto"/>
                <w:sz w:val="28"/>
                <w:u w:val="none"/>
              </w:rPr>
            </w:pPr>
          </w:p>
        </w:tc>
        <w:tc>
          <w:tcPr>
            <w:tcW w:w="851" w:type="dxa"/>
            <w:vAlign w:val="center"/>
          </w:tcPr>
          <w:p w14:paraId="137923CF">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0195F47C">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417D90CA">
            <w:pPr>
              <w:spacing w:line="560" w:lineRule="exact"/>
              <w:jc w:val="left"/>
              <w:rPr>
                <w:rStyle w:val="11"/>
                <w:rFonts w:ascii="微软雅黑" w:hAnsi="微软雅黑" w:eastAsia="微软雅黑" w:cs="微软雅黑"/>
                <w:color w:val="auto"/>
                <w:sz w:val="28"/>
                <w:u w:val="none"/>
              </w:rPr>
            </w:pPr>
          </w:p>
        </w:tc>
        <w:tc>
          <w:tcPr>
            <w:tcW w:w="917" w:type="dxa"/>
            <w:vAlign w:val="center"/>
          </w:tcPr>
          <w:p w14:paraId="1F9C54D7">
            <w:pPr>
              <w:spacing w:line="560" w:lineRule="exact"/>
              <w:jc w:val="left"/>
              <w:rPr>
                <w:rStyle w:val="11"/>
                <w:rFonts w:ascii="微软雅黑" w:hAnsi="微软雅黑" w:eastAsia="微软雅黑" w:cs="微软雅黑"/>
                <w:color w:val="auto"/>
                <w:sz w:val="28"/>
                <w:u w:val="none"/>
              </w:rPr>
            </w:pPr>
          </w:p>
        </w:tc>
        <w:tc>
          <w:tcPr>
            <w:tcW w:w="874" w:type="dxa"/>
            <w:vAlign w:val="center"/>
          </w:tcPr>
          <w:p w14:paraId="72D2EADA">
            <w:pPr>
              <w:spacing w:line="560" w:lineRule="exact"/>
              <w:jc w:val="left"/>
              <w:rPr>
                <w:rStyle w:val="11"/>
                <w:rFonts w:ascii="微软雅黑" w:hAnsi="微软雅黑" w:eastAsia="微软雅黑" w:cs="微软雅黑"/>
                <w:color w:val="auto"/>
                <w:sz w:val="28"/>
                <w:u w:val="none"/>
              </w:rPr>
            </w:pPr>
          </w:p>
        </w:tc>
      </w:tr>
      <w:tr w14:paraId="122DF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10" w:hRule="exact"/>
          <w:jc w:val="center"/>
        </w:trPr>
        <w:tc>
          <w:tcPr>
            <w:tcW w:w="938" w:type="dxa"/>
            <w:vAlign w:val="center"/>
          </w:tcPr>
          <w:p w14:paraId="6D3B826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10</w:t>
            </w:r>
          </w:p>
        </w:tc>
        <w:tc>
          <w:tcPr>
            <w:tcW w:w="1302" w:type="dxa"/>
          </w:tcPr>
          <w:p w14:paraId="58278111">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2101101</w:t>
            </w:r>
          </w:p>
        </w:tc>
        <w:tc>
          <w:tcPr>
            <w:tcW w:w="2463" w:type="dxa"/>
          </w:tcPr>
          <w:p w14:paraId="38CF54AE">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行政单位医疗</w:t>
            </w:r>
          </w:p>
        </w:tc>
        <w:tc>
          <w:tcPr>
            <w:tcW w:w="1200" w:type="dxa"/>
          </w:tcPr>
          <w:p w14:paraId="281B3C70">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1151" w:type="dxa"/>
          </w:tcPr>
          <w:p w14:paraId="1C9584C9">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1134" w:type="dxa"/>
          </w:tcPr>
          <w:p w14:paraId="112BC447">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234.21</w:t>
            </w:r>
          </w:p>
        </w:tc>
        <w:tc>
          <w:tcPr>
            <w:tcW w:w="900" w:type="dxa"/>
            <w:vAlign w:val="center"/>
          </w:tcPr>
          <w:p w14:paraId="74326724">
            <w:pPr>
              <w:spacing w:line="560" w:lineRule="exact"/>
              <w:jc w:val="left"/>
              <w:rPr>
                <w:rStyle w:val="11"/>
                <w:rFonts w:ascii="微软雅黑" w:hAnsi="微软雅黑" w:eastAsia="微软雅黑" w:cs="微软雅黑"/>
                <w:color w:val="auto"/>
                <w:sz w:val="28"/>
                <w:u w:val="none"/>
              </w:rPr>
            </w:pPr>
          </w:p>
        </w:tc>
        <w:tc>
          <w:tcPr>
            <w:tcW w:w="851" w:type="dxa"/>
            <w:vAlign w:val="center"/>
          </w:tcPr>
          <w:p w14:paraId="0A48D246">
            <w:pPr>
              <w:spacing w:line="560" w:lineRule="exact"/>
              <w:jc w:val="left"/>
              <w:rPr>
                <w:rStyle w:val="11"/>
                <w:rFonts w:ascii="微软雅黑" w:hAnsi="微软雅黑" w:eastAsia="微软雅黑" w:cs="微软雅黑"/>
                <w:color w:val="auto"/>
                <w:sz w:val="28"/>
                <w:u w:val="none"/>
              </w:rPr>
            </w:pPr>
          </w:p>
        </w:tc>
        <w:tc>
          <w:tcPr>
            <w:tcW w:w="851" w:type="dxa"/>
            <w:vAlign w:val="center"/>
          </w:tcPr>
          <w:p w14:paraId="1BE1F4B8">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356D6B4F">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284FE44B">
            <w:pPr>
              <w:spacing w:line="560" w:lineRule="exact"/>
              <w:jc w:val="left"/>
              <w:rPr>
                <w:rStyle w:val="11"/>
                <w:rFonts w:ascii="微软雅黑" w:hAnsi="微软雅黑" w:eastAsia="微软雅黑" w:cs="微软雅黑"/>
                <w:color w:val="auto"/>
                <w:sz w:val="28"/>
                <w:u w:val="none"/>
              </w:rPr>
            </w:pPr>
          </w:p>
        </w:tc>
        <w:tc>
          <w:tcPr>
            <w:tcW w:w="917" w:type="dxa"/>
            <w:vAlign w:val="center"/>
          </w:tcPr>
          <w:p w14:paraId="06339411">
            <w:pPr>
              <w:spacing w:line="560" w:lineRule="exact"/>
              <w:jc w:val="left"/>
              <w:rPr>
                <w:rStyle w:val="11"/>
                <w:rFonts w:ascii="微软雅黑" w:hAnsi="微软雅黑" w:eastAsia="微软雅黑" w:cs="微软雅黑"/>
                <w:color w:val="auto"/>
                <w:sz w:val="28"/>
                <w:u w:val="none"/>
              </w:rPr>
            </w:pPr>
          </w:p>
        </w:tc>
        <w:tc>
          <w:tcPr>
            <w:tcW w:w="874" w:type="dxa"/>
            <w:vAlign w:val="center"/>
          </w:tcPr>
          <w:p w14:paraId="4B79AA88">
            <w:pPr>
              <w:spacing w:line="560" w:lineRule="exact"/>
              <w:jc w:val="left"/>
              <w:rPr>
                <w:rStyle w:val="11"/>
                <w:rFonts w:ascii="微软雅黑" w:hAnsi="微软雅黑" w:eastAsia="微软雅黑" w:cs="微软雅黑"/>
                <w:color w:val="auto"/>
                <w:sz w:val="28"/>
                <w:u w:val="none"/>
              </w:rPr>
            </w:pPr>
          </w:p>
        </w:tc>
      </w:tr>
      <w:tr w14:paraId="4B832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6A97887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11</w:t>
            </w:r>
          </w:p>
        </w:tc>
        <w:tc>
          <w:tcPr>
            <w:tcW w:w="1302" w:type="dxa"/>
          </w:tcPr>
          <w:p w14:paraId="70D1B1B7">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w:t>
            </w:r>
          </w:p>
        </w:tc>
        <w:tc>
          <w:tcPr>
            <w:tcW w:w="2463" w:type="dxa"/>
          </w:tcPr>
          <w:p w14:paraId="3EA9F252">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农林水支出</w:t>
            </w:r>
          </w:p>
        </w:tc>
        <w:tc>
          <w:tcPr>
            <w:tcW w:w="1200" w:type="dxa"/>
          </w:tcPr>
          <w:p w14:paraId="49453054">
            <w:pPr>
              <w:widowControl/>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12833.67</w:t>
            </w:r>
          </w:p>
        </w:tc>
        <w:tc>
          <w:tcPr>
            <w:tcW w:w="1151" w:type="dxa"/>
          </w:tcPr>
          <w:p w14:paraId="012119C2">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12833.67</w:t>
            </w:r>
          </w:p>
        </w:tc>
        <w:tc>
          <w:tcPr>
            <w:tcW w:w="1134" w:type="dxa"/>
          </w:tcPr>
          <w:p w14:paraId="50BCE4F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12833.67</w:t>
            </w:r>
          </w:p>
        </w:tc>
        <w:tc>
          <w:tcPr>
            <w:tcW w:w="900" w:type="dxa"/>
            <w:vAlign w:val="center"/>
          </w:tcPr>
          <w:p w14:paraId="7C572388">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F973940">
            <w:pPr>
              <w:spacing w:line="560" w:lineRule="exact"/>
              <w:jc w:val="left"/>
              <w:rPr>
                <w:rStyle w:val="11"/>
                <w:rFonts w:ascii="微软雅黑" w:hAnsi="微软雅黑" w:eastAsia="微软雅黑" w:cs="微软雅黑"/>
                <w:color w:val="auto"/>
                <w:sz w:val="28"/>
                <w:u w:val="none"/>
              </w:rPr>
            </w:pPr>
          </w:p>
        </w:tc>
        <w:tc>
          <w:tcPr>
            <w:tcW w:w="851" w:type="dxa"/>
            <w:vAlign w:val="center"/>
          </w:tcPr>
          <w:p w14:paraId="10A0767D">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33297D16">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4789E2B3">
            <w:pPr>
              <w:spacing w:line="560" w:lineRule="exact"/>
              <w:jc w:val="left"/>
              <w:rPr>
                <w:rStyle w:val="11"/>
                <w:rFonts w:ascii="微软雅黑" w:hAnsi="微软雅黑" w:eastAsia="微软雅黑" w:cs="微软雅黑"/>
                <w:color w:val="auto"/>
                <w:sz w:val="28"/>
                <w:u w:val="none"/>
              </w:rPr>
            </w:pPr>
          </w:p>
        </w:tc>
        <w:tc>
          <w:tcPr>
            <w:tcW w:w="917" w:type="dxa"/>
            <w:vAlign w:val="center"/>
          </w:tcPr>
          <w:p w14:paraId="4C8E44B3">
            <w:pPr>
              <w:spacing w:line="560" w:lineRule="exact"/>
              <w:jc w:val="left"/>
              <w:rPr>
                <w:rStyle w:val="11"/>
                <w:rFonts w:ascii="微软雅黑" w:hAnsi="微软雅黑" w:eastAsia="微软雅黑" w:cs="微软雅黑"/>
                <w:color w:val="auto"/>
                <w:sz w:val="28"/>
                <w:u w:val="none"/>
              </w:rPr>
            </w:pPr>
          </w:p>
        </w:tc>
        <w:tc>
          <w:tcPr>
            <w:tcW w:w="874" w:type="dxa"/>
            <w:vAlign w:val="center"/>
          </w:tcPr>
          <w:p w14:paraId="1C030FE2">
            <w:pPr>
              <w:spacing w:line="560" w:lineRule="exact"/>
              <w:jc w:val="left"/>
              <w:rPr>
                <w:rStyle w:val="11"/>
                <w:rFonts w:ascii="微软雅黑" w:hAnsi="微软雅黑" w:eastAsia="微软雅黑" w:cs="微软雅黑"/>
                <w:color w:val="auto"/>
                <w:sz w:val="28"/>
                <w:u w:val="none"/>
              </w:rPr>
            </w:pPr>
          </w:p>
        </w:tc>
      </w:tr>
      <w:tr w14:paraId="3C6CF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5624CD6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12</w:t>
            </w:r>
          </w:p>
        </w:tc>
        <w:tc>
          <w:tcPr>
            <w:tcW w:w="1302" w:type="dxa"/>
          </w:tcPr>
          <w:p w14:paraId="142341A5">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w:t>
            </w:r>
          </w:p>
        </w:tc>
        <w:tc>
          <w:tcPr>
            <w:tcW w:w="2463" w:type="dxa"/>
          </w:tcPr>
          <w:p w14:paraId="3D90BEAA">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水利</w:t>
            </w:r>
          </w:p>
        </w:tc>
        <w:tc>
          <w:tcPr>
            <w:tcW w:w="1200" w:type="dxa"/>
          </w:tcPr>
          <w:p w14:paraId="25A1E1F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12833.67</w:t>
            </w:r>
          </w:p>
        </w:tc>
        <w:tc>
          <w:tcPr>
            <w:tcW w:w="1151" w:type="dxa"/>
          </w:tcPr>
          <w:p w14:paraId="53D8BB3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12833.67</w:t>
            </w:r>
          </w:p>
        </w:tc>
        <w:tc>
          <w:tcPr>
            <w:tcW w:w="1134" w:type="dxa"/>
          </w:tcPr>
          <w:p w14:paraId="435A928F">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12833.67</w:t>
            </w:r>
          </w:p>
        </w:tc>
        <w:tc>
          <w:tcPr>
            <w:tcW w:w="900" w:type="dxa"/>
            <w:vAlign w:val="center"/>
          </w:tcPr>
          <w:p w14:paraId="1B6AF445">
            <w:pPr>
              <w:spacing w:line="560" w:lineRule="exact"/>
              <w:jc w:val="left"/>
              <w:rPr>
                <w:rStyle w:val="11"/>
                <w:rFonts w:ascii="微软雅黑" w:hAnsi="微软雅黑" w:eastAsia="微软雅黑" w:cs="微软雅黑"/>
                <w:color w:val="auto"/>
                <w:sz w:val="28"/>
                <w:u w:val="none"/>
              </w:rPr>
            </w:pPr>
          </w:p>
        </w:tc>
        <w:tc>
          <w:tcPr>
            <w:tcW w:w="851" w:type="dxa"/>
            <w:vAlign w:val="center"/>
          </w:tcPr>
          <w:p w14:paraId="1E1DD6EF">
            <w:pPr>
              <w:spacing w:line="560" w:lineRule="exact"/>
              <w:jc w:val="left"/>
              <w:rPr>
                <w:rStyle w:val="11"/>
                <w:rFonts w:ascii="微软雅黑" w:hAnsi="微软雅黑" w:eastAsia="微软雅黑" w:cs="微软雅黑"/>
                <w:color w:val="auto"/>
                <w:sz w:val="28"/>
                <w:u w:val="none"/>
              </w:rPr>
            </w:pPr>
          </w:p>
        </w:tc>
        <w:tc>
          <w:tcPr>
            <w:tcW w:w="851" w:type="dxa"/>
            <w:vAlign w:val="center"/>
          </w:tcPr>
          <w:p w14:paraId="4ED64AD6">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0010A06E">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0787AF97">
            <w:pPr>
              <w:spacing w:line="560" w:lineRule="exact"/>
              <w:jc w:val="left"/>
              <w:rPr>
                <w:rStyle w:val="11"/>
                <w:rFonts w:ascii="微软雅黑" w:hAnsi="微软雅黑" w:eastAsia="微软雅黑" w:cs="微软雅黑"/>
                <w:color w:val="auto"/>
                <w:sz w:val="28"/>
                <w:u w:val="none"/>
              </w:rPr>
            </w:pPr>
          </w:p>
        </w:tc>
        <w:tc>
          <w:tcPr>
            <w:tcW w:w="917" w:type="dxa"/>
            <w:vAlign w:val="center"/>
          </w:tcPr>
          <w:p w14:paraId="2F3C8232">
            <w:pPr>
              <w:spacing w:line="560" w:lineRule="exact"/>
              <w:jc w:val="left"/>
              <w:rPr>
                <w:rStyle w:val="11"/>
                <w:rFonts w:ascii="微软雅黑" w:hAnsi="微软雅黑" w:eastAsia="微软雅黑" w:cs="微软雅黑"/>
                <w:color w:val="auto"/>
                <w:sz w:val="28"/>
                <w:u w:val="none"/>
              </w:rPr>
            </w:pPr>
          </w:p>
        </w:tc>
        <w:tc>
          <w:tcPr>
            <w:tcW w:w="874" w:type="dxa"/>
            <w:vAlign w:val="center"/>
          </w:tcPr>
          <w:p w14:paraId="6D46CE90">
            <w:pPr>
              <w:spacing w:line="560" w:lineRule="exact"/>
              <w:jc w:val="left"/>
              <w:rPr>
                <w:rStyle w:val="11"/>
                <w:rFonts w:ascii="微软雅黑" w:hAnsi="微软雅黑" w:eastAsia="微软雅黑" w:cs="微软雅黑"/>
                <w:color w:val="auto"/>
                <w:sz w:val="28"/>
                <w:u w:val="none"/>
              </w:rPr>
            </w:pPr>
          </w:p>
        </w:tc>
      </w:tr>
      <w:tr w14:paraId="490BA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550A550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13</w:t>
            </w:r>
          </w:p>
        </w:tc>
        <w:tc>
          <w:tcPr>
            <w:tcW w:w="1302" w:type="dxa"/>
          </w:tcPr>
          <w:p w14:paraId="4DA75B2A">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2130301</w:t>
            </w:r>
          </w:p>
        </w:tc>
        <w:tc>
          <w:tcPr>
            <w:tcW w:w="2463" w:type="dxa"/>
          </w:tcPr>
          <w:p w14:paraId="709F3FF3">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行政运行</w:t>
            </w:r>
          </w:p>
        </w:tc>
        <w:tc>
          <w:tcPr>
            <w:tcW w:w="1200" w:type="dxa"/>
          </w:tcPr>
          <w:p w14:paraId="40B83860">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2344.57</w:t>
            </w:r>
          </w:p>
        </w:tc>
        <w:tc>
          <w:tcPr>
            <w:tcW w:w="1151" w:type="dxa"/>
          </w:tcPr>
          <w:p w14:paraId="3B64AFF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2344.57</w:t>
            </w:r>
          </w:p>
        </w:tc>
        <w:tc>
          <w:tcPr>
            <w:tcW w:w="1134" w:type="dxa"/>
          </w:tcPr>
          <w:p w14:paraId="7C5B934F">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2344.57</w:t>
            </w:r>
          </w:p>
        </w:tc>
        <w:tc>
          <w:tcPr>
            <w:tcW w:w="900" w:type="dxa"/>
            <w:vAlign w:val="center"/>
          </w:tcPr>
          <w:p w14:paraId="3B591DAD">
            <w:pPr>
              <w:spacing w:line="560" w:lineRule="exact"/>
              <w:jc w:val="left"/>
              <w:rPr>
                <w:rStyle w:val="11"/>
                <w:rFonts w:ascii="微软雅黑" w:hAnsi="微软雅黑" w:eastAsia="微软雅黑" w:cs="微软雅黑"/>
                <w:color w:val="auto"/>
                <w:sz w:val="28"/>
                <w:u w:val="none"/>
              </w:rPr>
            </w:pPr>
          </w:p>
        </w:tc>
        <w:tc>
          <w:tcPr>
            <w:tcW w:w="851" w:type="dxa"/>
            <w:vAlign w:val="center"/>
          </w:tcPr>
          <w:p w14:paraId="6F514379">
            <w:pPr>
              <w:spacing w:line="560" w:lineRule="exact"/>
              <w:jc w:val="left"/>
              <w:rPr>
                <w:rStyle w:val="11"/>
                <w:rFonts w:ascii="微软雅黑" w:hAnsi="微软雅黑" w:eastAsia="微软雅黑" w:cs="微软雅黑"/>
                <w:color w:val="auto"/>
                <w:sz w:val="28"/>
                <w:u w:val="none"/>
              </w:rPr>
            </w:pPr>
          </w:p>
        </w:tc>
        <w:tc>
          <w:tcPr>
            <w:tcW w:w="851" w:type="dxa"/>
            <w:vAlign w:val="center"/>
          </w:tcPr>
          <w:p w14:paraId="55F2B400">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59F5B8BB">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7FEED585">
            <w:pPr>
              <w:spacing w:line="560" w:lineRule="exact"/>
              <w:jc w:val="left"/>
              <w:rPr>
                <w:rStyle w:val="11"/>
                <w:rFonts w:ascii="微软雅黑" w:hAnsi="微软雅黑" w:eastAsia="微软雅黑" w:cs="微软雅黑"/>
                <w:color w:val="auto"/>
                <w:sz w:val="28"/>
                <w:u w:val="none"/>
              </w:rPr>
            </w:pPr>
          </w:p>
        </w:tc>
        <w:tc>
          <w:tcPr>
            <w:tcW w:w="917" w:type="dxa"/>
            <w:vAlign w:val="center"/>
          </w:tcPr>
          <w:p w14:paraId="48A4152B">
            <w:pPr>
              <w:spacing w:line="560" w:lineRule="exact"/>
              <w:jc w:val="left"/>
              <w:rPr>
                <w:rStyle w:val="11"/>
                <w:rFonts w:ascii="微软雅黑" w:hAnsi="微软雅黑" w:eastAsia="微软雅黑" w:cs="微软雅黑"/>
                <w:color w:val="auto"/>
                <w:sz w:val="28"/>
                <w:u w:val="none"/>
              </w:rPr>
            </w:pPr>
          </w:p>
        </w:tc>
        <w:tc>
          <w:tcPr>
            <w:tcW w:w="874" w:type="dxa"/>
            <w:vAlign w:val="center"/>
          </w:tcPr>
          <w:p w14:paraId="72AD2AC4">
            <w:pPr>
              <w:spacing w:line="560" w:lineRule="exact"/>
              <w:jc w:val="left"/>
              <w:rPr>
                <w:rStyle w:val="11"/>
                <w:rFonts w:ascii="微软雅黑" w:hAnsi="微软雅黑" w:eastAsia="微软雅黑" w:cs="微软雅黑"/>
                <w:color w:val="auto"/>
                <w:sz w:val="28"/>
                <w:u w:val="none"/>
              </w:rPr>
            </w:pPr>
          </w:p>
        </w:tc>
      </w:tr>
      <w:tr w14:paraId="56888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069B09F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14</w:t>
            </w:r>
          </w:p>
        </w:tc>
        <w:tc>
          <w:tcPr>
            <w:tcW w:w="1302" w:type="dxa"/>
          </w:tcPr>
          <w:p w14:paraId="1DF8D32B">
            <w:pPr>
              <w:widowControl/>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2130302</w:t>
            </w:r>
          </w:p>
        </w:tc>
        <w:tc>
          <w:tcPr>
            <w:tcW w:w="2463" w:type="dxa"/>
          </w:tcPr>
          <w:p w14:paraId="2209E37A">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一般行政管理事务</w:t>
            </w:r>
          </w:p>
        </w:tc>
        <w:tc>
          <w:tcPr>
            <w:tcW w:w="1200" w:type="dxa"/>
          </w:tcPr>
          <w:p w14:paraId="4616DC8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142.00</w:t>
            </w:r>
          </w:p>
        </w:tc>
        <w:tc>
          <w:tcPr>
            <w:tcW w:w="1151" w:type="dxa"/>
          </w:tcPr>
          <w:p w14:paraId="009C3DA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142.00</w:t>
            </w:r>
          </w:p>
        </w:tc>
        <w:tc>
          <w:tcPr>
            <w:tcW w:w="1134" w:type="dxa"/>
          </w:tcPr>
          <w:p w14:paraId="49B9BEC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142.00</w:t>
            </w:r>
          </w:p>
        </w:tc>
        <w:tc>
          <w:tcPr>
            <w:tcW w:w="900" w:type="dxa"/>
            <w:vAlign w:val="center"/>
          </w:tcPr>
          <w:p w14:paraId="67BB808A">
            <w:pPr>
              <w:spacing w:line="560" w:lineRule="exact"/>
              <w:jc w:val="left"/>
              <w:rPr>
                <w:rStyle w:val="11"/>
                <w:rFonts w:ascii="微软雅黑" w:hAnsi="微软雅黑" w:eastAsia="微软雅黑" w:cs="微软雅黑"/>
                <w:color w:val="auto"/>
                <w:sz w:val="28"/>
                <w:u w:val="none"/>
              </w:rPr>
            </w:pPr>
          </w:p>
        </w:tc>
        <w:tc>
          <w:tcPr>
            <w:tcW w:w="851" w:type="dxa"/>
            <w:vAlign w:val="center"/>
          </w:tcPr>
          <w:p w14:paraId="3C9736EA">
            <w:pPr>
              <w:spacing w:line="560" w:lineRule="exact"/>
              <w:jc w:val="left"/>
              <w:rPr>
                <w:rStyle w:val="11"/>
                <w:rFonts w:ascii="微软雅黑" w:hAnsi="微软雅黑" w:eastAsia="微软雅黑" w:cs="微软雅黑"/>
                <w:color w:val="auto"/>
                <w:sz w:val="28"/>
                <w:u w:val="none"/>
              </w:rPr>
            </w:pPr>
          </w:p>
        </w:tc>
        <w:tc>
          <w:tcPr>
            <w:tcW w:w="851" w:type="dxa"/>
            <w:vAlign w:val="center"/>
          </w:tcPr>
          <w:p w14:paraId="08F07F8F">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7B2C0D61">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5A7BB44E">
            <w:pPr>
              <w:spacing w:line="560" w:lineRule="exact"/>
              <w:jc w:val="left"/>
              <w:rPr>
                <w:rStyle w:val="11"/>
                <w:rFonts w:ascii="微软雅黑" w:hAnsi="微软雅黑" w:eastAsia="微软雅黑" w:cs="微软雅黑"/>
                <w:color w:val="auto"/>
                <w:sz w:val="28"/>
                <w:u w:val="none"/>
              </w:rPr>
            </w:pPr>
          </w:p>
        </w:tc>
        <w:tc>
          <w:tcPr>
            <w:tcW w:w="917" w:type="dxa"/>
            <w:vAlign w:val="center"/>
          </w:tcPr>
          <w:p w14:paraId="38807F0D">
            <w:pPr>
              <w:spacing w:line="560" w:lineRule="exact"/>
              <w:jc w:val="left"/>
              <w:rPr>
                <w:rStyle w:val="11"/>
                <w:rFonts w:ascii="微软雅黑" w:hAnsi="微软雅黑" w:eastAsia="微软雅黑" w:cs="微软雅黑"/>
                <w:color w:val="auto"/>
                <w:sz w:val="28"/>
                <w:u w:val="none"/>
              </w:rPr>
            </w:pPr>
          </w:p>
        </w:tc>
        <w:tc>
          <w:tcPr>
            <w:tcW w:w="874" w:type="dxa"/>
            <w:vAlign w:val="center"/>
          </w:tcPr>
          <w:p w14:paraId="4707C877">
            <w:pPr>
              <w:spacing w:line="560" w:lineRule="exact"/>
              <w:jc w:val="left"/>
              <w:rPr>
                <w:rStyle w:val="11"/>
                <w:rFonts w:ascii="微软雅黑" w:hAnsi="微软雅黑" w:eastAsia="微软雅黑" w:cs="微软雅黑"/>
                <w:color w:val="auto"/>
                <w:sz w:val="28"/>
                <w:u w:val="none"/>
              </w:rPr>
            </w:pPr>
          </w:p>
        </w:tc>
      </w:tr>
      <w:tr w14:paraId="1B617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73E3F78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15</w:t>
            </w:r>
          </w:p>
        </w:tc>
        <w:tc>
          <w:tcPr>
            <w:tcW w:w="1302" w:type="dxa"/>
          </w:tcPr>
          <w:p w14:paraId="441CBAE1">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2130306</w:t>
            </w:r>
          </w:p>
        </w:tc>
        <w:tc>
          <w:tcPr>
            <w:tcW w:w="2463" w:type="dxa"/>
          </w:tcPr>
          <w:p w14:paraId="65FFDEF1">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水利工程运行与维护</w:t>
            </w:r>
          </w:p>
        </w:tc>
        <w:tc>
          <w:tcPr>
            <w:tcW w:w="1200" w:type="dxa"/>
          </w:tcPr>
          <w:p w14:paraId="0D1B730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7156.36</w:t>
            </w:r>
          </w:p>
        </w:tc>
        <w:tc>
          <w:tcPr>
            <w:tcW w:w="1151" w:type="dxa"/>
          </w:tcPr>
          <w:p w14:paraId="677091EC">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7156.36</w:t>
            </w:r>
          </w:p>
        </w:tc>
        <w:tc>
          <w:tcPr>
            <w:tcW w:w="1134" w:type="dxa"/>
          </w:tcPr>
          <w:p w14:paraId="26AB20F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7156.36</w:t>
            </w:r>
          </w:p>
        </w:tc>
        <w:tc>
          <w:tcPr>
            <w:tcW w:w="900" w:type="dxa"/>
            <w:vAlign w:val="center"/>
          </w:tcPr>
          <w:p w14:paraId="1C34D642">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7A51769">
            <w:pPr>
              <w:spacing w:line="560" w:lineRule="exact"/>
              <w:jc w:val="left"/>
              <w:rPr>
                <w:rStyle w:val="11"/>
                <w:rFonts w:ascii="微软雅黑" w:hAnsi="微软雅黑" w:eastAsia="微软雅黑" w:cs="微软雅黑"/>
                <w:color w:val="auto"/>
                <w:sz w:val="28"/>
                <w:u w:val="none"/>
              </w:rPr>
            </w:pPr>
          </w:p>
        </w:tc>
        <w:tc>
          <w:tcPr>
            <w:tcW w:w="851" w:type="dxa"/>
            <w:vAlign w:val="center"/>
          </w:tcPr>
          <w:p w14:paraId="0A8818F5">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37D5688C">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0C275882">
            <w:pPr>
              <w:spacing w:line="560" w:lineRule="exact"/>
              <w:jc w:val="left"/>
              <w:rPr>
                <w:rStyle w:val="11"/>
                <w:rFonts w:ascii="微软雅黑" w:hAnsi="微软雅黑" w:eastAsia="微软雅黑" w:cs="微软雅黑"/>
                <w:color w:val="auto"/>
                <w:sz w:val="28"/>
                <w:u w:val="none"/>
              </w:rPr>
            </w:pPr>
          </w:p>
        </w:tc>
        <w:tc>
          <w:tcPr>
            <w:tcW w:w="917" w:type="dxa"/>
            <w:vAlign w:val="center"/>
          </w:tcPr>
          <w:p w14:paraId="53AC38F9">
            <w:pPr>
              <w:spacing w:line="560" w:lineRule="exact"/>
              <w:jc w:val="left"/>
              <w:rPr>
                <w:rStyle w:val="11"/>
                <w:rFonts w:ascii="微软雅黑" w:hAnsi="微软雅黑" w:eastAsia="微软雅黑" w:cs="微软雅黑"/>
                <w:color w:val="auto"/>
                <w:sz w:val="28"/>
                <w:u w:val="none"/>
              </w:rPr>
            </w:pPr>
          </w:p>
        </w:tc>
        <w:tc>
          <w:tcPr>
            <w:tcW w:w="874" w:type="dxa"/>
            <w:vAlign w:val="center"/>
          </w:tcPr>
          <w:p w14:paraId="3A4F7189">
            <w:pPr>
              <w:spacing w:line="560" w:lineRule="exact"/>
              <w:jc w:val="left"/>
              <w:rPr>
                <w:rStyle w:val="11"/>
                <w:rFonts w:ascii="微软雅黑" w:hAnsi="微软雅黑" w:eastAsia="微软雅黑" w:cs="微软雅黑"/>
                <w:color w:val="auto"/>
                <w:sz w:val="28"/>
                <w:u w:val="none"/>
              </w:rPr>
            </w:pPr>
          </w:p>
        </w:tc>
      </w:tr>
      <w:tr w14:paraId="36AA9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20659C4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r>
              <w:rPr>
                <w:rStyle w:val="11"/>
                <w:rFonts w:ascii="微软雅黑" w:hAnsi="微软雅黑" w:eastAsia="微软雅黑" w:cs="微软雅黑"/>
                <w:color w:val="auto"/>
                <w:sz w:val="28"/>
                <w:u w:val="none"/>
              </w:rPr>
              <w:t>6</w:t>
            </w:r>
          </w:p>
        </w:tc>
        <w:tc>
          <w:tcPr>
            <w:tcW w:w="1302" w:type="dxa"/>
          </w:tcPr>
          <w:p w14:paraId="4B6DE316">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2130310</w:t>
            </w:r>
          </w:p>
        </w:tc>
        <w:tc>
          <w:tcPr>
            <w:tcW w:w="2463" w:type="dxa"/>
          </w:tcPr>
          <w:p w14:paraId="2052473F">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水土保持</w:t>
            </w:r>
          </w:p>
        </w:tc>
        <w:tc>
          <w:tcPr>
            <w:tcW w:w="1200" w:type="dxa"/>
          </w:tcPr>
          <w:p w14:paraId="4AEE75A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820.00</w:t>
            </w:r>
          </w:p>
        </w:tc>
        <w:tc>
          <w:tcPr>
            <w:tcW w:w="1151" w:type="dxa"/>
          </w:tcPr>
          <w:p w14:paraId="67616BF6">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820.00</w:t>
            </w:r>
          </w:p>
        </w:tc>
        <w:tc>
          <w:tcPr>
            <w:tcW w:w="1134" w:type="dxa"/>
          </w:tcPr>
          <w:p w14:paraId="4A76AA2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820.00</w:t>
            </w:r>
          </w:p>
        </w:tc>
        <w:tc>
          <w:tcPr>
            <w:tcW w:w="900" w:type="dxa"/>
            <w:vAlign w:val="center"/>
          </w:tcPr>
          <w:p w14:paraId="26FE0333">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9D6D974">
            <w:pPr>
              <w:spacing w:line="560" w:lineRule="exact"/>
              <w:jc w:val="left"/>
              <w:rPr>
                <w:rStyle w:val="11"/>
                <w:rFonts w:ascii="微软雅黑" w:hAnsi="微软雅黑" w:eastAsia="微软雅黑" w:cs="微软雅黑"/>
                <w:color w:val="auto"/>
                <w:sz w:val="28"/>
                <w:u w:val="none"/>
              </w:rPr>
            </w:pPr>
          </w:p>
        </w:tc>
        <w:tc>
          <w:tcPr>
            <w:tcW w:w="851" w:type="dxa"/>
            <w:vAlign w:val="center"/>
          </w:tcPr>
          <w:p w14:paraId="5C74E415">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249D7D91">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2F27D432">
            <w:pPr>
              <w:spacing w:line="560" w:lineRule="exact"/>
              <w:jc w:val="left"/>
              <w:rPr>
                <w:rStyle w:val="11"/>
                <w:rFonts w:ascii="微软雅黑" w:hAnsi="微软雅黑" w:eastAsia="微软雅黑" w:cs="微软雅黑"/>
                <w:color w:val="auto"/>
                <w:sz w:val="28"/>
                <w:u w:val="none"/>
              </w:rPr>
            </w:pPr>
          </w:p>
        </w:tc>
        <w:tc>
          <w:tcPr>
            <w:tcW w:w="917" w:type="dxa"/>
            <w:vAlign w:val="center"/>
          </w:tcPr>
          <w:p w14:paraId="62AC6576">
            <w:pPr>
              <w:spacing w:line="560" w:lineRule="exact"/>
              <w:jc w:val="left"/>
              <w:rPr>
                <w:rStyle w:val="11"/>
                <w:rFonts w:ascii="微软雅黑" w:hAnsi="微软雅黑" w:eastAsia="微软雅黑" w:cs="微软雅黑"/>
                <w:color w:val="auto"/>
                <w:sz w:val="28"/>
                <w:u w:val="none"/>
              </w:rPr>
            </w:pPr>
          </w:p>
        </w:tc>
        <w:tc>
          <w:tcPr>
            <w:tcW w:w="874" w:type="dxa"/>
            <w:vAlign w:val="center"/>
          </w:tcPr>
          <w:p w14:paraId="64F77D1C">
            <w:pPr>
              <w:spacing w:line="560" w:lineRule="exact"/>
              <w:jc w:val="left"/>
              <w:rPr>
                <w:rStyle w:val="11"/>
                <w:rFonts w:ascii="微软雅黑" w:hAnsi="微软雅黑" w:eastAsia="微软雅黑" w:cs="微软雅黑"/>
                <w:color w:val="auto"/>
                <w:sz w:val="28"/>
                <w:u w:val="none"/>
              </w:rPr>
            </w:pPr>
          </w:p>
        </w:tc>
      </w:tr>
      <w:tr w14:paraId="4921C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193475D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17</w:t>
            </w:r>
          </w:p>
        </w:tc>
        <w:tc>
          <w:tcPr>
            <w:tcW w:w="1302" w:type="dxa"/>
          </w:tcPr>
          <w:p w14:paraId="23436E09">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2130311</w:t>
            </w:r>
          </w:p>
        </w:tc>
        <w:tc>
          <w:tcPr>
            <w:tcW w:w="2463" w:type="dxa"/>
          </w:tcPr>
          <w:p w14:paraId="2D28D5F7">
            <w:pPr>
              <w:rPr>
                <w:rStyle w:val="11"/>
                <w:rFonts w:ascii="微软雅黑" w:hAnsi="微软雅黑" w:eastAsia="微软雅黑" w:cs="微软雅黑"/>
                <w:color w:val="auto"/>
                <w:sz w:val="22"/>
                <w:u w:val="none"/>
              </w:rPr>
            </w:pPr>
            <w:r>
              <w:rPr>
                <w:rStyle w:val="11"/>
                <w:rFonts w:ascii="微软雅黑" w:hAnsi="微软雅黑" w:eastAsia="微软雅黑" w:cs="微软雅黑"/>
                <w:color w:val="auto"/>
                <w:sz w:val="22"/>
                <w:u w:val="none"/>
              </w:rPr>
              <w:t>水资源节约管理与保护</w:t>
            </w:r>
          </w:p>
        </w:tc>
        <w:tc>
          <w:tcPr>
            <w:tcW w:w="1200" w:type="dxa"/>
          </w:tcPr>
          <w:p w14:paraId="465851C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3.00</w:t>
            </w:r>
          </w:p>
        </w:tc>
        <w:tc>
          <w:tcPr>
            <w:tcW w:w="1151" w:type="dxa"/>
          </w:tcPr>
          <w:p w14:paraId="386C4125">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3.00</w:t>
            </w:r>
          </w:p>
        </w:tc>
        <w:tc>
          <w:tcPr>
            <w:tcW w:w="1134" w:type="dxa"/>
          </w:tcPr>
          <w:p w14:paraId="5E672D13">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3.00</w:t>
            </w:r>
          </w:p>
        </w:tc>
        <w:tc>
          <w:tcPr>
            <w:tcW w:w="900" w:type="dxa"/>
            <w:vAlign w:val="center"/>
          </w:tcPr>
          <w:p w14:paraId="26D81F04">
            <w:pPr>
              <w:spacing w:line="560" w:lineRule="exact"/>
              <w:jc w:val="left"/>
              <w:rPr>
                <w:rStyle w:val="11"/>
                <w:rFonts w:ascii="微软雅黑" w:hAnsi="微软雅黑" w:eastAsia="微软雅黑" w:cs="微软雅黑"/>
                <w:color w:val="auto"/>
                <w:sz w:val="28"/>
                <w:u w:val="none"/>
              </w:rPr>
            </w:pPr>
          </w:p>
        </w:tc>
        <w:tc>
          <w:tcPr>
            <w:tcW w:w="851" w:type="dxa"/>
            <w:vAlign w:val="center"/>
          </w:tcPr>
          <w:p w14:paraId="2870605C">
            <w:pPr>
              <w:spacing w:line="560" w:lineRule="exact"/>
              <w:jc w:val="left"/>
              <w:rPr>
                <w:rStyle w:val="11"/>
                <w:rFonts w:ascii="微软雅黑" w:hAnsi="微软雅黑" w:eastAsia="微软雅黑" w:cs="微软雅黑"/>
                <w:color w:val="auto"/>
                <w:sz w:val="28"/>
                <w:u w:val="none"/>
              </w:rPr>
            </w:pPr>
          </w:p>
        </w:tc>
        <w:tc>
          <w:tcPr>
            <w:tcW w:w="851" w:type="dxa"/>
            <w:vAlign w:val="center"/>
          </w:tcPr>
          <w:p w14:paraId="281C1525">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23CEA8DA">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4E8F3DF4">
            <w:pPr>
              <w:spacing w:line="560" w:lineRule="exact"/>
              <w:jc w:val="left"/>
              <w:rPr>
                <w:rStyle w:val="11"/>
                <w:rFonts w:ascii="微软雅黑" w:hAnsi="微软雅黑" w:eastAsia="微软雅黑" w:cs="微软雅黑"/>
                <w:color w:val="auto"/>
                <w:sz w:val="28"/>
                <w:u w:val="none"/>
              </w:rPr>
            </w:pPr>
          </w:p>
        </w:tc>
        <w:tc>
          <w:tcPr>
            <w:tcW w:w="917" w:type="dxa"/>
            <w:vAlign w:val="center"/>
          </w:tcPr>
          <w:p w14:paraId="276ED2B8">
            <w:pPr>
              <w:spacing w:line="560" w:lineRule="exact"/>
              <w:jc w:val="left"/>
              <w:rPr>
                <w:rStyle w:val="11"/>
                <w:rFonts w:ascii="微软雅黑" w:hAnsi="微软雅黑" w:eastAsia="微软雅黑" w:cs="微软雅黑"/>
                <w:color w:val="auto"/>
                <w:sz w:val="28"/>
                <w:u w:val="none"/>
              </w:rPr>
            </w:pPr>
          </w:p>
        </w:tc>
        <w:tc>
          <w:tcPr>
            <w:tcW w:w="874" w:type="dxa"/>
            <w:vAlign w:val="center"/>
          </w:tcPr>
          <w:p w14:paraId="113EA880">
            <w:pPr>
              <w:spacing w:line="560" w:lineRule="exact"/>
              <w:jc w:val="left"/>
              <w:rPr>
                <w:rStyle w:val="11"/>
                <w:rFonts w:ascii="微软雅黑" w:hAnsi="微软雅黑" w:eastAsia="微软雅黑" w:cs="微软雅黑"/>
                <w:color w:val="auto"/>
                <w:sz w:val="28"/>
                <w:u w:val="none"/>
              </w:rPr>
            </w:pPr>
          </w:p>
        </w:tc>
      </w:tr>
      <w:tr w14:paraId="466CA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4F0CDE4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18</w:t>
            </w:r>
          </w:p>
        </w:tc>
        <w:tc>
          <w:tcPr>
            <w:tcW w:w="1302" w:type="dxa"/>
          </w:tcPr>
          <w:p w14:paraId="4986210C">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2130314</w:t>
            </w:r>
          </w:p>
        </w:tc>
        <w:tc>
          <w:tcPr>
            <w:tcW w:w="2463" w:type="dxa"/>
          </w:tcPr>
          <w:p w14:paraId="38630D9C">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防汛</w:t>
            </w:r>
          </w:p>
        </w:tc>
        <w:tc>
          <w:tcPr>
            <w:tcW w:w="1200" w:type="dxa"/>
          </w:tcPr>
          <w:p w14:paraId="76F1A01D">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147.86</w:t>
            </w:r>
          </w:p>
        </w:tc>
        <w:tc>
          <w:tcPr>
            <w:tcW w:w="1151" w:type="dxa"/>
          </w:tcPr>
          <w:p w14:paraId="3EEE1AC8">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147.86</w:t>
            </w:r>
          </w:p>
        </w:tc>
        <w:tc>
          <w:tcPr>
            <w:tcW w:w="1134" w:type="dxa"/>
          </w:tcPr>
          <w:p w14:paraId="7DDE9C41">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147.86</w:t>
            </w:r>
          </w:p>
        </w:tc>
        <w:tc>
          <w:tcPr>
            <w:tcW w:w="900" w:type="dxa"/>
            <w:vAlign w:val="center"/>
          </w:tcPr>
          <w:p w14:paraId="2195FF00">
            <w:pPr>
              <w:spacing w:line="560" w:lineRule="exact"/>
              <w:jc w:val="left"/>
              <w:rPr>
                <w:rStyle w:val="11"/>
                <w:rFonts w:ascii="微软雅黑" w:hAnsi="微软雅黑" w:eastAsia="微软雅黑" w:cs="微软雅黑"/>
                <w:color w:val="auto"/>
                <w:sz w:val="28"/>
                <w:u w:val="none"/>
              </w:rPr>
            </w:pPr>
          </w:p>
        </w:tc>
        <w:tc>
          <w:tcPr>
            <w:tcW w:w="851" w:type="dxa"/>
            <w:vAlign w:val="center"/>
          </w:tcPr>
          <w:p w14:paraId="64ED227D">
            <w:pPr>
              <w:spacing w:line="560" w:lineRule="exact"/>
              <w:jc w:val="left"/>
              <w:rPr>
                <w:rStyle w:val="11"/>
                <w:rFonts w:ascii="微软雅黑" w:hAnsi="微软雅黑" w:eastAsia="微软雅黑" w:cs="微软雅黑"/>
                <w:color w:val="auto"/>
                <w:sz w:val="28"/>
                <w:u w:val="none"/>
              </w:rPr>
            </w:pPr>
          </w:p>
        </w:tc>
        <w:tc>
          <w:tcPr>
            <w:tcW w:w="851" w:type="dxa"/>
            <w:vAlign w:val="center"/>
          </w:tcPr>
          <w:p w14:paraId="4E722403">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67D7B977">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74E0DAD2">
            <w:pPr>
              <w:spacing w:line="560" w:lineRule="exact"/>
              <w:jc w:val="left"/>
              <w:rPr>
                <w:rStyle w:val="11"/>
                <w:rFonts w:ascii="微软雅黑" w:hAnsi="微软雅黑" w:eastAsia="微软雅黑" w:cs="微软雅黑"/>
                <w:color w:val="auto"/>
                <w:sz w:val="28"/>
                <w:u w:val="none"/>
              </w:rPr>
            </w:pPr>
          </w:p>
        </w:tc>
        <w:tc>
          <w:tcPr>
            <w:tcW w:w="917" w:type="dxa"/>
            <w:vAlign w:val="center"/>
          </w:tcPr>
          <w:p w14:paraId="4B50F79A">
            <w:pPr>
              <w:spacing w:line="560" w:lineRule="exact"/>
              <w:jc w:val="left"/>
              <w:rPr>
                <w:rStyle w:val="11"/>
                <w:rFonts w:ascii="微软雅黑" w:hAnsi="微软雅黑" w:eastAsia="微软雅黑" w:cs="微软雅黑"/>
                <w:color w:val="auto"/>
                <w:sz w:val="28"/>
                <w:u w:val="none"/>
              </w:rPr>
            </w:pPr>
          </w:p>
        </w:tc>
        <w:tc>
          <w:tcPr>
            <w:tcW w:w="874" w:type="dxa"/>
            <w:vAlign w:val="center"/>
          </w:tcPr>
          <w:p w14:paraId="1C50B955">
            <w:pPr>
              <w:spacing w:line="560" w:lineRule="exact"/>
              <w:jc w:val="left"/>
              <w:rPr>
                <w:rStyle w:val="11"/>
                <w:rFonts w:ascii="微软雅黑" w:hAnsi="微软雅黑" w:eastAsia="微软雅黑" w:cs="微软雅黑"/>
                <w:color w:val="auto"/>
                <w:sz w:val="28"/>
                <w:u w:val="none"/>
              </w:rPr>
            </w:pPr>
          </w:p>
        </w:tc>
      </w:tr>
      <w:tr w14:paraId="4AFEF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3C2213A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19</w:t>
            </w:r>
          </w:p>
        </w:tc>
        <w:tc>
          <w:tcPr>
            <w:tcW w:w="1302" w:type="dxa"/>
          </w:tcPr>
          <w:p w14:paraId="51999AD5">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2130315</w:t>
            </w:r>
          </w:p>
        </w:tc>
        <w:tc>
          <w:tcPr>
            <w:tcW w:w="2463" w:type="dxa"/>
          </w:tcPr>
          <w:p w14:paraId="6253B3A3">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抗旱</w:t>
            </w:r>
          </w:p>
        </w:tc>
        <w:tc>
          <w:tcPr>
            <w:tcW w:w="1200" w:type="dxa"/>
          </w:tcPr>
          <w:p w14:paraId="09DB1F9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30.00</w:t>
            </w:r>
          </w:p>
        </w:tc>
        <w:tc>
          <w:tcPr>
            <w:tcW w:w="1151" w:type="dxa"/>
          </w:tcPr>
          <w:p w14:paraId="271685F9">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30.00</w:t>
            </w:r>
          </w:p>
        </w:tc>
        <w:tc>
          <w:tcPr>
            <w:tcW w:w="1134" w:type="dxa"/>
          </w:tcPr>
          <w:p w14:paraId="0565B1B5">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30.00</w:t>
            </w:r>
          </w:p>
        </w:tc>
        <w:tc>
          <w:tcPr>
            <w:tcW w:w="900" w:type="dxa"/>
            <w:vAlign w:val="center"/>
          </w:tcPr>
          <w:p w14:paraId="7331A805">
            <w:pPr>
              <w:spacing w:line="560" w:lineRule="exact"/>
              <w:jc w:val="left"/>
              <w:rPr>
                <w:rStyle w:val="11"/>
                <w:rFonts w:ascii="微软雅黑" w:hAnsi="微软雅黑" w:eastAsia="微软雅黑" w:cs="微软雅黑"/>
                <w:color w:val="auto"/>
                <w:sz w:val="28"/>
                <w:u w:val="none"/>
              </w:rPr>
            </w:pPr>
          </w:p>
        </w:tc>
        <w:tc>
          <w:tcPr>
            <w:tcW w:w="851" w:type="dxa"/>
            <w:vAlign w:val="center"/>
          </w:tcPr>
          <w:p w14:paraId="2B8D7499">
            <w:pPr>
              <w:spacing w:line="560" w:lineRule="exact"/>
              <w:jc w:val="left"/>
              <w:rPr>
                <w:rStyle w:val="11"/>
                <w:rFonts w:ascii="微软雅黑" w:hAnsi="微软雅黑" w:eastAsia="微软雅黑" w:cs="微软雅黑"/>
                <w:color w:val="auto"/>
                <w:sz w:val="28"/>
                <w:u w:val="none"/>
              </w:rPr>
            </w:pPr>
          </w:p>
        </w:tc>
        <w:tc>
          <w:tcPr>
            <w:tcW w:w="851" w:type="dxa"/>
            <w:vAlign w:val="center"/>
          </w:tcPr>
          <w:p w14:paraId="3E13BB40">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0A4FC538">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154EBA88">
            <w:pPr>
              <w:spacing w:line="560" w:lineRule="exact"/>
              <w:jc w:val="left"/>
              <w:rPr>
                <w:rStyle w:val="11"/>
                <w:rFonts w:ascii="微软雅黑" w:hAnsi="微软雅黑" w:eastAsia="微软雅黑" w:cs="微软雅黑"/>
                <w:color w:val="auto"/>
                <w:sz w:val="28"/>
                <w:u w:val="none"/>
              </w:rPr>
            </w:pPr>
          </w:p>
        </w:tc>
        <w:tc>
          <w:tcPr>
            <w:tcW w:w="917" w:type="dxa"/>
            <w:vAlign w:val="center"/>
          </w:tcPr>
          <w:p w14:paraId="5C194992">
            <w:pPr>
              <w:spacing w:line="560" w:lineRule="exact"/>
              <w:jc w:val="left"/>
              <w:rPr>
                <w:rStyle w:val="11"/>
                <w:rFonts w:ascii="微软雅黑" w:hAnsi="微软雅黑" w:eastAsia="微软雅黑" w:cs="微软雅黑"/>
                <w:color w:val="auto"/>
                <w:sz w:val="28"/>
                <w:u w:val="none"/>
              </w:rPr>
            </w:pPr>
          </w:p>
        </w:tc>
        <w:tc>
          <w:tcPr>
            <w:tcW w:w="874" w:type="dxa"/>
            <w:vAlign w:val="center"/>
          </w:tcPr>
          <w:p w14:paraId="58728085">
            <w:pPr>
              <w:spacing w:line="560" w:lineRule="exact"/>
              <w:jc w:val="left"/>
              <w:rPr>
                <w:rStyle w:val="11"/>
                <w:rFonts w:ascii="微软雅黑" w:hAnsi="微软雅黑" w:eastAsia="微软雅黑" w:cs="微软雅黑"/>
                <w:color w:val="auto"/>
                <w:sz w:val="28"/>
                <w:u w:val="none"/>
              </w:rPr>
            </w:pPr>
          </w:p>
        </w:tc>
      </w:tr>
      <w:tr w14:paraId="0665B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69E2542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w:t>
            </w:r>
          </w:p>
        </w:tc>
        <w:tc>
          <w:tcPr>
            <w:tcW w:w="1302" w:type="dxa"/>
          </w:tcPr>
          <w:p w14:paraId="7F4E8C92">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2130316</w:t>
            </w:r>
          </w:p>
        </w:tc>
        <w:tc>
          <w:tcPr>
            <w:tcW w:w="2463" w:type="dxa"/>
          </w:tcPr>
          <w:p w14:paraId="18378169">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农村水利</w:t>
            </w:r>
          </w:p>
        </w:tc>
        <w:tc>
          <w:tcPr>
            <w:tcW w:w="1200" w:type="dxa"/>
          </w:tcPr>
          <w:p w14:paraId="2EA2137B">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223.35</w:t>
            </w:r>
          </w:p>
        </w:tc>
        <w:tc>
          <w:tcPr>
            <w:tcW w:w="1151" w:type="dxa"/>
          </w:tcPr>
          <w:p w14:paraId="64E159FD">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223.35</w:t>
            </w:r>
          </w:p>
        </w:tc>
        <w:tc>
          <w:tcPr>
            <w:tcW w:w="1134" w:type="dxa"/>
          </w:tcPr>
          <w:p w14:paraId="3604A215">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223.35</w:t>
            </w:r>
          </w:p>
        </w:tc>
        <w:tc>
          <w:tcPr>
            <w:tcW w:w="900" w:type="dxa"/>
            <w:vAlign w:val="center"/>
          </w:tcPr>
          <w:p w14:paraId="5F736EDF">
            <w:pPr>
              <w:spacing w:line="560" w:lineRule="exact"/>
              <w:jc w:val="left"/>
              <w:rPr>
                <w:rStyle w:val="11"/>
                <w:rFonts w:ascii="微软雅黑" w:hAnsi="微软雅黑" w:eastAsia="微软雅黑" w:cs="微软雅黑"/>
                <w:color w:val="auto"/>
                <w:sz w:val="28"/>
                <w:u w:val="none"/>
              </w:rPr>
            </w:pPr>
          </w:p>
        </w:tc>
        <w:tc>
          <w:tcPr>
            <w:tcW w:w="851" w:type="dxa"/>
            <w:vAlign w:val="center"/>
          </w:tcPr>
          <w:p w14:paraId="1B9F6894">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181A2BD">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32DD55AC">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07CD2197">
            <w:pPr>
              <w:spacing w:line="560" w:lineRule="exact"/>
              <w:jc w:val="left"/>
              <w:rPr>
                <w:rStyle w:val="11"/>
                <w:rFonts w:ascii="微软雅黑" w:hAnsi="微软雅黑" w:eastAsia="微软雅黑" w:cs="微软雅黑"/>
                <w:color w:val="auto"/>
                <w:sz w:val="28"/>
                <w:u w:val="none"/>
              </w:rPr>
            </w:pPr>
          </w:p>
        </w:tc>
        <w:tc>
          <w:tcPr>
            <w:tcW w:w="917" w:type="dxa"/>
            <w:vAlign w:val="center"/>
          </w:tcPr>
          <w:p w14:paraId="31470998">
            <w:pPr>
              <w:spacing w:line="560" w:lineRule="exact"/>
              <w:jc w:val="left"/>
              <w:rPr>
                <w:rStyle w:val="11"/>
                <w:rFonts w:ascii="微软雅黑" w:hAnsi="微软雅黑" w:eastAsia="微软雅黑" w:cs="微软雅黑"/>
                <w:color w:val="auto"/>
                <w:sz w:val="28"/>
                <w:u w:val="none"/>
              </w:rPr>
            </w:pPr>
          </w:p>
        </w:tc>
        <w:tc>
          <w:tcPr>
            <w:tcW w:w="874" w:type="dxa"/>
            <w:vAlign w:val="center"/>
          </w:tcPr>
          <w:p w14:paraId="18A87CE5">
            <w:pPr>
              <w:spacing w:line="560" w:lineRule="exact"/>
              <w:jc w:val="left"/>
              <w:rPr>
                <w:rStyle w:val="11"/>
                <w:rFonts w:ascii="微软雅黑" w:hAnsi="微软雅黑" w:eastAsia="微软雅黑" w:cs="微软雅黑"/>
                <w:color w:val="auto"/>
                <w:sz w:val="28"/>
                <w:u w:val="none"/>
              </w:rPr>
            </w:pPr>
          </w:p>
        </w:tc>
      </w:tr>
      <w:tr w14:paraId="55E7B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0719316C">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w:t>
            </w:r>
          </w:p>
        </w:tc>
        <w:tc>
          <w:tcPr>
            <w:tcW w:w="1302" w:type="dxa"/>
          </w:tcPr>
          <w:p w14:paraId="44A4C045">
            <w:pPr>
              <w:widowControl/>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2130321</w:t>
            </w:r>
          </w:p>
        </w:tc>
        <w:tc>
          <w:tcPr>
            <w:tcW w:w="2463" w:type="dxa"/>
          </w:tcPr>
          <w:p w14:paraId="0B370BBD">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大中型水库移民后期扶持专项支出</w:t>
            </w:r>
          </w:p>
        </w:tc>
        <w:tc>
          <w:tcPr>
            <w:tcW w:w="1200" w:type="dxa"/>
          </w:tcPr>
          <w:p w14:paraId="03EBB380">
            <w:pPr>
              <w:widowControl/>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687.53</w:t>
            </w:r>
          </w:p>
        </w:tc>
        <w:tc>
          <w:tcPr>
            <w:tcW w:w="1151" w:type="dxa"/>
          </w:tcPr>
          <w:p w14:paraId="64F2C84C">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687.53</w:t>
            </w:r>
          </w:p>
        </w:tc>
        <w:tc>
          <w:tcPr>
            <w:tcW w:w="1134" w:type="dxa"/>
          </w:tcPr>
          <w:p w14:paraId="7FCB4ED0">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687.53</w:t>
            </w:r>
          </w:p>
        </w:tc>
        <w:tc>
          <w:tcPr>
            <w:tcW w:w="900" w:type="dxa"/>
            <w:vAlign w:val="center"/>
          </w:tcPr>
          <w:p w14:paraId="708EAD59">
            <w:pPr>
              <w:spacing w:line="560" w:lineRule="exact"/>
              <w:jc w:val="left"/>
              <w:rPr>
                <w:rStyle w:val="11"/>
                <w:rFonts w:ascii="微软雅黑" w:hAnsi="微软雅黑" w:eastAsia="微软雅黑" w:cs="微软雅黑"/>
                <w:color w:val="auto"/>
                <w:sz w:val="28"/>
                <w:u w:val="none"/>
              </w:rPr>
            </w:pPr>
          </w:p>
        </w:tc>
        <w:tc>
          <w:tcPr>
            <w:tcW w:w="851" w:type="dxa"/>
            <w:vAlign w:val="center"/>
          </w:tcPr>
          <w:p w14:paraId="3740CCD2">
            <w:pPr>
              <w:spacing w:line="560" w:lineRule="exact"/>
              <w:jc w:val="left"/>
              <w:rPr>
                <w:rStyle w:val="11"/>
                <w:rFonts w:ascii="微软雅黑" w:hAnsi="微软雅黑" w:eastAsia="微软雅黑" w:cs="微软雅黑"/>
                <w:color w:val="auto"/>
                <w:sz w:val="28"/>
                <w:u w:val="none"/>
              </w:rPr>
            </w:pPr>
          </w:p>
        </w:tc>
        <w:tc>
          <w:tcPr>
            <w:tcW w:w="851" w:type="dxa"/>
            <w:vAlign w:val="center"/>
          </w:tcPr>
          <w:p w14:paraId="4E42D566">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23CB9472">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6CB43398">
            <w:pPr>
              <w:spacing w:line="560" w:lineRule="exact"/>
              <w:jc w:val="left"/>
              <w:rPr>
                <w:rStyle w:val="11"/>
                <w:rFonts w:ascii="微软雅黑" w:hAnsi="微软雅黑" w:eastAsia="微软雅黑" w:cs="微软雅黑"/>
                <w:color w:val="auto"/>
                <w:sz w:val="28"/>
                <w:u w:val="none"/>
              </w:rPr>
            </w:pPr>
          </w:p>
        </w:tc>
        <w:tc>
          <w:tcPr>
            <w:tcW w:w="917" w:type="dxa"/>
            <w:vAlign w:val="center"/>
          </w:tcPr>
          <w:p w14:paraId="4F2B7EDD">
            <w:pPr>
              <w:spacing w:line="560" w:lineRule="exact"/>
              <w:jc w:val="left"/>
              <w:rPr>
                <w:rStyle w:val="11"/>
                <w:rFonts w:ascii="微软雅黑" w:hAnsi="微软雅黑" w:eastAsia="微软雅黑" w:cs="微软雅黑"/>
                <w:color w:val="auto"/>
                <w:sz w:val="28"/>
                <w:u w:val="none"/>
              </w:rPr>
            </w:pPr>
          </w:p>
        </w:tc>
        <w:tc>
          <w:tcPr>
            <w:tcW w:w="874" w:type="dxa"/>
            <w:vAlign w:val="center"/>
          </w:tcPr>
          <w:p w14:paraId="7D64E90B">
            <w:pPr>
              <w:spacing w:line="560" w:lineRule="exact"/>
              <w:jc w:val="left"/>
              <w:rPr>
                <w:rStyle w:val="11"/>
                <w:rFonts w:ascii="微软雅黑" w:hAnsi="微软雅黑" w:eastAsia="微软雅黑" w:cs="微软雅黑"/>
                <w:color w:val="auto"/>
                <w:sz w:val="28"/>
                <w:u w:val="none"/>
              </w:rPr>
            </w:pPr>
          </w:p>
        </w:tc>
      </w:tr>
      <w:tr w14:paraId="549A2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5D15C4F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22</w:t>
            </w:r>
          </w:p>
        </w:tc>
        <w:tc>
          <w:tcPr>
            <w:tcW w:w="1302" w:type="dxa"/>
          </w:tcPr>
          <w:p w14:paraId="06EA0497">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2130399</w:t>
            </w:r>
          </w:p>
        </w:tc>
        <w:tc>
          <w:tcPr>
            <w:tcW w:w="2463" w:type="dxa"/>
          </w:tcPr>
          <w:p w14:paraId="765D779B">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其他水利支出</w:t>
            </w:r>
          </w:p>
        </w:tc>
        <w:tc>
          <w:tcPr>
            <w:tcW w:w="1200" w:type="dxa"/>
          </w:tcPr>
          <w:p w14:paraId="75638FF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1279.00</w:t>
            </w:r>
          </w:p>
        </w:tc>
        <w:tc>
          <w:tcPr>
            <w:tcW w:w="1151" w:type="dxa"/>
          </w:tcPr>
          <w:p w14:paraId="316FD520">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1279.00</w:t>
            </w:r>
          </w:p>
        </w:tc>
        <w:tc>
          <w:tcPr>
            <w:tcW w:w="1134" w:type="dxa"/>
          </w:tcPr>
          <w:p w14:paraId="1638EC27">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1279.00</w:t>
            </w:r>
          </w:p>
        </w:tc>
        <w:tc>
          <w:tcPr>
            <w:tcW w:w="900" w:type="dxa"/>
            <w:vAlign w:val="center"/>
          </w:tcPr>
          <w:p w14:paraId="4FD9F810">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7BECEDC">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5B63D27">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57D59813">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5BB71868">
            <w:pPr>
              <w:spacing w:line="560" w:lineRule="exact"/>
              <w:jc w:val="left"/>
              <w:rPr>
                <w:rStyle w:val="11"/>
                <w:rFonts w:ascii="微软雅黑" w:hAnsi="微软雅黑" w:eastAsia="微软雅黑" w:cs="微软雅黑"/>
                <w:color w:val="auto"/>
                <w:sz w:val="28"/>
                <w:u w:val="none"/>
              </w:rPr>
            </w:pPr>
          </w:p>
        </w:tc>
        <w:tc>
          <w:tcPr>
            <w:tcW w:w="917" w:type="dxa"/>
            <w:vAlign w:val="center"/>
          </w:tcPr>
          <w:p w14:paraId="15B60509">
            <w:pPr>
              <w:spacing w:line="560" w:lineRule="exact"/>
              <w:jc w:val="left"/>
              <w:rPr>
                <w:rStyle w:val="11"/>
                <w:rFonts w:ascii="微软雅黑" w:hAnsi="微软雅黑" w:eastAsia="微软雅黑" w:cs="微软雅黑"/>
                <w:color w:val="auto"/>
                <w:sz w:val="28"/>
                <w:u w:val="none"/>
              </w:rPr>
            </w:pPr>
          </w:p>
        </w:tc>
        <w:tc>
          <w:tcPr>
            <w:tcW w:w="874" w:type="dxa"/>
            <w:vAlign w:val="center"/>
          </w:tcPr>
          <w:p w14:paraId="4C34AEFA">
            <w:pPr>
              <w:spacing w:line="560" w:lineRule="exact"/>
              <w:jc w:val="left"/>
              <w:rPr>
                <w:rStyle w:val="11"/>
                <w:rFonts w:ascii="微软雅黑" w:hAnsi="微软雅黑" w:eastAsia="微软雅黑" w:cs="微软雅黑"/>
                <w:color w:val="auto"/>
                <w:sz w:val="28"/>
                <w:u w:val="none"/>
              </w:rPr>
            </w:pPr>
          </w:p>
        </w:tc>
      </w:tr>
      <w:tr w14:paraId="13E97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6EE7EBD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23</w:t>
            </w:r>
          </w:p>
        </w:tc>
        <w:tc>
          <w:tcPr>
            <w:tcW w:w="1302" w:type="dxa"/>
          </w:tcPr>
          <w:p w14:paraId="5A699F0C">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w:t>
            </w:r>
          </w:p>
        </w:tc>
        <w:tc>
          <w:tcPr>
            <w:tcW w:w="2463" w:type="dxa"/>
          </w:tcPr>
          <w:p w14:paraId="0B50B227">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住房保障支出</w:t>
            </w:r>
          </w:p>
        </w:tc>
        <w:tc>
          <w:tcPr>
            <w:tcW w:w="1200" w:type="dxa"/>
          </w:tcPr>
          <w:p w14:paraId="5D9B7ADA">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1151" w:type="dxa"/>
          </w:tcPr>
          <w:p w14:paraId="7E0C7107">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1134" w:type="dxa"/>
          </w:tcPr>
          <w:p w14:paraId="217E395B">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900" w:type="dxa"/>
            <w:vAlign w:val="center"/>
          </w:tcPr>
          <w:p w14:paraId="1A77B9D1">
            <w:pPr>
              <w:spacing w:line="560" w:lineRule="exact"/>
              <w:jc w:val="left"/>
              <w:rPr>
                <w:rStyle w:val="11"/>
                <w:rFonts w:ascii="微软雅黑" w:hAnsi="微软雅黑" w:eastAsia="微软雅黑" w:cs="微软雅黑"/>
                <w:color w:val="auto"/>
                <w:sz w:val="28"/>
                <w:u w:val="none"/>
              </w:rPr>
            </w:pPr>
          </w:p>
        </w:tc>
        <w:tc>
          <w:tcPr>
            <w:tcW w:w="851" w:type="dxa"/>
            <w:vAlign w:val="center"/>
          </w:tcPr>
          <w:p w14:paraId="2766070A">
            <w:pPr>
              <w:spacing w:line="560" w:lineRule="exact"/>
              <w:jc w:val="left"/>
              <w:rPr>
                <w:rStyle w:val="11"/>
                <w:rFonts w:ascii="微软雅黑" w:hAnsi="微软雅黑" w:eastAsia="微软雅黑" w:cs="微软雅黑"/>
                <w:color w:val="auto"/>
                <w:sz w:val="28"/>
                <w:u w:val="none"/>
              </w:rPr>
            </w:pPr>
          </w:p>
        </w:tc>
        <w:tc>
          <w:tcPr>
            <w:tcW w:w="851" w:type="dxa"/>
            <w:vAlign w:val="center"/>
          </w:tcPr>
          <w:p w14:paraId="7980B7BA">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3F591F2F">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34925EEB">
            <w:pPr>
              <w:spacing w:line="560" w:lineRule="exact"/>
              <w:jc w:val="left"/>
              <w:rPr>
                <w:rStyle w:val="11"/>
                <w:rFonts w:ascii="微软雅黑" w:hAnsi="微软雅黑" w:eastAsia="微软雅黑" w:cs="微软雅黑"/>
                <w:color w:val="auto"/>
                <w:sz w:val="28"/>
                <w:u w:val="none"/>
              </w:rPr>
            </w:pPr>
          </w:p>
        </w:tc>
        <w:tc>
          <w:tcPr>
            <w:tcW w:w="917" w:type="dxa"/>
            <w:vAlign w:val="center"/>
          </w:tcPr>
          <w:p w14:paraId="6314EABB">
            <w:pPr>
              <w:spacing w:line="560" w:lineRule="exact"/>
              <w:jc w:val="left"/>
              <w:rPr>
                <w:rStyle w:val="11"/>
                <w:rFonts w:ascii="微软雅黑" w:hAnsi="微软雅黑" w:eastAsia="微软雅黑" w:cs="微软雅黑"/>
                <w:color w:val="auto"/>
                <w:sz w:val="28"/>
                <w:u w:val="none"/>
              </w:rPr>
            </w:pPr>
          </w:p>
        </w:tc>
        <w:tc>
          <w:tcPr>
            <w:tcW w:w="874" w:type="dxa"/>
            <w:vAlign w:val="center"/>
          </w:tcPr>
          <w:p w14:paraId="3957A91D">
            <w:pPr>
              <w:spacing w:line="560" w:lineRule="exact"/>
              <w:jc w:val="left"/>
              <w:rPr>
                <w:rStyle w:val="11"/>
                <w:rFonts w:ascii="微软雅黑" w:hAnsi="微软雅黑" w:eastAsia="微软雅黑" w:cs="微软雅黑"/>
                <w:color w:val="auto"/>
                <w:sz w:val="28"/>
                <w:u w:val="none"/>
              </w:rPr>
            </w:pPr>
          </w:p>
        </w:tc>
      </w:tr>
      <w:tr w14:paraId="5F8A1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3281E44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24</w:t>
            </w:r>
          </w:p>
        </w:tc>
        <w:tc>
          <w:tcPr>
            <w:tcW w:w="1302" w:type="dxa"/>
          </w:tcPr>
          <w:p w14:paraId="2C884EA3">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22102</w:t>
            </w:r>
          </w:p>
        </w:tc>
        <w:tc>
          <w:tcPr>
            <w:tcW w:w="2463" w:type="dxa"/>
          </w:tcPr>
          <w:p w14:paraId="7777197C">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住房改革支出</w:t>
            </w:r>
          </w:p>
        </w:tc>
        <w:tc>
          <w:tcPr>
            <w:tcW w:w="1200" w:type="dxa"/>
          </w:tcPr>
          <w:p w14:paraId="37309F52">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1151" w:type="dxa"/>
          </w:tcPr>
          <w:p w14:paraId="5DF8A85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1134" w:type="dxa"/>
          </w:tcPr>
          <w:p w14:paraId="6F4D885C">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900" w:type="dxa"/>
            <w:vAlign w:val="center"/>
          </w:tcPr>
          <w:p w14:paraId="1FB9E9CD">
            <w:pPr>
              <w:spacing w:line="560" w:lineRule="exact"/>
              <w:jc w:val="left"/>
              <w:rPr>
                <w:rStyle w:val="11"/>
                <w:rFonts w:ascii="微软雅黑" w:hAnsi="微软雅黑" w:eastAsia="微软雅黑" w:cs="微软雅黑"/>
                <w:color w:val="auto"/>
                <w:sz w:val="28"/>
                <w:u w:val="none"/>
              </w:rPr>
            </w:pPr>
          </w:p>
        </w:tc>
        <w:tc>
          <w:tcPr>
            <w:tcW w:w="851" w:type="dxa"/>
            <w:vAlign w:val="center"/>
          </w:tcPr>
          <w:p w14:paraId="558E28DD">
            <w:pPr>
              <w:spacing w:line="560" w:lineRule="exact"/>
              <w:jc w:val="left"/>
              <w:rPr>
                <w:rStyle w:val="11"/>
                <w:rFonts w:ascii="微软雅黑" w:hAnsi="微软雅黑" w:eastAsia="微软雅黑" w:cs="微软雅黑"/>
                <w:color w:val="auto"/>
                <w:sz w:val="28"/>
                <w:u w:val="none"/>
              </w:rPr>
            </w:pPr>
          </w:p>
        </w:tc>
        <w:tc>
          <w:tcPr>
            <w:tcW w:w="851" w:type="dxa"/>
            <w:vAlign w:val="center"/>
          </w:tcPr>
          <w:p w14:paraId="18582F1F">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400FE5A3">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19FB8C06">
            <w:pPr>
              <w:spacing w:line="560" w:lineRule="exact"/>
              <w:jc w:val="left"/>
              <w:rPr>
                <w:rStyle w:val="11"/>
                <w:rFonts w:ascii="微软雅黑" w:hAnsi="微软雅黑" w:eastAsia="微软雅黑" w:cs="微软雅黑"/>
                <w:color w:val="auto"/>
                <w:sz w:val="28"/>
                <w:u w:val="none"/>
              </w:rPr>
            </w:pPr>
          </w:p>
        </w:tc>
        <w:tc>
          <w:tcPr>
            <w:tcW w:w="917" w:type="dxa"/>
            <w:vAlign w:val="center"/>
          </w:tcPr>
          <w:p w14:paraId="0444A4AD">
            <w:pPr>
              <w:spacing w:line="560" w:lineRule="exact"/>
              <w:jc w:val="left"/>
              <w:rPr>
                <w:rStyle w:val="11"/>
                <w:rFonts w:ascii="微软雅黑" w:hAnsi="微软雅黑" w:eastAsia="微软雅黑" w:cs="微软雅黑"/>
                <w:color w:val="auto"/>
                <w:sz w:val="28"/>
                <w:u w:val="none"/>
              </w:rPr>
            </w:pPr>
          </w:p>
        </w:tc>
        <w:tc>
          <w:tcPr>
            <w:tcW w:w="874" w:type="dxa"/>
            <w:vAlign w:val="center"/>
          </w:tcPr>
          <w:p w14:paraId="4A4D4E29">
            <w:pPr>
              <w:spacing w:line="560" w:lineRule="exact"/>
              <w:jc w:val="left"/>
              <w:rPr>
                <w:rStyle w:val="11"/>
                <w:rFonts w:ascii="微软雅黑" w:hAnsi="微软雅黑" w:eastAsia="微软雅黑" w:cs="微软雅黑"/>
                <w:color w:val="auto"/>
                <w:sz w:val="28"/>
                <w:u w:val="none"/>
              </w:rPr>
            </w:pPr>
          </w:p>
        </w:tc>
      </w:tr>
      <w:tr w14:paraId="5512A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938" w:type="dxa"/>
            <w:vAlign w:val="center"/>
          </w:tcPr>
          <w:p w14:paraId="07A6B93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25</w:t>
            </w:r>
          </w:p>
        </w:tc>
        <w:tc>
          <w:tcPr>
            <w:tcW w:w="1302" w:type="dxa"/>
          </w:tcPr>
          <w:p w14:paraId="5B2C0E5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2210201</w:t>
            </w:r>
          </w:p>
        </w:tc>
        <w:tc>
          <w:tcPr>
            <w:tcW w:w="2463" w:type="dxa"/>
          </w:tcPr>
          <w:p w14:paraId="5E4E27CA">
            <w:pPr>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住房公积金</w:t>
            </w:r>
          </w:p>
        </w:tc>
        <w:tc>
          <w:tcPr>
            <w:tcW w:w="1200" w:type="dxa"/>
          </w:tcPr>
          <w:p w14:paraId="50C1147B">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1151" w:type="dxa"/>
          </w:tcPr>
          <w:p w14:paraId="4536A886">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1134" w:type="dxa"/>
          </w:tcPr>
          <w:p w14:paraId="02A05A04">
            <w:pPr>
              <w:jc w:val="right"/>
              <w:rPr>
                <w:rStyle w:val="11"/>
                <w:rFonts w:ascii="微软雅黑" w:hAnsi="微软雅黑" w:eastAsia="微软雅黑" w:cs="微软雅黑"/>
                <w:color w:val="auto"/>
                <w:sz w:val="24"/>
                <w:u w:val="none"/>
              </w:rPr>
            </w:pPr>
            <w:r>
              <w:rPr>
                <w:rStyle w:val="11"/>
                <w:rFonts w:ascii="微软雅黑" w:hAnsi="微软雅黑" w:eastAsia="微软雅黑" w:cs="微软雅黑"/>
                <w:color w:val="auto"/>
                <w:sz w:val="24"/>
                <w:u w:val="none"/>
              </w:rPr>
              <w:t>223.98</w:t>
            </w:r>
          </w:p>
        </w:tc>
        <w:tc>
          <w:tcPr>
            <w:tcW w:w="900" w:type="dxa"/>
            <w:vAlign w:val="center"/>
          </w:tcPr>
          <w:p w14:paraId="2325A1F1">
            <w:pPr>
              <w:spacing w:line="560" w:lineRule="exact"/>
              <w:jc w:val="left"/>
              <w:rPr>
                <w:rStyle w:val="11"/>
                <w:rFonts w:ascii="微软雅黑" w:hAnsi="微软雅黑" w:eastAsia="微软雅黑" w:cs="微软雅黑"/>
                <w:color w:val="auto"/>
                <w:sz w:val="28"/>
                <w:u w:val="none"/>
              </w:rPr>
            </w:pPr>
          </w:p>
        </w:tc>
        <w:tc>
          <w:tcPr>
            <w:tcW w:w="851" w:type="dxa"/>
            <w:vAlign w:val="center"/>
          </w:tcPr>
          <w:p w14:paraId="53C55EE5">
            <w:pPr>
              <w:spacing w:line="560" w:lineRule="exact"/>
              <w:jc w:val="left"/>
              <w:rPr>
                <w:rStyle w:val="11"/>
                <w:rFonts w:ascii="微软雅黑" w:hAnsi="微软雅黑" w:eastAsia="微软雅黑" w:cs="微软雅黑"/>
                <w:color w:val="auto"/>
                <w:sz w:val="28"/>
                <w:u w:val="none"/>
              </w:rPr>
            </w:pPr>
          </w:p>
        </w:tc>
        <w:tc>
          <w:tcPr>
            <w:tcW w:w="851" w:type="dxa"/>
            <w:vAlign w:val="center"/>
          </w:tcPr>
          <w:p w14:paraId="4008256B">
            <w:pPr>
              <w:spacing w:line="560" w:lineRule="exact"/>
              <w:jc w:val="left"/>
              <w:rPr>
                <w:rStyle w:val="11"/>
                <w:rFonts w:ascii="微软雅黑" w:hAnsi="微软雅黑" w:eastAsia="微软雅黑" w:cs="微软雅黑"/>
                <w:color w:val="auto"/>
                <w:sz w:val="28"/>
                <w:u w:val="none"/>
              </w:rPr>
            </w:pPr>
          </w:p>
        </w:tc>
        <w:tc>
          <w:tcPr>
            <w:tcW w:w="1088" w:type="dxa"/>
            <w:vAlign w:val="center"/>
          </w:tcPr>
          <w:p w14:paraId="4E015437">
            <w:pPr>
              <w:spacing w:line="560" w:lineRule="exact"/>
              <w:jc w:val="left"/>
              <w:rPr>
                <w:rStyle w:val="11"/>
                <w:rFonts w:ascii="微软雅黑" w:hAnsi="微软雅黑" w:eastAsia="微软雅黑" w:cs="微软雅黑"/>
                <w:color w:val="auto"/>
                <w:sz w:val="28"/>
                <w:u w:val="none"/>
              </w:rPr>
            </w:pPr>
          </w:p>
        </w:tc>
        <w:tc>
          <w:tcPr>
            <w:tcW w:w="1346" w:type="dxa"/>
            <w:vAlign w:val="center"/>
          </w:tcPr>
          <w:p w14:paraId="0FDA64E1">
            <w:pPr>
              <w:spacing w:line="560" w:lineRule="exact"/>
              <w:jc w:val="left"/>
              <w:rPr>
                <w:rStyle w:val="11"/>
                <w:rFonts w:ascii="微软雅黑" w:hAnsi="微软雅黑" w:eastAsia="微软雅黑" w:cs="微软雅黑"/>
                <w:color w:val="auto"/>
                <w:sz w:val="28"/>
                <w:u w:val="none"/>
              </w:rPr>
            </w:pPr>
          </w:p>
        </w:tc>
        <w:tc>
          <w:tcPr>
            <w:tcW w:w="917" w:type="dxa"/>
            <w:vAlign w:val="center"/>
          </w:tcPr>
          <w:p w14:paraId="33D0F567">
            <w:pPr>
              <w:spacing w:line="560" w:lineRule="exact"/>
              <w:jc w:val="left"/>
              <w:rPr>
                <w:rStyle w:val="11"/>
                <w:rFonts w:ascii="微软雅黑" w:hAnsi="微软雅黑" w:eastAsia="微软雅黑" w:cs="微软雅黑"/>
                <w:color w:val="auto"/>
                <w:sz w:val="28"/>
                <w:u w:val="none"/>
              </w:rPr>
            </w:pPr>
          </w:p>
        </w:tc>
        <w:tc>
          <w:tcPr>
            <w:tcW w:w="874" w:type="dxa"/>
            <w:vAlign w:val="center"/>
          </w:tcPr>
          <w:p w14:paraId="2A52CD2E">
            <w:pPr>
              <w:spacing w:line="560" w:lineRule="exact"/>
              <w:jc w:val="left"/>
              <w:rPr>
                <w:rStyle w:val="11"/>
                <w:rFonts w:ascii="微软雅黑" w:hAnsi="微软雅黑" w:eastAsia="微软雅黑" w:cs="微软雅黑"/>
                <w:color w:val="auto"/>
                <w:sz w:val="28"/>
                <w:u w:val="none"/>
              </w:rPr>
            </w:pPr>
          </w:p>
        </w:tc>
      </w:tr>
    </w:tbl>
    <w:p w14:paraId="36D90C1C">
      <w:pPr>
        <w:spacing w:line="560" w:lineRule="exact"/>
        <w:jc w:val="left"/>
        <w:rPr>
          <w:rStyle w:val="11"/>
          <w:rFonts w:ascii="宋体" w:hAnsi="宋体" w:cs="宋体"/>
          <w:color w:val="auto"/>
          <w:sz w:val="28"/>
          <w:u w:val="none"/>
        </w:rPr>
        <w:sectPr>
          <w:pgSz w:w="16839" w:h="11907" w:orient="landscape"/>
          <w:pgMar w:top="680" w:right="1020" w:bottom="680" w:left="1020" w:header="851" w:footer="992" w:gutter="0"/>
          <w:cols w:space="720" w:num="1"/>
          <w:docGrid w:type="lines" w:linePitch="312" w:charSpace="0"/>
        </w:sectPr>
      </w:pPr>
    </w:p>
    <w:p w14:paraId="5213104F">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附表1-3</w:t>
      </w:r>
    </w:p>
    <w:p w14:paraId="30F5BD92">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部门预算支出总表</w:t>
      </w:r>
    </w:p>
    <w:p w14:paraId="6A03C18E">
      <w:pPr>
        <w:spacing w:line="560" w:lineRule="exact"/>
        <w:ind w:firstLine="280" w:firstLineChars="100"/>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r>
        <w:rPr>
          <w:rStyle w:val="11"/>
          <w:rFonts w:ascii="微软雅黑" w:hAnsi="微软雅黑" w:eastAsia="微软雅黑" w:cs="微软雅黑"/>
          <w:color w:val="auto"/>
          <w:sz w:val="28"/>
          <w:u w:val="none"/>
        </w:rPr>
        <w:t>32001</w:t>
      </w:r>
      <w:r>
        <w:rPr>
          <w:rStyle w:val="11"/>
          <w:rFonts w:hint="eastAsia" w:ascii="微软雅黑" w:hAnsi="微软雅黑" w:eastAsia="微软雅黑" w:cs="微软雅黑"/>
          <w:color w:val="auto"/>
          <w:sz w:val="28"/>
          <w:u w:val="none"/>
        </w:rPr>
        <w:t xml:space="preserve">遵化市水利局            </w:t>
      </w:r>
      <w:r>
        <w:rPr>
          <w:rStyle w:val="11"/>
          <w:rFonts w:hint="eastAsia" w:ascii="微软雅黑" w:hAnsi="微软雅黑" w:eastAsia="微软雅黑" w:cs="微软雅黑"/>
          <w:color w:val="auto"/>
          <w:sz w:val="28"/>
          <w:u w:val="none"/>
        </w:rPr>
        <w:tab/>
      </w:r>
      <w:r>
        <w:rPr>
          <w:rStyle w:val="11"/>
          <w:rFonts w:hint="eastAsia" w:ascii="微软雅黑" w:hAnsi="微软雅黑" w:eastAsia="微软雅黑" w:cs="微软雅黑"/>
          <w:color w:val="auto"/>
          <w:sz w:val="28"/>
          <w:u w:val="none"/>
        </w:rPr>
        <w:t xml:space="preserve">    预算年度：2022</w:t>
      </w:r>
      <w:r>
        <w:rPr>
          <w:rStyle w:val="11"/>
          <w:rFonts w:hint="eastAsia" w:ascii="微软雅黑" w:hAnsi="微软雅黑" w:eastAsia="微软雅黑" w:cs="微软雅黑"/>
          <w:color w:val="auto"/>
          <w:sz w:val="28"/>
          <w:u w:val="none"/>
        </w:rPr>
        <w:tab/>
      </w:r>
      <w:r>
        <w:rPr>
          <w:rStyle w:val="11"/>
          <w:rFonts w:hint="eastAsia" w:ascii="微软雅黑" w:hAnsi="微软雅黑" w:eastAsia="微软雅黑" w:cs="微软雅黑"/>
          <w:color w:val="auto"/>
          <w:sz w:val="28"/>
          <w:u w:val="none"/>
        </w:rPr>
        <w:t xml:space="preserve">                                  单位：万元</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71"/>
        <w:gridCol w:w="1365"/>
        <w:gridCol w:w="4845"/>
        <w:gridCol w:w="1455"/>
        <w:gridCol w:w="1410"/>
        <w:gridCol w:w="1380"/>
        <w:gridCol w:w="960"/>
        <w:gridCol w:w="900"/>
        <w:gridCol w:w="1354"/>
      </w:tblGrid>
      <w:tr w14:paraId="6B513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1071" w:type="dxa"/>
            <w:vMerge w:val="restart"/>
            <w:vAlign w:val="center"/>
          </w:tcPr>
          <w:p w14:paraId="0182050C">
            <w:pPr>
              <w:tabs>
                <w:tab w:val="left" w:pos="408"/>
              </w:tabs>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6210" w:type="dxa"/>
            <w:gridSpan w:val="2"/>
            <w:vAlign w:val="center"/>
          </w:tcPr>
          <w:p w14:paraId="03D4A4C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  目</w:t>
            </w:r>
          </w:p>
        </w:tc>
        <w:tc>
          <w:tcPr>
            <w:tcW w:w="1455" w:type="dxa"/>
            <w:vMerge w:val="restart"/>
            <w:vAlign w:val="center"/>
          </w:tcPr>
          <w:p w14:paraId="2E45271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本年支出合计</w:t>
            </w:r>
          </w:p>
        </w:tc>
        <w:tc>
          <w:tcPr>
            <w:tcW w:w="1410" w:type="dxa"/>
            <w:vMerge w:val="restart"/>
            <w:vAlign w:val="center"/>
          </w:tcPr>
          <w:p w14:paraId="00B6D0A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基本支出</w:t>
            </w:r>
          </w:p>
        </w:tc>
        <w:tc>
          <w:tcPr>
            <w:tcW w:w="1380" w:type="dxa"/>
            <w:vMerge w:val="restart"/>
            <w:vAlign w:val="center"/>
          </w:tcPr>
          <w:p w14:paraId="4F0A112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项目支出</w:t>
            </w:r>
          </w:p>
        </w:tc>
        <w:tc>
          <w:tcPr>
            <w:tcW w:w="960" w:type="dxa"/>
            <w:vMerge w:val="restart"/>
            <w:vAlign w:val="center"/>
          </w:tcPr>
          <w:p w14:paraId="11FA10D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经营支出</w:t>
            </w:r>
          </w:p>
        </w:tc>
        <w:tc>
          <w:tcPr>
            <w:tcW w:w="900" w:type="dxa"/>
            <w:vMerge w:val="restart"/>
            <w:vAlign w:val="center"/>
          </w:tcPr>
          <w:p w14:paraId="2BDBD72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上缴上级支出</w:t>
            </w:r>
          </w:p>
        </w:tc>
        <w:tc>
          <w:tcPr>
            <w:tcW w:w="1354" w:type="dxa"/>
            <w:vMerge w:val="restart"/>
            <w:vAlign w:val="center"/>
          </w:tcPr>
          <w:p w14:paraId="579B304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对附属单位补助支出</w:t>
            </w:r>
          </w:p>
        </w:tc>
      </w:tr>
      <w:tr w14:paraId="1080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85" w:hRule="exact"/>
          <w:tblHeader/>
          <w:jc w:val="center"/>
        </w:trPr>
        <w:tc>
          <w:tcPr>
            <w:tcW w:w="1071" w:type="dxa"/>
            <w:vMerge w:val="continue"/>
            <w:vAlign w:val="center"/>
          </w:tcPr>
          <w:p w14:paraId="37B1683A">
            <w:pPr>
              <w:spacing w:line="560" w:lineRule="exact"/>
              <w:jc w:val="center"/>
              <w:rPr>
                <w:rStyle w:val="11"/>
                <w:rFonts w:ascii="微软雅黑" w:hAnsi="微软雅黑" w:eastAsia="微软雅黑" w:cs="微软雅黑"/>
                <w:color w:val="auto"/>
                <w:sz w:val="28"/>
                <w:u w:val="none"/>
              </w:rPr>
            </w:pPr>
          </w:p>
        </w:tc>
        <w:tc>
          <w:tcPr>
            <w:tcW w:w="1365" w:type="dxa"/>
            <w:vAlign w:val="center"/>
          </w:tcPr>
          <w:p w14:paraId="2733B4C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功能分类科目编码</w:t>
            </w:r>
          </w:p>
        </w:tc>
        <w:tc>
          <w:tcPr>
            <w:tcW w:w="4845" w:type="dxa"/>
            <w:vAlign w:val="center"/>
          </w:tcPr>
          <w:p w14:paraId="4FE0340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科目名称</w:t>
            </w:r>
          </w:p>
        </w:tc>
        <w:tc>
          <w:tcPr>
            <w:tcW w:w="1455" w:type="dxa"/>
            <w:vMerge w:val="continue"/>
            <w:vAlign w:val="center"/>
          </w:tcPr>
          <w:p w14:paraId="31F24BE8">
            <w:pPr>
              <w:spacing w:line="560" w:lineRule="exact"/>
              <w:jc w:val="center"/>
              <w:rPr>
                <w:rStyle w:val="11"/>
                <w:rFonts w:ascii="微软雅黑" w:hAnsi="微软雅黑" w:eastAsia="微软雅黑" w:cs="微软雅黑"/>
                <w:color w:val="auto"/>
                <w:sz w:val="28"/>
                <w:u w:val="none"/>
              </w:rPr>
            </w:pPr>
          </w:p>
        </w:tc>
        <w:tc>
          <w:tcPr>
            <w:tcW w:w="1410" w:type="dxa"/>
            <w:vMerge w:val="continue"/>
            <w:vAlign w:val="center"/>
          </w:tcPr>
          <w:p w14:paraId="2ABD00F2">
            <w:pPr>
              <w:spacing w:line="560" w:lineRule="exact"/>
              <w:jc w:val="center"/>
              <w:rPr>
                <w:rStyle w:val="11"/>
                <w:rFonts w:ascii="微软雅黑" w:hAnsi="微软雅黑" w:eastAsia="微软雅黑" w:cs="微软雅黑"/>
                <w:color w:val="auto"/>
                <w:sz w:val="28"/>
                <w:u w:val="none"/>
              </w:rPr>
            </w:pPr>
          </w:p>
        </w:tc>
        <w:tc>
          <w:tcPr>
            <w:tcW w:w="1380" w:type="dxa"/>
            <w:vMerge w:val="continue"/>
            <w:vAlign w:val="center"/>
          </w:tcPr>
          <w:p w14:paraId="60CAC30B">
            <w:pPr>
              <w:spacing w:line="560" w:lineRule="exact"/>
              <w:jc w:val="center"/>
              <w:rPr>
                <w:rStyle w:val="11"/>
                <w:rFonts w:ascii="微软雅黑" w:hAnsi="微软雅黑" w:eastAsia="微软雅黑" w:cs="微软雅黑"/>
                <w:color w:val="auto"/>
                <w:sz w:val="28"/>
                <w:u w:val="none"/>
              </w:rPr>
            </w:pPr>
          </w:p>
        </w:tc>
        <w:tc>
          <w:tcPr>
            <w:tcW w:w="960" w:type="dxa"/>
            <w:vMerge w:val="continue"/>
            <w:vAlign w:val="center"/>
          </w:tcPr>
          <w:p w14:paraId="6D69074F">
            <w:pPr>
              <w:spacing w:line="560" w:lineRule="exact"/>
              <w:jc w:val="center"/>
              <w:rPr>
                <w:rStyle w:val="11"/>
                <w:rFonts w:ascii="微软雅黑" w:hAnsi="微软雅黑" w:eastAsia="微软雅黑" w:cs="微软雅黑"/>
                <w:color w:val="auto"/>
                <w:sz w:val="28"/>
                <w:u w:val="none"/>
              </w:rPr>
            </w:pPr>
          </w:p>
        </w:tc>
        <w:tc>
          <w:tcPr>
            <w:tcW w:w="900" w:type="dxa"/>
            <w:vMerge w:val="continue"/>
            <w:vAlign w:val="center"/>
          </w:tcPr>
          <w:p w14:paraId="61CF7657">
            <w:pPr>
              <w:spacing w:line="560" w:lineRule="exact"/>
              <w:jc w:val="center"/>
              <w:rPr>
                <w:rStyle w:val="11"/>
                <w:rFonts w:ascii="微软雅黑" w:hAnsi="微软雅黑" w:eastAsia="微软雅黑" w:cs="微软雅黑"/>
                <w:color w:val="auto"/>
                <w:sz w:val="28"/>
                <w:u w:val="none"/>
              </w:rPr>
            </w:pPr>
          </w:p>
        </w:tc>
        <w:tc>
          <w:tcPr>
            <w:tcW w:w="1354" w:type="dxa"/>
            <w:vMerge w:val="continue"/>
            <w:vAlign w:val="center"/>
          </w:tcPr>
          <w:p w14:paraId="5C99D198">
            <w:pPr>
              <w:spacing w:line="560" w:lineRule="exact"/>
              <w:jc w:val="center"/>
              <w:rPr>
                <w:rStyle w:val="11"/>
                <w:rFonts w:ascii="微软雅黑" w:hAnsi="微软雅黑" w:eastAsia="微软雅黑" w:cs="微软雅黑"/>
                <w:color w:val="auto"/>
                <w:sz w:val="28"/>
                <w:u w:val="none"/>
              </w:rPr>
            </w:pPr>
          </w:p>
        </w:tc>
      </w:tr>
      <w:tr w14:paraId="50A07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12E3C77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1365" w:type="dxa"/>
            <w:vAlign w:val="center"/>
          </w:tcPr>
          <w:p w14:paraId="09DD3F6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4845" w:type="dxa"/>
            <w:vAlign w:val="center"/>
          </w:tcPr>
          <w:p w14:paraId="7552C57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1455" w:type="dxa"/>
            <w:vAlign w:val="center"/>
          </w:tcPr>
          <w:p w14:paraId="3166D54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1410" w:type="dxa"/>
            <w:vAlign w:val="center"/>
          </w:tcPr>
          <w:p w14:paraId="1B9DA9C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1380" w:type="dxa"/>
            <w:vAlign w:val="center"/>
          </w:tcPr>
          <w:p w14:paraId="264F5F3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960" w:type="dxa"/>
            <w:vAlign w:val="center"/>
          </w:tcPr>
          <w:p w14:paraId="782DF88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900" w:type="dxa"/>
            <w:vAlign w:val="center"/>
          </w:tcPr>
          <w:p w14:paraId="2C99086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c>
          <w:tcPr>
            <w:tcW w:w="1354" w:type="dxa"/>
            <w:vAlign w:val="center"/>
          </w:tcPr>
          <w:p w14:paraId="6A6488A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8</w:t>
            </w:r>
          </w:p>
        </w:tc>
      </w:tr>
      <w:tr w14:paraId="6048A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3034084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1365" w:type="dxa"/>
          </w:tcPr>
          <w:p w14:paraId="44603BBE">
            <w:pPr>
              <w:spacing w:line="560" w:lineRule="exact"/>
              <w:jc w:val="center"/>
              <w:rPr>
                <w:rStyle w:val="11"/>
                <w:rFonts w:ascii="微软雅黑" w:hAnsi="微软雅黑" w:eastAsia="微软雅黑" w:cs="微软雅黑"/>
                <w:color w:val="auto"/>
                <w:sz w:val="28"/>
                <w:u w:val="none"/>
              </w:rPr>
            </w:pPr>
          </w:p>
        </w:tc>
        <w:tc>
          <w:tcPr>
            <w:tcW w:w="4845" w:type="dxa"/>
          </w:tcPr>
          <w:p w14:paraId="17AAA3F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合计</w:t>
            </w:r>
          </w:p>
        </w:tc>
        <w:tc>
          <w:tcPr>
            <w:tcW w:w="1455" w:type="dxa"/>
          </w:tcPr>
          <w:p w14:paraId="52A5379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1410" w:type="dxa"/>
          </w:tcPr>
          <w:p w14:paraId="203B580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3487.26</w:t>
            </w:r>
          </w:p>
        </w:tc>
        <w:tc>
          <w:tcPr>
            <w:tcW w:w="1380" w:type="dxa"/>
          </w:tcPr>
          <w:p w14:paraId="57CEA42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11477.40</w:t>
            </w:r>
          </w:p>
        </w:tc>
        <w:tc>
          <w:tcPr>
            <w:tcW w:w="960" w:type="dxa"/>
            <w:vAlign w:val="center"/>
          </w:tcPr>
          <w:p w14:paraId="55AFE814">
            <w:pPr>
              <w:spacing w:line="560" w:lineRule="exact"/>
              <w:jc w:val="center"/>
              <w:rPr>
                <w:rStyle w:val="11"/>
                <w:rFonts w:ascii="微软雅黑" w:hAnsi="微软雅黑" w:eastAsia="微软雅黑" w:cs="微软雅黑"/>
                <w:color w:val="auto"/>
                <w:sz w:val="28"/>
                <w:u w:val="none"/>
              </w:rPr>
            </w:pPr>
          </w:p>
        </w:tc>
        <w:tc>
          <w:tcPr>
            <w:tcW w:w="900" w:type="dxa"/>
            <w:vAlign w:val="center"/>
          </w:tcPr>
          <w:p w14:paraId="7E653169">
            <w:pPr>
              <w:spacing w:line="560" w:lineRule="exact"/>
              <w:jc w:val="center"/>
              <w:rPr>
                <w:rStyle w:val="11"/>
                <w:rFonts w:ascii="微软雅黑" w:hAnsi="微软雅黑" w:eastAsia="微软雅黑" w:cs="微软雅黑"/>
                <w:color w:val="auto"/>
                <w:sz w:val="28"/>
                <w:u w:val="none"/>
              </w:rPr>
            </w:pPr>
          </w:p>
        </w:tc>
        <w:tc>
          <w:tcPr>
            <w:tcW w:w="1354" w:type="dxa"/>
            <w:vAlign w:val="center"/>
          </w:tcPr>
          <w:p w14:paraId="6B8D9AC6">
            <w:pPr>
              <w:spacing w:line="560" w:lineRule="exact"/>
              <w:jc w:val="center"/>
              <w:rPr>
                <w:rStyle w:val="11"/>
                <w:rFonts w:ascii="微软雅黑" w:hAnsi="微软雅黑" w:eastAsia="微软雅黑" w:cs="微软雅黑"/>
                <w:color w:val="auto"/>
                <w:sz w:val="28"/>
                <w:u w:val="none"/>
              </w:rPr>
            </w:pPr>
          </w:p>
        </w:tc>
      </w:tr>
      <w:tr w14:paraId="1FF03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16D797BF">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1365" w:type="dxa"/>
          </w:tcPr>
          <w:p w14:paraId="0E2B452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w:t>
            </w:r>
          </w:p>
        </w:tc>
        <w:tc>
          <w:tcPr>
            <w:tcW w:w="4845" w:type="dxa"/>
          </w:tcPr>
          <w:p w14:paraId="5EB6A64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社会保障和就业支出</w:t>
            </w:r>
          </w:p>
        </w:tc>
        <w:tc>
          <w:tcPr>
            <w:tcW w:w="1455" w:type="dxa"/>
          </w:tcPr>
          <w:p w14:paraId="1DB69E0D">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1672.80</w:t>
            </w:r>
          </w:p>
        </w:tc>
        <w:tc>
          <w:tcPr>
            <w:tcW w:w="1410" w:type="dxa"/>
          </w:tcPr>
          <w:p w14:paraId="78158D6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380" w:type="dxa"/>
          </w:tcPr>
          <w:p w14:paraId="465825F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960" w:type="dxa"/>
            <w:vAlign w:val="center"/>
          </w:tcPr>
          <w:p w14:paraId="212A7CAF">
            <w:pPr>
              <w:spacing w:line="560" w:lineRule="exact"/>
              <w:jc w:val="left"/>
              <w:rPr>
                <w:rStyle w:val="11"/>
                <w:rFonts w:ascii="微软雅黑" w:hAnsi="微软雅黑" w:eastAsia="微软雅黑" w:cs="微软雅黑"/>
                <w:color w:val="auto"/>
                <w:sz w:val="28"/>
                <w:u w:val="none"/>
              </w:rPr>
            </w:pPr>
          </w:p>
        </w:tc>
        <w:tc>
          <w:tcPr>
            <w:tcW w:w="900" w:type="dxa"/>
            <w:vAlign w:val="center"/>
          </w:tcPr>
          <w:p w14:paraId="1F6E5314">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19A49A62">
            <w:pPr>
              <w:spacing w:line="560" w:lineRule="exact"/>
              <w:jc w:val="left"/>
              <w:rPr>
                <w:rStyle w:val="11"/>
                <w:rFonts w:ascii="微软雅黑" w:hAnsi="微软雅黑" w:eastAsia="微软雅黑" w:cs="微软雅黑"/>
                <w:color w:val="auto"/>
                <w:sz w:val="28"/>
                <w:u w:val="none"/>
              </w:rPr>
            </w:pPr>
          </w:p>
        </w:tc>
      </w:tr>
      <w:tr w14:paraId="68A05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34C4E970">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1365" w:type="dxa"/>
          </w:tcPr>
          <w:p w14:paraId="6064DE5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w:t>
            </w:r>
          </w:p>
        </w:tc>
        <w:tc>
          <w:tcPr>
            <w:tcW w:w="4845" w:type="dxa"/>
          </w:tcPr>
          <w:p w14:paraId="5B09DC4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行政事业单位养老支出</w:t>
            </w:r>
          </w:p>
        </w:tc>
        <w:tc>
          <w:tcPr>
            <w:tcW w:w="1455" w:type="dxa"/>
          </w:tcPr>
          <w:p w14:paraId="2DA7C8F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410" w:type="dxa"/>
          </w:tcPr>
          <w:p w14:paraId="0ABBC2F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380" w:type="dxa"/>
          </w:tcPr>
          <w:p w14:paraId="11A29566">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71979546">
            <w:pPr>
              <w:spacing w:line="560" w:lineRule="exact"/>
              <w:jc w:val="left"/>
              <w:rPr>
                <w:rStyle w:val="11"/>
                <w:rFonts w:ascii="微软雅黑" w:hAnsi="微软雅黑" w:eastAsia="微软雅黑" w:cs="微软雅黑"/>
                <w:color w:val="auto"/>
                <w:sz w:val="28"/>
                <w:u w:val="none"/>
              </w:rPr>
            </w:pPr>
          </w:p>
        </w:tc>
        <w:tc>
          <w:tcPr>
            <w:tcW w:w="900" w:type="dxa"/>
            <w:vAlign w:val="center"/>
          </w:tcPr>
          <w:p w14:paraId="4F156779">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4FA35CB3">
            <w:pPr>
              <w:spacing w:line="560" w:lineRule="exact"/>
              <w:jc w:val="left"/>
              <w:rPr>
                <w:rStyle w:val="11"/>
                <w:rFonts w:ascii="微软雅黑" w:hAnsi="微软雅黑" w:eastAsia="微软雅黑" w:cs="微软雅黑"/>
                <w:color w:val="auto"/>
                <w:sz w:val="28"/>
                <w:u w:val="none"/>
              </w:rPr>
            </w:pPr>
          </w:p>
        </w:tc>
      </w:tr>
      <w:tr w14:paraId="71FFA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28A8F7BC">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1365" w:type="dxa"/>
          </w:tcPr>
          <w:p w14:paraId="03CFA924">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2080505</w:t>
            </w:r>
          </w:p>
        </w:tc>
        <w:tc>
          <w:tcPr>
            <w:tcW w:w="4845" w:type="dxa"/>
          </w:tcPr>
          <w:p w14:paraId="2F06E2B9">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机关事业单位基本养老保险缴费支出</w:t>
            </w:r>
          </w:p>
        </w:tc>
        <w:tc>
          <w:tcPr>
            <w:tcW w:w="1455" w:type="dxa"/>
          </w:tcPr>
          <w:p w14:paraId="6E29B8F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559.70</w:t>
            </w:r>
          </w:p>
        </w:tc>
        <w:tc>
          <w:tcPr>
            <w:tcW w:w="1410" w:type="dxa"/>
          </w:tcPr>
          <w:p w14:paraId="169E247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559.70</w:t>
            </w:r>
          </w:p>
        </w:tc>
        <w:tc>
          <w:tcPr>
            <w:tcW w:w="1380" w:type="dxa"/>
          </w:tcPr>
          <w:p w14:paraId="2E2FFD8B">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4B9AB279">
            <w:pPr>
              <w:spacing w:line="560" w:lineRule="exact"/>
              <w:jc w:val="left"/>
              <w:rPr>
                <w:rStyle w:val="11"/>
                <w:rFonts w:ascii="微软雅黑" w:hAnsi="微软雅黑" w:eastAsia="微软雅黑" w:cs="微软雅黑"/>
                <w:color w:val="auto"/>
                <w:sz w:val="28"/>
                <w:u w:val="none"/>
              </w:rPr>
            </w:pPr>
          </w:p>
        </w:tc>
        <w:tc>
          <w:tcPr>
            <w:tcW w:w="900" w:type="dxa"/>
            <w:vAlign w:val="center"/>
          </w:tcPr>
          <w:p w14:paraId="50762253">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602BA527">
            <w:pPr>
              <w:spacing w:line="560" w:lineRule="exact"/>
              <w:jc w:val="left"/>
              <w:rPr>
                <w:rStyle w:val="11"/>
                <w:rFonts w:ascii="微软雅黑" w:hAnsi="微软雅黑" w:eastAsia="微软雅黑" w:cs="微软雅黑"/>
                <w:color w:val="auto"/>
                <w:sz w:val="28"/>
                <w:u w:val="none"/>
              </w:rPr>
            </w:pPr>
          </w:p>
        </w:tc>
      </w:tr>
      <w:tr w14:paraId="18728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0B93E54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1365" w:type="dxa"/>
          </w:tcPr>
          <w:p w14:paraId="1E2E38B1">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2080506</w:t>
            </w:r>
          </w:p>
        </w:tc>
        <w:tc>
          <w:tcPr>
            <w:tcW w:w="4845" w:type="dxa"/>
          </w:tcPr>
          <w:p w14:paraId="1CE9CF0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机关事业单位职业年金缴费支出</w:t>
            </w:r>
          </w:p>
        </w:tc>
        <w:tc>
          <w:tcPr>
            <w:tcW w:w="1455" w:type="dxa"/>
          </w:tcPr>
          <w:p w14:paraId="18AF57DD">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124.80</w:t>
            </w:r>
          </w:p>
        </w:tc>
        <w:tc>
          <w:tcPr>
            <w:tcW w:w="1410" w:type="dxa"/>
          </w:tcPr>
          <w:p w14:paraId="440D39B7">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124.80</w:t>
            </w:r>
          </w:p>
        </w:tc>
        <w:tc>
          <w:tcPr>
            <w:tcW w:w="1380" w:type="dxa"/>
          </w:tcPr>
          <w:p w14:paraId="30D79B4B">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31014409">
            <w:pPr>
              <w:spacing w:line="560" w:lineRule="exact"/>
              <w:jc w:val="left"/>
              <w:rPr>
                <w:rStyle w:val="11"/>
                <w:rFonts w:ascii="微软雅黑" w:hAnsi="微软雅黑" w:eastAsia="微软雅黑" w:cs="微软雅黑"/>
                <w:color w:val="auto"/>
                <w:sz w:val="28"/>
                <w:u w:val="none"/>
              </w:rPr>
            </w:pPr>
          </w:p>
        </w:tc>
        <w:tc>
          <w:tcPr>
            <w:tcW w:w="900" w:type="dxa"/>
            <w:vAlign w:val="center"/>
          </w:tcPr>
          <w:p w14:paraId="3EB00E7B">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48365AC5">
            <w:pPr>
              <w:spacing w:line="560" w:lineRule="exact"/>
              <w:jc w:val="left"/>
              <w:rPr>
                <w:rStyle w:val="11"/>
                <w:rFonts w:ascii="微软雅黑" w:hAnsi="微软雅黑" w:eastAsia="微软雅黑" w:cs="微软雅黑"/>
                <w:color w:val="auto"/>
                <w:sz w:val="28"/>
                <w:u w:val="none"/>
              </w:rPr>
            </w:pPr>
          </w:p>
        </w:tc>
      </w:tr>
      <w:tr w14:paraId="1BB7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1F9EBA58">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1365" w:type="dxa"/>
          </w:tcPr>
          <w:p w14:paraId="6427D86D">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20822</w:t>
            </w:r>
          </w:p>
        </w:tc>
        <w:tc>
          <w:tcPr>
            <w:tcW w:w="4845" w:type="dxa"/>
          </w:tcPr>
          <w:p w14:paraId="0A261CC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大中型水库移民后期扶持基金支出</w:t>
            </w:r>
          </w:p>
        </w:tc>
        <w:tc>
          <w:tcPr>
            <w:tcW w:w="1455" w:type="dxa"/>
          </w:tcPr>
          <w:p w14:paraId="6AF252D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1410" w:type="dxa"/>
          </w:tcPr>
          <w:p w14:paraId="480E99F7">
            <w:pPr>
              <w:spacing w:line="560" w:lineRule="exact"/>
              <w:jc w:val="center"/>
              <w:rPr>
                <w:rStyle w:val="11"/>
                <w:rFonts w:ascii="微软雅黑" w:hAnsi="微软雅黑" w:eastAsia="微软雅黑" w:cs="微软雅黑"/>
                <w:color w:val="auto"/>
                <w:sz w:val="28"/>
                <w:u w:val="none"/>
              </w:rPr>
            </w:pPr>
          </w:p>
        </w:tc>
        <w:tc>
          <w:tcPr>
            <w:tcW w:w="1380" w:type="dxa"/>
          </w:tcPr>
          <w:p w14:paraId="374DCEE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960" w:type="dxa"/>
            <w:vAlign w:val="center"/>
          </w:tcPr>
          <w:p w14:paraId="56054B65">
            <w:pPr>
              <w:spacing w:line="560" w:lineRule="exact"/>
              <w:jc w:val="left"/>
              <w:rPr>
                <w:rStyle w:val="11"/>
                <w:rFonts w:ascii="微软雅黑" w:hAnsi="微软雅黑" w:eastAsia="微软雅黑" w:cs="微软雅黑"/>
                <w:color w:val="auto"/>
                <w:sz w:val="28"/>
                <w:u w:val="none"/>
              </w:rPr>
            </w:pPr>
          </w:p>
        </w:tc>
        <w:tc>
          <w:tcPr>
            <w:tcW w:w="900" w:type="dxa"/>
            <w:vAlign w:val="center"/>
          </w:tcPr>
          <w:p w14:paraId="73ED7E71">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7034E0FD">
            <w:pPr>
              <w:spacing w:line="560" w:lineRule="exact"/>
              <w:jc w:val="left"/>
              <w:rPr>
                <w:rStyle w:val="11"/>
                <w:rFonts w:ascii="微软雅黑" w:hAnsi="微软雅黑" w:eastAsia="微软雅黑" w:cs="微软雅黑"/>
                <w:color w:val="auto"/>
                <w:sz w:val="28"/>
                <w:u w:val="none"/>
              </w:rPr>
            </w:pPr>
          </w:p>
        </w:tc>
      </w:tr>
      <w:tr w14:paraId="1D448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71E726F6">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c>
          <w:tcPr>
            <w:tcW w:w="1365" w:type="dxa"/>
          </w:tcPr>
          <w:p w14:paraId="68CFCCA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2082201</w:t>
            </w:r>
          </w:p>
        </w:tc>
        <w:tc>
          <w:tcPr>
            <w:tcW w:w="4845" w:type="dxa"/>
          </w:tcPr>
          <w:p w14:paraId="3E868C4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移民补助</w:t>
            </w:r>
          </w:p>
        </w:tc>
        <w:tc>
          <w:tcPr>
            <w:tcW w:w="1455" w:type="dxa"/>
          </w:tcPr>
          <w:p w14:paraId="2FFBBD2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1410" w:type="dxa"/>
          </w:tcPr>
          <w:p w14:paraId="7DB253BC">
            <w:pPr>
              <w:spacing w:line="560" w:lineRule="exact"/>
              <w:jc w:val="center"/>
              <w:rPr>
                <w:rStyle w:val="11"/>
                <w:rFonts w:ascii="微软雅黑" w:hAnsi="微软雅黑" w:eastAsia="微软雅黑" w:cs="微软雅黑"/>
                <w:color w:val="auto"/>
                <w:sz w:val="28"/>
                <w:u w:val="none"/>
              </w:rPr>
            </w:pPr>
          </w:p>
        </w:tc>
        <w:tc>
          <w:tcPr>
            <w:tcW w:w="1380" w:type="dxa"/>
          </w:tcPr>
          <w:p w14:paraId="6A86C497">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960" w:type="dxa"/>
            <w:vAlign w:val="center"/>
          </w:tcPr>
          <w:p w14:paraId="2094D36D">
            <w:pPr>
              <w:spacing w:line="560" w:lineRule="exact"/>
              <w:jc w:val="left"/>
              <w:rPr>
                <w:rStyle w:val="11"/>
                <w:rFonts w:ascii="微软雅黑" w:hAnsi="微软雅黑" w:eastAsia="微软雅黑" w:cs="微软雅黑"/>
                <w:color w:val="auto"/>
                <w:sz w:val="28"/>
                <w:u w:val="none"/>
              </w:rPr>
            </w:pPr>
          </w:p>
        </w:tc>
        <w:tc>
          <w:tcPr>
            <w:tcW w:w="900" w:type="dxa"/>
            <w:vAlign w:val="center"/>
          </w:tcPr>
          <w:p w14:paraId="7A8868DF">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0F1274FE">
            <w:pPr>
              <w:spacing w:line="560" w:lineRule="exact"/>
              <w:jc w:val="left"/>
              <w:rPr>
                <w:rStyle w:val="11"/>
                <w:rFonts w:ascii="微软雅黑" w:hAnsi="微软雅黑" w:eastAsia="微软雅黑" w:cs="微软雅黑"/>
                <w:color w:val="auto"/>
                <w:sz w:val="28"/>
                <w:u w:val="none"/>
              </w:rPr>
            </w:pPr>
          </w:p>
        </w:tc>
      </w:tr>
      <w:tr w14:paraId="47EB7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7307271B">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8</w:t>
            </w:r>
          </w:p>
        </w:tc>
        <w:tc>
          <w:tcPr>
            <w:tcW w:w="1365" w:type="dxa"/>
          </w:tcPr>
          <w:p w14:paraId="3058E4D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w:t>
            </w:r>
          </w:p>
        </w:tc>
        <w:tc>
          <w:tcPr>
            <w:tcW w:w="4845" w:type="dxa"/>
          </w:tcPr>
          <w:p w14:paraId="2C56E16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卫生健康支出</w:t>
            </w:r>
          </w:p>
        </w:tc>
        <w:tc>
          <w:tcPr>
            <w:tcW w:w="1455" w:type="dxa"/>
          </w:tcPr>
          <w:p w14:paraId="24E8A1F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10" w:type="dxa"/>
          </w:tcPr>
          <w:p w14:paraId="75F872D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380" w:type="dxa"/>
          </w:tcPr>
          <w:p w14:paraId="51735936">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27506275">
            <w:pPr>
              <w:spacing w:line="560" w:lineRule="exact"/>
              <w:jc w:val="left"/>
              <w:rPr>
                <w:rStyle w:val="11"/>
                <w:rFonts w:ascii="微软雅黑" w:hAnsi="微软雅黑" w:eastAsia="微软雅黑" w:cs="微软雅黑"/>
                <w:color w:val="auto"/>
                <w:sz w:val="28"/>
                <w:u w:val="none"/>
              </w:rPr>
            </w:pPr>
          </w:p>
        </w:tc>
        <w:tc>
          <w:tcPr>
            <w:tcW w:w="900" w:type="dxa"/>
            <w:vAlign w:val="center"/>
          </w:tcPr>
          <w:p w14:paraId="20291332">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17EE5CD3">
            <w:pPr>
              <w:spacing w:line="560" w:lineRule="exact"/>
              <w:jc w:val="left"/>
              <w:rPr>
                <w:rStyle w:val="11"/>
                <w:rFonts w:ascii="微软雅黑" w:hAnsi="微软雅黑" w:eastAsia="微软雅黑" w:cs="微软雅黑"/>
                <w:color w:val="auto"/>
                <w:sz w:val="28"/>
                <w:u w:val="none"/>
              </w:rPr>
            </w:pPr>
          </w:p>
        </w:tc>
      </w:tr>
      <w:tr w14:paraId="6C05B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003A4F7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w:t>
            </w:r>
          </w:p>
        </w:tc>
        <w:tc>
          <w:tcPr>
            <w:tcW w:w="1365" w:type="dxa"/>
          </w:tcPr>
          <w:p w14:paraId="7080F81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21011</w:t>
            </w:r>
          </w:p>
        </w:tc>
        <w:tc>
          <w:tcPr>
            <w:tcW w:w="4845" w:type="dxa"/>
          </w:tcPr>
          <w:p w14:paraId="4EE33DE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行政事业单位医疗</w:t>
            </w:r>
          </w:p>
        </w:tc>
        <w:tc>
          <w:tcPr>
            <w:tcW w:w="1455" w:type="dxa"/>
          </w:tcPr>
          <w:p w14:paraId="70A091B4">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10" w:type="dxa"/>
          </w:tcPr>
          <w:p w14:paraId="243C1044">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380" w:type="dxa"/>
          </w:tcPr>
          <w:p w14:paraId="4E915B1F">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3FDAD0DA">
            <w:pPr>
              <w:spacing w:line="560" w:lineRule="exact"/>
              <w:jc w:val="left"/>
              <w:rPr>
                <w:rStyle w:val="11"/>
                <w:rFonts w:ascii="微软雅黑" w:hAnsi="微软雅黑" w:eastAsia="微软雅黑" w:cs="微软雅黑"/>
                <w:color w:val="auto"/>
                <w:sz w:val="28"/>
                <w:u w:val="none"/>
              </w:rPr>
            </w:pPr>
          </w:p>
        </w:tc>
        <w:tc>
          <w:tcPr>
            <w:tcW w:w="900" w:type="dxa"/>
            <w:vAlign w:val="center"/>
          </w:tcPr>
          <w:p w14:paraId="12F4854B">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13879906">
            <w:pPr>
              <w:spacing w:line="560" w:lineRule="exact"/>
              <w:jc w:val="left"/>
              <w:rPr>
                <w:rStyle w:val="11"/>
                <w:rFonts w:ascii="微软雅黑" w:hAnsi="微软雅黑" w:eastAsia="微软雅黑" w:cs="微软雅黑"/>
                <w:color w:val="auto"/>
                <w:sz w:val="28"/>
                <w:u w:val="none"/>
              </w:rPr>
            </w:pPr>
          </w:p>
        </w:tc>
      </w:tr>
      <w:tr w14:paraId="40DAA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1E627CEC">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10</w:t>
            </w:r>
          </w:p>
        </w:tc>
        <w:tc>
          <w:tcPr>
            <w:tcW w:w="1365" w:type="dxa"/>
          </w:tcPr>
          <w:p w14:paraId="028A9C1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2101101</w:t>
            </w:r>
          </w:p>
        </w:tc>
        <w:tc>
          <w:tcPr>
            <w:tcW w:w="4845" w:type="dxa"/>
          </w:tcPr>
          <w:p w14:paraId="6C9C1CA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行政单位医疗</w:t>
            </w:r>
          </w:p>
        </w:tc>
        <w:tc>
          <w:tcPr>
            <w:tcW w:w="1455" w:type="dxa"/>
          </w:tcPr>
          <w:p w14:paraId="17AF611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10" w:type="dxa"/>
          </w:tcPr>
          <w:p w14:paraId="5658E5D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380" w:type="dxa"/>
          </w:tcPr>
          <w:p w14:paraId="07D1F1F2">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16BEC79E">
            <w:pPr>
              <w:spacing w:line="560" w:lineRule="exact"/>
              <w:jc w:val="left"/>
              <w:rPr>
                <w:rStyle w:val="11"/>
                <w:rFonts w:ascii="微软雅黑" w:hAnsi="微软雅黑" w:eastAsia="微软雅黑" w:cs="微软雅黑"/>
                <w:color w:val="auto"/>
                <w:sz w:val="28"/>
                <w:u w:val="none"/>
              </w:rPr>
            </w:pPr>
          </w:p>
        </w:tc>
        <w:tc>
          <w:tcPr>
            <w:tcW w:w="900" w:type="dxa"/>
            <w:vAlign w:val="center"/>
          </w:tcPr>
          <w:p w14:paraId="2294580E">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7AD409BF">
            <w:pPr>
              <w:spacing w:line="560" w:lineRule="exact"/>
              <w:jc w:val="left"/>
              <w:rPr>
                <w:rStyle w:val="11"/>
                <w:rFonts w:ascii="微软雅黑" w:hAnsi="微软雅黑" w:eastAsia="微软雅黑" w:cs="微软雅黑"/>
                <w:color w:val="auto"/>
                <w:sz w:val="28"/>
                <w:u w:val="none"/>
              </w:rPr>
            </w:pPr>
          </w:p>
        </w:tc>
      </w:tr>
      <w:tr w14:paraId="24465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4A3A5FE0">
            <w:pPr>
              <w:pStyle w:val="19"/>
              <w:rPr>
                <w:rStyle w:val="11"/>
                <w:rFonts w:ascii="微软雅黑" w:hAnsi="微软雅黑" w:eastAsia="微软雅黑" w:cs="微软雅黑"/>
                <w:color w:val="auto"/>
                <w:sz w:val="28"/>
              </w:rPr>
            </w:pPr>
            <w:r>
              <w:rPr>
                <w:rStyle w:val="11"/>
                <w:rFonts w:hint="eastAsia" w:ascii="微软雅黑" w:hAnsi="微软雅黑" w:eastAsia="微软雅黑" w:cs="微软雅黑"/>
                <w:color w:val="auto"/>
                <w:sz w:val="28"/>
              </w:rPr>
              <w:t>11</w:t>
            </w:r>
          </w:p>
        </w:tc>
        <w:tc>
          <w:tcPr>
            <w:tcW w:w="1365" w:type="dxa"/>
          </w:tcPr>
          <w:p w14:paraId="5B1BBA5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w:t>
            </w:r>
          </w:p>
        </w:tc>
        <w:tc>
          <w:tcPr>
            <w:tcW w:w="4845" w:type="dxa"/>
          </w:tcPr>
          <w:p w14:paraId="00E31B67">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农林水支出</w:t>
            </w:r>
          </w:p>
        </w:tc>
        <w:tc>
          <w:tcPr>
            <w:tcW w:w="1455" w:type="dxa"/>
          </w:tcPr>
          <w:p w14:paraId="62F67AC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12833.67</w:t>
            </w:r>
          </w:p>
        </w:tc>
        <w:tc>
          <w:tcPr>
            <w:tcW w:w="1410" w:type="dxa"/>
          </w:tcPr>
          <w:p w14:paraId="527C230D">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380" w:type="dxa"/>
          </w:tcPr>
          <w:p w14:paraId="009C968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10489.10</w:t>
            </w:r>
          </w:p>
        </w:tc>
        <w:tc>
          <w:tcPr>
            <w:tcW w:w="960" w:type="dxa"/>
            <w:vAlign w:val="center"/>
          </w:tcPr>
          <w:p w14:paraId="42D1A9CD">
            <w:pPr>
              <w:spacing w:line="560" w:lineRule="exact"/>
              <w:jc w:val="left"/>
              <w:rPr>
                <w:rStyle w:val="11"/>
                <w:rFonts w:ascii="微软雅黑" w:hAnsi="微软雅黑" w:eastAsia="微软雅黑" w:cs="微软雅黑"/>
                <w:color w:val="auto"/>
                <w:sz w:val="28"/>
                <w:u w:val="none"/>
              </w:rPr>
            </w:pPr>
          </w:p>
        </w:tc>
        <w:tc>
          <w:tcPr>
            <w:tcW w:w="900" w:type="dxa"/>
            <w:vAlign w:val="center"/>
          </w:tcPr>
          <w:p w14:paraId="7D3D378A">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52E87BB3">
            <w:pPr>
              <w:spacing w:line="560" w:lineRule="exact"/>
              <w:jc w:val="left"/>
              <w:rPr>
                <w:rStyle w:val="11"/>
                <w:rFonts w:ascii="微软雅黑" w:hAnsi="微软雅黑" w:eastAsia="微软雅黑" w:cs="微软雅黑"/>
                <w:color w:val="auto"/>
                <w:sz w:val="28"/>
                <w:u w:val="none"/>
              </w:rPr>
            </w:pPr>
          </w:p>
        </w:tc>
      </w:tr>
      <w:tr w14:paraId="43324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2A8E6027">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栏次</w:t>
            </w:r>
          </w:p>
        </w:tc>
        <w:tc>
          <w:tcPr>
            <w:tcW w:w="1365" w:type="dxa"/>
            <w:vAlign w:val="center"/>
          </w:tcPr>
          <w:p w14:paraId="3D714BA8">
            <w:pPr>
              <w:spacing w:line="560" w:lineRule="exact"/>
              <w:jc w:val="center"/>
              <w:rPr>
                <w:rStyle w:val="11"/>
                <w:color w:val="auto"/>
                <w:u w:val="none"/>
              </w:rPr>
            </w:pPr>
            <w:r>
              <w:rPr>
                <w:rStyle w:val="11"/>
                <w:rFonts w:hint="eastAsia" w:ascii="微软雅黑" w:hAnsi="微软雅黑" w:eastAsia="微软雅黑" w:cs="微软雅黑"/>
                <w:color w:val="auto"/>
                <w:sz w:val="28"/>
                <w:u w:val="none"/>
              </w:rPr>
              <w:t>1</w:t>
            </w:r>
          </w:p>
        </w:tc>
        <w:tc>
          <w:tcPr>
            <w:tcW w:w="4845" w:type="dxa"/>
            <w:vAlign w:val="center"/>
          </w:tcPr>
          <w:p w14:paraId="41FB414C">
            <w:pPr>
              <w:spacing w:line="560" w:lineRule="exact"/>
              <w:jc w:val="center"/>
              <w:rPr>
                <w:rStyle w:val="11"/>
                <w:color w:val="auto"/>
                <w:u w:val="none"/>
              </w:rPr>
            </w:pPr>
            <w:r>
              <w:rPr>
                <w:rStyle w:val="11"/>
                <w:rFonts w:hint="eastAsia" w:ascii="微软雅黑" w:hAnsi="微软雅黑" w:eastAsia="微软雅黑" w:cs="微软雅黑"/>
                <w:color w:val="auto"/>
                <w:sz w:val="28"/>
                <w:u w:val="none"/>
              </w:rPr>
              <w:t>2</w:t>
            </w:r>
          </w:p>
        </w:tc>
        <w:tc>
          <w:tcPr>
            <w:tcW w:w="1455" w:type="dxa"/>
            <w:vAlign w:val="center"/>
          </w:tcPr>
          <w:p w14:paraId="6A6E1A6B">
            <w:pPr>
              <w:spacing w:line="560" w:lineRule="exact"/>
              <w:jc w:val="center"/>
              <w:rPr>
                <w:rStyle w:val="11"/>
                <w:color w:val="auto"/>
                <w:u w:val="none"/>
              </w:rPr>
            </w:pPr>
            <w:r>
              <w:rPr>
                <w:rStyle w:val="11"/>
                <w:rFonts w:hint="eastAsia" w:ascii="微软雅黑" w:hAnsi="微软雅黑" w:eastAsia="微软雅黑" w:cs="微软雅黑"/>
                <w:color w:val="auto"/>
                <w:sz w:val="28"/>
                <w:u w:val="none"/>
              </w:rPr>
              <w:t>3</w:t>
            </w:r>
          </w:p>
        </w:tc>
        <w:tc>
          <w:tcPr>
            <w:tcW w:w="1410" w:type="dxa"/>
            <w:vAlign w:val="center"/>
          </w:tcPr>
          <w:p w14:paraId="5A69F48A">
            <w:pPr>
              <w:spacing w:line="560" w:lineRule="exact"/>
              <w:jc w:val="center"/>
              <w:rPr>
                <w:rStyle w:val="11"/>
                <w:color w:val="auto"/>
                <w:u w:val="none"/>
              </w:rPr>
            </w:pPr>
            <w:r>
              <w:rPr>
                <w:rStyle w:val="11"/>
                <w:rFonts w:hint="eastAsia" w:ascii="微软雅黑" w:hAnsi="微软雅黑" w:eastAsia="微软雅黑" w:cs="微软雅黑"/>
                <w:color w:val="auto"/>
                <w:sz w:val="28"/>
                <w:u w:val="none"/>
              </w:rPr>
              <w:t>4</w:t>
            </w:r>
          </w:p>
        </w:tc>
        <w:tc>
          <w:tcPr>
            <w:tcW w:w="1380" w:type="dxa"/>
            <w:vAlign w:val="center"/>
          </w:tcPr>
          <w:p w14:paraId="29A82BD6">
            <w:pPr>
              <w:spacing w:line="560" w:lineRule="exact"/>
              <w:jc w:val="center"/>
              <w:rPr>
                <w:rStyle w:val="11"/>
                <w:color w:val="auto"/>
                <w:u w:val="none"/>
              </w:rPr>
            </w:pPr>
            <w:r>
              <w:rPr>
                <w:rStyle w:val="11"/>
                <w:rFonts w:hint="eastAsia" w:ascii="微软雅黑" w:hAnsi="微软雅黑" w:eastAsia="微软雅黑" w:cs="微软雅黑"/>
                <w:color w:val="auto"/>
                <w:sz w:val="28"/>
                <w:u w:val="none"/>
              </w:rPr>
              <w:t>5</w:t>
            </w:r>
          </w:p>
        </w:tc>
        <w:tc>
          <w:tcPr>
            <w:tcW w:w="960" w:type="dxa"/>
            <w:vAlign w:val="center"/>
          </w:tcPr>
          <w:p w14:paraId="59346ABA">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6</w:t>
            </w:r>
          </w:p>
        </w:tc>
        <w:tc>
          <w:tcPr>
            <w:tcW w:w="900" w:type="dxa"/>
            <w:vAlign w:val="center"/>
          </w:tcPr>
          <w:p w14:paraId="44FEC68C">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7</w:t>
            </w:r>
          </w:p>
        </w:tc>
        <w:tc>
          <w:tcPr>
            <w:tcW w:w="1354" w:type="dxa"/>
            <w:vAlign w:val="center"/>
          </w:tcPr>
          <w:p w14:paraId="36D6779F">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8</w:t>
            </w:r>
          </w:p>
        </w:tc>
      </w:tr>
      <w:tr w14:paraId="644AE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1EA31A0C">
            <w:pPr>
              <w:pStyle w:val="19"/>
              <w:rPr>
                <w:rFonts w:ascii="微软雅黑" w:hAnsi="微软雅黑" w:eastAsia="微软雅黑" w:cs="微软雅黑"/>
                <w:sz w:val="28"/>
              </w:rPr>
            </w:pPr>
            <w:r>
              <w:rPr>
                <w:rStyle w:val="11"/>
                <w:rFonts w:hint="eastAsia" w:ascii="微软雅黑" w:hAnsi="微软雅黑" w:eastAsia="微软雅黑" w:cs="微软雅黑"/>
                <w:color w:val="auto"/>
                <w:sz w:val="28"/>
                <w:u w:val="none"/>
              </w:rPr>
              <w:t>12</w:t>
            </w:r>
          </w:p>
        </w:tc>
        <w:tc>
          <w:tcPr>
            <w:tcW w:w="1365" w:type="dxa"/>
          </w:tcPr>
          <w:p w14:paraId="1D46F7C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w:t>
            </w:r>
          </w:p>
        </w:tc>
        <w:tc>
          <w:tcPr>
            <w:tcW w:w="4845" w:type="dxa"/>
          </w:tcPr>
          <w:p w14:paraId="7016E29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水利</w:t>
            </w:r>
          </w:p>
        </w:tc>
        <w:tc>
          <w:tcPr>
            <w:tcW w:w="1455" w:type="dxa"/>
          </w:tcPr>
          <w:p w14:paraId="33144EE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12833.67</w:t>
            </w:r>
          </w:p>
        </w:tc>
        <w:tc>
          <w:tcPr>
            <w:tcW w:w="1410" w:type="dxa"/>
          </w:tcPr>
          <w:p w14:paraId="018851E9">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380" w:type="dxa"/>
            <w:vAlign w:val="center"/>
          </w:tcPr>
          <w:p w14:paraId="0FA663F4">
            <w:pPr>
              <w:spacing w:line="560" w:lineRule="exact"/>
              <w:jc w:val="center"/>
              <w:rPr>
                <w:rStyle w:val="11"/>
                <w:color w:val="auto"/>
                <w:u w:val="none"/>
              </w:rPr>
            </w:pPr>
          </w:p>
        </w:tc>
        <w:tc>
          <w:tcPr>
            <w:tcW w:w="960" w:type="dxa"/>
            <w:vAlign w:val="center"/>
          </w:tcPr>
          <w:p w14:paraId="30BE9703">
            <w:pPr>
              <w:spacing w:line="560" w:lineRule="exact"/>
              <w:jc w:val="left"/>
              <w:rPr>
                <w:rFonts w:ascii="微软雅黑" w:hAnsi="微软雅黑" w:eastAsia="微软雅黑" w:cs="微软雅黑"/>
                <w:sz w:val="28"/>
              </w:rPr>
            </w:pPr>
          </w:p>
        </w:tc>
        <w:tc>
          <w:tcPr>
            <w:tcW w:w="900" w:type="dxa"/>
            <w:vAlign w:val="center"/>
          </w:tcPr>
          <w:p w14:paraId="7FAED1C5">
            <w:pPr>
              <w:spacing w:line="560" w:lineRule="exact"/>
              <w:jc w:val="left"/>
              <w:rPr>
                <w:rFonts w:ascii="微软雅黑" w:hAnsi="微软雅黑" w:eastAsia="微软雅黑" w:cs="微软雅黑"/>
                <w:sz w:val="28"/>
              </w:rPr>
            </w:pPr>
          </w:p>
        </w:tc>
        <w:tc>
          <w:tcPr>
            <w:tcW w:w="1354" w:type="dxa"/>
            <w:vAlign w:val="center"/>
          </w:tcPr>
          <w:p w14:paraId="0E971026">
            <w:pPr>
              <w:spacing w:line="560" w:lineRule="exact"/>
              <w:jc w:val="left"/>
              <w:rPr>
                <w:rFonts w:ascii="微软雅黑" w:hAnsi="微软雅黑" w:eastAsia="微软雅黑" w:cs="微软雅黑"/>
                <w:sz w:val="28"/>
              </w:rPr>
            </w:pPr>
          </w:p>
        </w:tc>
      </w:tr>
      <w:tr w14:paraId="77363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619E4156">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13</w:t>
            </w:r>
          </w:p>
        </w:tc>
        <w:tc>
          <w:tcPr>
            <w:tcW w:w="1365" w:type="dxa"/>
          </w:tcPr>
          <w:p w14:paraId="35AAC329">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2130301</w:t>
            </w:r>
          </w:p>
        </w:tc>
        <w:tc>
          <w:tcPr>
            <w:tcW w:w="4845" w:type="dxa"/>
          </w:tcPr>
          <w:p w14:paraId="45A1D19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行政运行</w:t>
            </w:r>
          </w:p>
        </w:tc>
        <w:tc>
          <w:tcPr>
            <w:tcW w:w="1455" w:type="dxa"/>
          </w:tcPr>
          <w:p w14:paraId="4A52418D">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410" w:type="dxa"/>
          </w:tcPr>
          <w:p w14:paraId="0B4E73D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380" w:type="dxa"/>
            <w:vAlign w:val="center"/>
          </w:tcPr>
          <w:p w14:paraId="426E3401">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21D199BA">
            <w:pPr>
              <w:spacing w:line="560" w:lineRule="exact"/>
              <w:jc w:val="left"/>
              <w:rPr>
                <w:rStyle w:val="11"/>
                <w:rFonts w:ascii="微软雅黑" w:hAnsi="微软雅黑" w:eastAsia="微软雅黑" w:cs="微软雅黑"/>
                <w:color w:val="auto"/>
                <w:sz w:val="28"/>
                <w:u w:val="none"/>
              </w:rPr>
            </w:pPr>
          </w:p>
        </w:tc>
        <w:tc>
          <w:tcPr>
            <w:tcW w:w="900" w:type="dxa"/>
            <w:vAlign w:val="center"/>
          </w:tcPr>
          <w:p w14:paraId="07A83B40">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535CEAD5">
            <w:pPr>
              <w:spacing w:line="560" w:lineRule="exact"/>
              <w:jc w:val="left"/>
              <w:rPr>
                <w:rStyle w:val="11"/>
                <w:rFonts w:ascii="微软雅黑" w:hAnsi="微软雅黑" w:eastAsia="微软雅黑" w:cs="微软雅黑"/>
                <w:color w:val="auto"/>
                <w:sz w:val="28"/>
                <w:u w:val="none"/>
              </w:rPr>
            </w:pPr>
          </w:p>
        </w:tc>
      </w:tr>
      <w:tr w14:paraId="15AD7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32AFEA3C">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14</w:t>
            </w:r>
          </w:p>
        </w:tc>
        <w:tc>
          <w:tcPr>
            <w:tcW w:w="1365" w:type="dxa"/>
          </w:tcPr>
          <w:p w14:paraId="239382A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2130302</w:t>
            </w:r>
          </w:p>
        </w:tc>
        <w:tc>
          <w:tcPr>
            <w:tcW w:w="4845" w:type="dxa"/>
          </w:tcPr>
          <w:p w14:paraId="2677446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一般行政管理事务</w:t>
            </w:r>
          </w:p>
        </w:tc>
        <w:tc>
          <w:tcPr>
            <w:tcW w:w="1455" w:type="dxa"/>
          </w:tcPr>
          <w:p w14:paraId="7C752CF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142.00</w:t>
            </w:r>
          </w:p>
        </w:tc>
        <w:tc>
          <w:tcPr>
            <w:tcW w:w="1410" w:type="dxa"/>
          </w:tcPr>
          <w:p w14:paraId="097B3D95">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068B836A">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3E4DD7BF">
            <w:pPr>
              <w:spacing w:line="560" w:lineRule="exact"/>
              <w:jc w:val="left"/>
              <w:rPr>
                <w:rStyle w:val="11"/>
                <w:rFonts w:ascii="微软雅黑" w:hAnsi="微软雅黑" w:eastAsia="微软雅黑" w:cs="微软雅黑"/>
                <w:color w:val="auto"/>
                <w:sz w:val="28"/>
                <w:u w:val="none"/>
              </w:rPr>
            </w:pPr>
          </w:p>
        </w:tc>
        <w:tc>
          <w:tcPr>
            <w:tcW w:w="900" w:type="dxa"/>
            <w:vAlign w:val="center"/>
          </w:tcPr>
          <w:p w14:paraId="24EE3D3B">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35C09607">
            <w:pPr>
              <w:spacing w:line="560" w:lineRule="exact"/>
              <w:jc w:val="left"/>
              <w:rPr>
                <w:rStyle w:val="11"/>
                <w:rFonts w:ascii="微软雅黑" w:hAnsi="微软雅黑" w:eastAsia="微软雅黑" w:cs="微软雅黑"/>
                <w:color w:val="auto"/>
                <w:sz w:val="28"/>
                <w:u w:val="none"/>
              </w:rPr>
            </w:pPr>
          </w:p>
        </w:tc>
      </w:tr>
      <w:tr w14:paraId="71AA5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79602433">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15</w:t>
            </w:r>
          </w:p>
        </w:tc>
        <w:tc>
          <w:tcPr>
            <w:tcW w:w="1365" w:type="dxa"/>
          </w:tcPr>
          <w:p w14:paraId="353566A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2130306</w:t>
            </w:r>
          </w:p>
        </w:tc>
        <w:tc>
          <w:tcPr>
            <w:tcW w:w="4845" w:type="dxa"/>
          </w:tcPr>
          <w:p w14:paraId="04C4699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水利工程运行与维护</w:t>
            </w:r>
          </w:p>
        </w:tc>
        <w:tc>
          <w:tcPr>
            <w:tcW w:w="1455" w:type="dxa"/>
          </w:tcPr>
          <w:p w14:paraId="7BBA773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7156.36</w:t>
            </w:r>
          </w:p>
        </w:tc>
        <w:tc>
          <w:tcPr>
            <w:tcW w:w="1410" w:type="dxa"/>
          </w:tcPr>
          <w:p w14:paraId="5CBCEBEF">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386FF911">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1915E84D">
            <w:pPr>
              <w:spacing w:line="560" w:lineRule="exact"/>
              <w:jc w:val="left"/>
              <w:rPr>
                <w:rStyle w:val="11"/>
                <w:rFonts w:ascii="微软雅黑" w:hAnsi="微软雅黑" w:eastAsia="微软雅黑" w:cs="微软雅黑"/>
                <w:color w:val="auto"/>
                <w:sz w:val="28"/>
                <w:u w:val="none"/>
              </w:rPr>
            </w:pPr>
          </w:p>
        </w:tc>
        <w:tc>
          <w:tcPr>
            <w:tcW w:w="900" w:type="dxa"/>
            <w:vAlign w:val="center"/>
          </w:tcPr>
          <w:p w14:paraId="7AD367B3">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6EA3E4D7">
            <w:pPr>
              <w:spacing w:line="560" w:lineRule="exact"/>
              <w:jc w:val="left"/>
              <w:rPr>
                <w:rStyle w:val="11"/>
                <w:rFonts w:ascii="微软雅黑" w:hAnsi="微软雅黑" w:eastAsia="微软雅黑" w:cs="微软雅黑"/>
                <w:color w:val="auto"/>
                <w:sz w:val="28"/>
                <w:u w:val="none"/>
              </w:rPr>
            </w:pPr>
          </w:p>
        </w:tc>
      </w:tr>
      <w:tr w14:paraId="78FA6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030BA38D">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16</w:t>
            </w:r>
          </w:p>
        </w:tc>
        <w:tc>
          <w:tcPr>
            <w:tcW w:w="1365" w:type="dxa"/>
          </w:tcPr>
          <w:p w14:paraId="737937A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2130310</w:t>
            </w:r>
          </w:p>
        </w:tc>
        <w:tc>
          <w:tcPr>
            <w:tcW w:w="4845" w:type="dxa"/>
          </w:tcPr>
          <w:p w14:paraId="381C6FF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水土保持</w:t>
            </w:r>
          </w:p>
        </w:tc>
        <w:tc>
          <w:tcPr>
            <w:tcW w:w="1455" w:type="dxa"/>
          </w:tcPr>
          <w:p w14:paraId="3C36B63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820.00</w:t>
            </w:r>
          </w:p>
        </w:tc>
        <w:tc>
          <w:tcPr>
            <w:tcW w:w="1410" w:type="dxa"/>
          </w:tcPr>
          <w:p w14:paraId="6CDDA0AA">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27CE14DD">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208A4F43">
            <w:pPr>
              <w:spacing w:line="560" w:lineRule="exact"/>
              <w:jc w:val="left"/>
              <w:rPr>
                <w:rStyle w:val="11"/>
                <w:rFonts w:ascii="微软雅黑" w:hAnsi="微软雅黑" w:eastAsia="微软雅黑" w:cs="微软雅黑"/>
                <w:color w:val="auto"/>
                <w:sz w:val="28"/>
                <w:u w:val="none"/>
              </w:rPr>
            </w:pPr>
          </w:p>
        </w:tc>
        <w:tc>
          <w:tcPr>
            <w:tcW w:w="900" w:type="dxa"/>
            <w:vAlign w:val="center"/>
          </w:tcPr>
          <w:p w14:paraId="426B85D7">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6BB0E7C8">
            <w:pPr>
              <w:spacing w:line="560" w:lineRule="exact"/>
              <w:jc w:val="left"/>
              <w:rPr>
                <w:rStyle w:val="11"/>
                <w:rFonts w:ascii="微软雅黑" w:hAnsi="微软雅黑" w:eastAsia="微软雅黑" w:cs="微软雅黑"/>
                <w:color w:val="auto"/>
                <w:sz w:val="28"/>
                <w:u w:val="none"/>
              </w:rPr>
            </w:pPr>
          </w:p>
        </w:tc>
      </w:tr>
      <w:tr w14:paraId="43E80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70836C53">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17</w:t>
            </w:r>
          </w:p>
        </w:tc>
        <w:tc>
          <w:tcPr>
            <w:tcW w:w="1365" w:type="dxa"/>
          </w:tcPr>
          <w:p w14:paraId="61B09AE9">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2130311</w:t>
            </w:r>
          </w:p>
        </w:tc>
        <w:tc>
          <w:tcPr>
            <w:tcW w:w="4845" w:type="dxa"/>
          </w:tcPr>
          <w:p w14:paraId="1169285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水资源节约管理与保护</w:t>
            </w:r>
          </w:p>
        </w:tc>
        <w:tc>
          <w:tcPr>
            <w:tcW w:w="1455" w:type="dxa"/>
          </w:tcPr>
          <w:p w14:paraId="2727934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w:t>
            </w:r>
          </w:p>
        </w:tc>
        <w:tc>
          <w:tcPr>
            <w:tcW w:w="1410" w:type="dxa"/>
          </w:tcPr>
          <w:p w14:paraId="34F11472">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7082D05B">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4BEF6E5C">
            <w:pPr>
              <w:spacing w:line="560" w:lineRule="exact"/>
              <w:jc w:val="left"/>
              <w:rPr>
                <w:rStyle w:val="11"/>
                <w:rFonts w:ascii="微软雅黑" w:hAnsi="微软雅黑" w:eastAsia="微软雅黑" w:cs="微软雅黑"/>
                <w:color w:val="auto"/>
                <w:sz w:val="28"/>
                <w:u w:val="none"/>
              </w:rPr>
            </w:pPr>
          </w:p>
        </w:tc>
        <w:tc>
          <w:tcPr>
            <w:tcW w:w="900" w:type="dxa"/>
            <w:vAlign w:val="center"/>
          </w:tcPr>
          <w:p w14:paraId="7830BF99">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3CC163A6">
            <w:pPr>
              <w:spacing w:line="560" w:lineRule="exact"/>
              <w:jc w:val="left"/>
              <w:rPr>
                <w:rStyle w:val="11"/>
                <w:rFonts w:ascii="微软雅黑" w:hAnsi="微软雅黑" w:eastAsia="微软雅黑" w:cs="微软雅黑"/>
                <w:color w:val="auto"/>
                <w:sz w:val="28"/>
                <w:u w:val="none"/>
              </w:rPr>
            </w:pPr>
          </w:p>
        </w:tc>
      </w:tr>
      <w:tr w14:paraId="25534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2ACF1E9B">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18</w:t>
            </w:r>
          </w:p>
        </w:tc>
        <w:tc>
          <w:tcPr>
            <w:tcW w:w="1365" w:type="dxa"/>
          </w:tcPr>
          <w:p w14:paraId="35A7C631">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2130314</w:t>
            </w:r>
          </w:p>
        </w:tc>
        <w:tc>
          <w:tcPr>
            <w:tcW w:w="4845" w:type="dxa"/>
          </w:tcPr>
          <w:p w14:paraId="1580E6F7">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防汛</w:t>
            </w:r>
          </w:p>
        </w:tc>
        <w:tc>
          <w:tcPr>
            <w:tcW w:w="1455" w:type="dxa"/>
          </w:tcPr>
          <w:p w14:paraId="71AA233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147.86</w:t>
            </w:r>
          </w:p>
        </w:tc>
        <w:tc>
          <w:tcPr>
            <w:tcW w:w="1410" w:type="dxa"/>
          </w:tcPr>
          <w:p w14:paraId="235D00E3">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42FE5A6E">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296E7664">
            <w:pPr>
              <w:spacing w:line="560" w:lineRule="exact"/>
              <w:jc w:val="left"/>
              <w:rPr>
                <w:rStyle w:val="11"/>
                <w:rFonts w:ascii="微软雅黑" w:hAnsi="微软雅黑" w:eastAsia="微软雅黑" w:cs="微软雅黑"/>
                <w:color w:val="auto"/>
                <w:sz w:val="28"/>
                <w:u w:val="none"/>
              </w:rPr>
            </w:pPr>
          </w:p>
        </w:tc>
        <w:tc>
          <w:tcPr>
            <w:tcW w:w="900" w:type="dxa"/>
            <w:vAlign w:val="center"/>
          </w:tcPr>
          <w:p w14:paraId="56ABC285">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4651C723">
            <w:pPr>
              <w:spacing w:line="560" w:lineRule="exact"/>
              <w:jc w:val="left"/>
              <w:rPr>
                <w:rStyle w:val="11"/>
                <w:rFonts w:ascii="微软雅黑" w:hAnsi="微软雅黑" w:eastAsia="微软雅黑" w:cs="微软雅黑"/>
                <w:color w:val="auto"/>
                <w:sz w:val="28"/>
                <w:u w:val="none"/>
              </w:rPr>
            </w:pPr>
          </w:p>
        </w:tc>
      </w:tr>
      <w:tr w14:paraId="303C5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5AC8DF4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19</w:t>
            </w:r>
          </w:p>
        </w:tc>
        <w:tc>
          <w:tcPr>
            <w:tcW w:w="1365" w:type="dxa"/>
          </w:tcPr>
          <w:p w14:paraId="3158967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2130315</w:t>
            </w:r>
          </w:p>
        </w:tc>
        <w:tc>
          <w:tcPr>
            <w:tcW w:w="4845" w:type="dxa"/>
          </w:tcPr>
          <w:p w14:paraId="72AB85F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抗旱</w:t>
            </w:r>
          </w:p>
        </w:tc>
        <w:tc>
          <w:tcPr>
            <w:tcW w:w="1455" w:type="dxa"/>
          </w:tcPr>
          <w:p w14:paraId="317FE88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30.00</w:t>
            </w:r>
          </w:p>
        </w:tc>
        <w:tc>
          <w:tcPr>
            <w:tcW w:w="1410" w:type="dxa"/>
          </w:tcPr>
          <w:p w14:paraId="4B9594A8">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5C950E86">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7956E827">
            <w:pPr>
              <w:spacing w:line="560" w:lineRule="exact"/>
              <w:jc w:val="left"/>
              <w:rPr>
                <w:rStyle w:val="11"/>
                <w:rFonts w:ascii="微软雅黑" w:hAnsi="微软雅黑" w:eastAsia="微软雅黑" w:cs="微软雅黑"/>
                <w:color w:val="auto"/>
                <w:sz w:val="28"/>
                <w:u w:val="none"/>
              </w:rPr>
            </w:pPr>
          </w:p>
        </w:tc>
        <w:tc>
          <w:tcPr>
            <w:tcW w:w="900" w:type="dxa"/>
            <w:vAlign w:val="center"/>
          </w:tcPr>
          <w:p w14:paraId="01591292">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2ED1EEF4">
            <w:pPr>
              <w:spacing w:line="560" w:lineRule="exact"/>
              <w:jc w:val="left"/>
              <w:rPr>
                <w:rStyle w:val="11"/>
                <w:rFonts w:ascii="微软雅黑" w:hAnsi="微软雅黑" w:eastAsia="微软雅黑" w:cs="微软雅黑"/>
                <w:color w:val="auto"/>
                <w:sz w:val="28"/>
                <w:u w:val="none"/>
              </w:rPr>
            </w:pPr>
          </w:p>
        </w:tc>
      </w:tr>
      <w:tr w14:paraId="27A19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242EAB96">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20</w:t>
            </w:r>
          </w:p>
        </w:tc>
        <w:tc>
          <w:tcPr>
            <w:tcW w:w="1365" w:type="dxa"/>
          </w:tcPr>
          <w:p w14:paraId="04C0F5A4">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2130316</w:t>
            </w:r>
          </w:p>
        </w:tc>
        <w:tc>
          <w:tcPr>
            <w:tcW w:w="4845" w:type="dxa"/>
          </w:tcPr>
          <w:p w14:paraId="63B591D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农村水利</w:t>
            </w:r>
          </w:p>
        </w:tc>
        <w:tc>
          <w:tcPr>
            <w:tcW w:w="1455" w:type="dxa"/>
          </w:tcPr>
          <w:p w14:paraId="1A601E3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223.35</w:t>
            </w:r>
          </w:p>
        </w:tc>
        <w:tc>
          <w:tcPr>
            <w:tcW w:w="1410" w:type="dxa"/>
          </w:tcPr>
          <w:p w14:paraId="0C3AF570">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737AE77D">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09E9FAF4">
            <w:pPr>
              <w:spacing w:line="560" w:lineRule="exact"/>
              <w:jc w:val="left"/>
              <w:rPr>
                <w:rStyle w:val="11"/>
                <w:rFonts w:ascii="微软雅黑" w:hAnsi="微软雅黑" w:eastAsia="微软雅黑" w:cs="微软雅黑"/>
                <w:color w:val="auto"/>
                <w:sz w:val="28"/>
                <w:u w:val="none"/>
              </w:rPr>
            </w:pPr>
          </w:p>
        </w:tc>
        <w:tc>
          <w:tcPr>
            <w:tcW w:w="900" w:type="dxa"/>
            <w:vAlign w:val="center"/>
          </w:tcPr>
          <w:p w14:paraId="07578C28">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72775CEE">
            <w:pPr>
              <w:spacing w:line="560" w:lineRule="exact"/>
              <w:jc w:val="left"/>
              <w:rPr>
                <w:rStyle w:val="11"/>
                <w:rFonts w:ascii="微软雅黑" w:hAnsi="微软雅黑" w:eastAsia="微软雅黑" w:cs="微软雅黑"/>
                <w:color w:val="auto"/>
                <w:sz w:val="28"/>
                <w:u w:val="none"/>
              </w:rPr>
            </w:pPr>
          </w:p>
        </w:tc>
      </w:tr>
      <w:tr w14:paraId="0A557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77F2580F">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21</w:t>
            </w:r>
          </w:p>
        </w:tc>
        <w:tc>
          <w:tcPr>
            <w:tcW w:w="1365" w:type="dxa"/>
          </w:tcPr>
          <w:p w14:paraId="794B2667">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2130321</w:t>
            </w:r>
          </w:p>
        </w:tc>
        <w:tc>
          <w:tcPr>
            <w:tcW w:w="4845" w:type="dxa"/>
          </w:tcPr>
          <w:p w14:paraId="595536D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大中型水库移民后期扶持专项支出</w:t>
            </w:r>
          </w:p>
        </w:tc>
        <w:tc>
          <w:tcPr>
            <w:tcW w:w="1455" w:type="dxa"/>
          </w:tcPr>
          <w:p w14:paraId="671BCF6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687.53</w:t>
            </w:r>
          </w:p>
        </w:tc>
        <w:tc>
          <w:tcPr>
            <w:tcW w:w="1410" w:type="dxa"/>
          </w:tcPr>
          <w:p w14:paraId="5A31A917">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46DA5D6D">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72D1BBE2">
            <w:pPr>
              <w:spacing w:line="560" w:lineRule="exact"/>
              <w:jc w:val="left"/>
              <w:rPr>
                <w:rStyle w:val="11"/>
                <w:rFonts w:ascii="微软雅黑" w:hAnsi="微软雅黑" w:eastAsia="微软雅黑" w:cs="微软雅黑"/>
                <w:color w:val="auto"/>
                <w:sz w:val="28"/>
                <w:u w:val="none"/>
              </w:rPr>
            </w:pPr>
          </w:p>
        </w:tc>
        <w:tc>
          <w:tcPr>
            <w:tcW w:w="900" w:type="dxa"/>
            <w:vAlign w:val="center"/>
          </w:tcPr>
          <w:p w14:paraId="1619F8E9">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2C80BD0B">
            <w:pPr>
              <w:spacing w:line="560" w:lineRule="exact"/>
              <w:jc w:val="left"/>
              <w:rPr>
                <w:rStyle w:val="11"/>
                <w:rFonts w:ascii="微软雅黑" w:hAnsi="微软雅黑" w:eastAsia="微软雅黑" w:cs="微软雅黑"/>
                <w:color w:val="auto"/>
                <w:sz w:val="28"/>
                <w:u w:val="none"/>
              </w:rPr>
            </w:pPr>
          </w:p>
        </w:tc>
      </w:tr>
      <w:tr w14:paraId="62849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09A8767B">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22</w:t>
            </w:r>
          </w:p>
        </w:tc>
        <w:tc>
          <w:tcPr>
            <w:tcW w:w="1365" w:type="dxa"/>
          </w:tcPr>
          <w:p w14:paraId="309AED5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2130399</w:t>
            </w:r>
          </w:p>
        </w:tc>
        <w:tc>
          <w:tcPr>
            <w:tcW w:w="4845" w:type="dxa"/>
          </w:tcPr>
          <w:p w14:paraId="1656D584">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其他水利支出</w:t>
            </w:r>
          </w:p>
        </w:tc>
        <w:tc>
          <w:tcPr>
            <w:tcW w:w="1455" w:type="dxa"/>
          </w:tcPr>
          <w:p w14:paraId="0868C1D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1279.00</w:t>
            </w:r>
          </w:p>
        </w:tc>
        <w:tc>
          <w:tcPr>
            <w:tcW w:w="1410" w:type="dxa"/>
          </w:tcPr>
          <w:p w14:paraId="7979B3C5">
            <w:pPr>
              <w:spacing w:line="560" w:lineRule="exact"/>
              <w:jc w:val="center"/>
              <w:rPr>
                <w:rStyle w:val="11"/>
                <w:rFonts w:ascii="微软雅黑" w:hAnsi="微软雅黑" w:eastAsia="微软雅黑" w:cs="微软雅黑"/>
                <w:color w:val="auto"/>
                <w:sz w:val="28"/>
                <w:u w:val="none"/>
              </w:rPr>
            </w:pPr>
          </w:p>
        </w:tc>
        <w:tc>
          <w:tcPr>
            <w:tcW w:w="1380" w:type="dxa"/>
            <w:vAlign w:val="center"/>
          </w:tcPr>
          <w:p w14:paraId="1878C9C1">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0F561385">
            <w:pPr>
              <w:spacing w:line="560" w:lineRule="exact"/>
              <w:jc w:val="left"/>
              <w:rPr>
                <w:rStyle w:val="11"/>
                <w:rFonts w:ascii="微软雅黑" w:hAnsi="微软雅黑" w:eastAsia="微软雅黑" w:cs="微软雅黑"/>
                <w:color w:val="auto"/>
                <w:sz w:val="28"/>
                <w:u w:val="none"/>
              </w:rPr>
            </w:pPr>
          </w:p>
        </w:tc>
        <w:tc>
          <w:tcPr>
            <w:tcW w:w="900" w:type="dxa"/>
            <w:vAlign w:val="center"/>
          </w:tcPr>
          <w:p w14:paraId="28DAF151">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19CFC539">
            <w:pPr>
              <w:spacing w:line="560" w:lineRule="exact"/>
              <w:jc w:val="left"/>
              <w:rPr>
                <w:rStyle w:val="11"/>
                <w:rFonts w:ascii="微软雅黑" w:hAnsi="微软雅黑" w:eastAsia="微软雅黑" w:cs="微软雅黑"/>
                <w:color w:val="auto"/>
                <w:sz w:val="28"/>
                <w:u w:val="none"/>
              </w:rPr>
            </w:pPr>
          </w:p>
        </w:tc>
      </w:tr>
      <w:tr w14:paraId="20D36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0DCF5E6D">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23</w:t>
            </w:r>
          </w:p>
        </w:tc>
        <w:tc>
          <w:tcPr>
            <w:tcW w:w="1365" w:type="dxa"/>
          </w:tcPr>
          <w:p w14:paraId="6463B579">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w:t>
            </w:r>
          </w:p>
        </w:tc>
        <w:tc>
          <w:tcPr>
            <w:tcW w:w="4845" w:type="dxa"/>
          </w:tcPr>
          <w:p w14:paraId="2F79BD0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住房保障支出</w:t>
            </w:r>
          </w:p>
        </w:tc>
        <w:tc>
          <w:tcPr>
            <w:tcW w:w="1455" w:type="dxa"/>
          </w:tcPr>
          <w:p w14:paraId="030E9F47">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10" w:type="dxa"/>
          </w:tcPr>
          <w:p w14:paraId="65894501">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380" w:type="dxa"/>
            <w:vAlign w:val="center"/>
          </w:tcPr>
          <w:p w14:paraId="2E674DE5">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21CCFE11">
            <w:pPr>
              <w:spacing w:line="560" w:lineRule="exact"/>
              <w:jc w:val="left"/>
              <w:rPr>
                <w:rStyle w:val="11"/>
                <w:rFonts w:ascii="微软雅黑" w:hAnsi="微软雅黑" w:eastAsia="微软雅黑" w:cs="微软雅黑"/>
                <w:color w:val="auto"/>
                <w:sz w:val="28"/>
                <w:u w:val="none"/>
              </w:rPr>
            </w:pPr>
          </w:p>
        </w:tc>
        <w:tc>
          <w:tcPr>
            <w:tcW w:w="900" w:type="dxa"/>
            <w:vAlign w:val="center"/>
          </w:tcPr>
          <w:p w14:paraId="5FCAE5B0">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2D53E286">
            <w:pPr>
              <w:spacing w:line="560" w:lineRule="exact"/>
              <w:jc w:val="left"/>
              <w:rPr>
                <w:rStyle w:val="11"/>
                <w:rFonts w:ascii="微软雅黑" w:hAnsi="微软雅黑" w:eastAsia="微软雅黑" w:cs="微软雅黑"/>
                <w:color w:val="auto"/>
                <w:sz w:val="28"/>
                <w:u w:val="none"/>
              </w:rPr>
            </w:pPr>
          </w:p>
        </w:tc>
      </w:tr>
      <w:tr w14:paraId="0D29F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6B49AAE2">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24</w:t>
            </w:r>
          </w:p>
        </w:tc>
        <w:tc>
          <w:tcPr>
            <w:tcW w:w="1365" w:type="dxa"/>
          </w:tcPr>
          <w:p w14:paraId="564081B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22102</w:t>
            </w:r>
          </w:p>
        </w:tc>
        <w:tc>
          <w:tcPr>
            <w:tcW w:w="4845" w:type="dxa"/>
          </w:tcPr>
          <w:p w14:paraId="1B7138C9">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住房改革支出</w:t>
            </w:r>
          </w:p>
        </w:tc>
        <w:tc>
          <w:tcPr>
            <w:tcW w:w="1455" w:type="dxa"/>
          </w:tcPr>
          <w:p w14:paraId="2F06190C">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10" w:type="dxa"/>
          </w:tcPr>
          <w:p w14:paraId="0A5B93C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380" w:type="dxa"/>
            <w:vAlign w:val="center"/>
          </w:tcPr>
          <w:p w14:paraId="21BED7CE">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2E528268">
            <w:pPr>
              <w:spacing w:line="560" w:lineRule="exact"/>
              <w:jc w:val="left"/>
              <w:rPr>
                <w:rStyle w:val="11"/>
                <w:rFonts w:ascii="微软雅黑" w:hAnsi="微软雅黑" w:eastAsia="微软雅黑" w:cs="微软雅黑"/>
                <w:color w:val="auto"/>
                <w:sz w:val="28"/>
                <w:u w:val="none"/>
              </w:rPr>
            </w:pPr>
          </w:p>
        </w:tc>
        <w:tc>
          <w:tcPr>
            <w:tcW w:w="900" w:type="dxa"/>
            <w:vAlign w:val="center"/>
          </w:tcPr>
          <w:p w14:paraId="0BDAF113">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0EBA8E43">
            <w:pPr>
              <w:spacing w:line="560" w:lineRule="exact"/>
              <w:jc w:val="left"/>
              <w:rPr>
                <w:rStyle w:val="11"/>
                <w:rFonts w:ascii="微软雅黑" w:hAnsi="微软雅黑" w:eastAsia="微软雅黑" w:cs="微软雅黑"/>
                <w:color w:val="auto"/>
                <w:sz w:val="28"/>
                <w:u w:val="none"/>
              </w:rPr>
            </w:pPr>
          </w:p>
        </w:tc>
      </w:tr>
      <w:tr w14:paraId="0D8E7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1" w:type="dxa"/>
            <w:vAlign w:val="center"/>
          </w:tcPr>
          <w:p w14:paraId="771832A5">
            <w:pPr>
              <w:pStyle w:val="19"/>
              <w:rPr>
                <w:rFonts w:ascii="微软雅黑" w:hAnsi="微软雅黑" w:eastAsia="微软雅黑" w:cs="微软雅黑"/>
                <w:sz w:val="28"/>
              </w:rPr>
            </w:pPr>
            <w:r>
              <w:rPr>
                <w:rStyle w:val="11"/>
                <w:rFonts w:hint="eastAsia" w:ascii="微软雅黑" w:hAnsi="微软雅黑" w:eastAsia="微软雅黑" w:cs="微软雅黑"/>
                <w:color w:val="auto"/>
                <w:sz w:val="28"/>
                <w:u w:val="none"/>
              </w:rPr>
              <w:t>25</w:t>
            </w:r>
          </w:p>
        </w:tc>
        <w:tc>
          <w:tcPr>
            <w:tcW w:w="1365" w:type="dxa"/>
          </w:tcPr>
          <w:p w14:paraId="58C4C27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2210201</w:t>
            </w:r>
          </w:p>
        </w:tc>
        <w:tc>
          <w:tcPr>
            <w:tcW w:w="4845" w:type="dxa"/>
          </w:tcPr>
          <w:p w14:paraId="0EB05F79">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住房公积金</w:t>
            </w:r>
          </w:p>
        </w:tc>
        <w:tc>
          <w:tcPr>
            <w:tcW w:w="1455" w:type="dxa"/>
          </w:tcPr>
          <w:p w14:paraId="754B2EE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10" w:type="dxa"/>
          </w:tcPr>
          <w:p w14:paraId="54CDF60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380" w:type="dxa"/>
            <w:vAlign w:val="center"/>
          </w:tcPr>
          <w:p w14:paraId="7623D339">
            <w:pPr>
              <w:spacing w:line="560" w:lineRule="exact"/>
              <w:jc w:val="center"/>
              <w:rPr>
                <w:rStyle w:val="11"/>
                <w:rFonts w:ascii="微软雅黑" w:hAnsi="微软雅黑" w:eastAsia="微软雅黑" w:cs="微软雅黑"/>
                <w:color w:val="auto"/>
                <w:sz w:val="28"/>
                <w:u w:val="none"/>
              </w:rPr>
            </w:pPr>
          </w:p>
        </w:tc>
        <w:tc>
          <w:tcPr>
            <w:tcW w:w="960" w:type="dxa"/>
            <w:vAlign w:val="center"/>
          </w:tcPr>
          <w:p w14:paraId="0DDDFE48">
            <w:pPr>
              <w:spacing w:line="560" w:lineRule="exact"/>
              <w:jc w:val="left"/>
              <w:rPr>
                <w:rStyle w:val="11"/>
                <w:rFonts w:ascii="微软雅黑" w:hAnsi="微软雅黑" w:eastAsia="微软雅黑" w:cs="微软雅黑"/>
                <w:color w:val="auto"/>
                <w:sz w:val="28"/>
                <w:u w:val="none"/>
              </w:rPr>
            </w:pPr>
          </w:p>
        </w:tc>
        <w:tc>
          <w:tcPr>
            <w:tcW w:w="900" w:type="dxa"/>
            <w:vAlign w:val="center"/>
          </w:tcPr>
          <w:p w14:paraId="34EBE406">
            <w:pPr>
              <w:spacing w:line="560" w:lineRule="exact"/>
              <w:jc w:val="left"/>
              <w:rPr>
                <w:rStyle w:val="11"/>
                <w:rFonts w:ascii="微软雅黑" w:hAnsi="微软雅黑" w:eastAsia="微软雅黑" w:cs="微软雅黑"/>
                <w:color w:val="auto"/>
                <w:sz w:val="28"/>
                <w:u w:val="none"/>
              </w:rPr>
            </w:pPr>
          </w:p>
        </w:tc>
        <w:tc>
          <w:tcPr>
            <w:tcW w:w="1354" w:type="dxa"/>
            <w:vAlign w:val="center"/>
          </w:tcPr>
          <w:p w14:paraId="7701CB4F">
            <w:pPr>
              <w:spacing w:line="560" w:lineRule="exact"/>
              <w:jc w:val="left"/>
              <w:rPr>
                <w:rStyle w:val="11"/>
                <w:rFonts w:ascii="微软雅黑" w:hAnsi="微软雅黑" w:eastAsia="微软雅黑" w:cs="微软雅黑"/>
                <w:color w:val="auto"/>
                <w:sz w:val="28"/>
                <w:u w:val="none"/>
              </w:rPr>
            </w:pPr>
          </w:p>
        </w:tc>
      </w:tr>
    </w:tbl>
    <w:p w14:paraId="636CED6F">
      <w:pPr>
        <w:spacing w:line="560" w:lineRule="exact"/>
        <w:jc w:val="left"/>
        <w:rPr>
          <w:rStyle w:val="11"/>
          <w:rFonts w:ascii="微软雅黑" w:hAnsi="微软雅黑" w:eastAsia="微软雅黑" w:cs="微软雅黑"/>
          <w:color w:val="auto"/>
          <w:sz w:val="28"/>
          <w:u w:val="none"/>
        </w:rPr>
        <w:sectPr>
          <w:pgSz w:w="16839" w:h="11907" w:orient="landscape"/>
          <w:pgMar w:top="680" w:right="1020" w:bottom="680" w:left="1020" w:header="851" w:footer="992" w:gutter="0"/>
          <w:cols w:space="720" w:num="1"/>
          <w:docGrid w:type="lines" w:linePitch="312" w:charSpace="0"/>
        </w:sectPr>
      </w:pPr>
    </w:p>
    <w:p w14:paraId="053B247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附表1-4</w:t>
      </w:r>
    </w:p>
    <w:p w14:paraId="7657892D">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部门预算财政拨款收支总表</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3525"/>
        <w:gridCol w:w="1441"/>
        <w:gridCol w:w="4019"/>
        <w:gridCol w:w="1367"/>
        <w:gridCol w:w="1276"/>
        <w:gridCol w:w="992"/>
        <w:gridCol w:w="1019"/>
      </w:tblGrid>
      <w:tr w14:paraId="3673D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740" w:type="dxa"/>
            <w:gridSpan w:val="8"/>
            <w:tcBorders>
              <w:top w:val="single" w:color="FFFFFF" w:sz="6" w:space="0"/>
              <w:left w:val="single" w:color="FFFFFF" w:sz="6" w:space="0"/>
              <w:right w:val="single" w:color="FFFFFF" w:sz="6" w:space="0"/>
            </w:tcBorders>
            <w:vAlign w:val="center"/>
          </w:tcPr>
          <w:p w14:paraId="7A2C8E6D">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r>
              <w:rPr>
                <w:rStyle w:val="11"/>
                <w:rFonts w:ascii="微软雅黑" w:hAnsi="微软雅黑" w:eastAsia="微软雅黑" w:cs="微软雅黑"/>
                <w:color w:val="auto"/>
                <w:sz w:val="28"/>
                <w:u w:val="none"/>
              </w:rPr>
              <w:t>32001</w:t>
            </w:r>
            <w:r>
              <w:rPr>
                <w:rStyle w:val="11"/>
                <w:rFonts w:hint="eastAsia" w:ascii="微软雅黑" w:hAnsi="微软雅黑" w:eastAsia="微软雅黑" w:cs="微软雅黑"/>
                <w:color w:val="auto"/>
                <w:sz w:val="28"/>
                <w:u w:val="none"/>
              </w:rPr>
              <w:t>遵化市水利局                     预算年度：2022</w:t>
            </w:r>
            <w:r>
              <w:rPr>
                <w:rStyle w:val="11"/>
                <w:rFonts w:hint="eastAsia" w:ascii="微软雅黑" w:hAnsi="微软雅黑" w:eastAsia="微软雅黑" w:cs="微软雅黑"/>
                <w:color w:val="auto"/>
                <w:sz w:val="28"/>
                <w:u w:val="none"/>
              </w:rPr>
              <w:tab/>
            </w:r>
            <w:r>
              <w:rPr>
                <w:rStyle w:val="11"/>
                <w:rFonts w:hint="eastAsia" w:ascii="微软雅黑" w:hAnsi="微软雅黑" w:eastAsia="微软雅黑" w:cs="微软雅黑"/>
                <w:color w:val="auto"/>
                <w:sz w:val="28"/>
                <w:u w:val="none"/>
              </w:rPr>
              <w:t xml:space="preserve">                                  单位：万元</w:t>
            </w:r>
          </w:p>
        </w:tc>
      </w:tr>
      <w:tr w14:paraId="28F81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blHeader/>
          <w:jc w:val="center"/>
        </w:trPr>
        <w:tc>
          <w:tcPr>
            <w:tcW w:w="1101" w:type="dxa"/>
            <w:vMerge w:val="restart"/>
            <w:vAlign w:val="center"/>
          </w:tcPr>
          <w:p w14:paraId="0960059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4966" w:type="dxa"/>
            <w:gridSpan w:val="2"/>
            <w:vAlign w:val="center"/>
          </w:tcPr>
          <w:p w14:paraId="06CAFD9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收  入</w:t>
            </w:r>
          </w:p>
        </w:tc>
        <w:tc>
          <w:tcPr>
            <w:tcW w:w="8673" w:type="dxa"/>
            <w:gridSpan w:val="5"/>
            <w:vAlign w:val="center"/>
          </w:tcPr>
          <w:p w14:paraId="06C8E7D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支  出</w:t>
            </w:r>
          </w:p>
        </w:tc>
      </w:tr>
      <w:tr w14:paraId="36FCB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20" w:hRule="exact"/>
          <w:tblHeader/>
          <w:jc w:val="center"/>
        </w:trPr>
        <w:tc>
          <w:tcPr>
            <w:tcW w:w="1101" w:type="dxa"/>
            <w:vMerge w:val="continue"/>
            <w:vAlign w:val="center"/>
          </w:tcPr>
          <w:p w14:paraId="54D5F003">
            <w:pPr>
              <w:spacing w:line="560" w:lineRule="exact"/>
              <w:jc w:val="center"/>
              <w:rPr>
                <w:rStyle w:val="11"/>
                <w:rFonts w:ascii="微软雅黑" w:hAnsi="微软雅黑" w:eastAsia="微软雅黑" w:cs="微软雅黑"/>
                <w:color w:val="auto"/>
                <w:sz w:val="28"/>
                <w:u w:val="none"/>
              </w:rPr>
            </w:pPr>
          </w:p>
        </w:tc>
        <w:tc>
          <w:tcPr>
            <w:tcW w:w="3525" w:type="dxa"/>
            <w:vAlign w:val="center"/>
          </w:tcPr>
          <w:p w14:paraId="19DDE5C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  目</w:t>
            </w:r>
          </w:p>
        </w:tc>
        <w:tc>
          <w:tcPr>
            <w:tcW w:w="1441" w:type="dxa"/>
            <w:vAlign w:val="center"/>
          </w:tcPr>
          <w:p w14:paraId="4835DC9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金额</w:t>
            </w:r>
          </w:p>
        </w:tc>
        <w:tc>
          <w:tcPr>
            <w:tcW w:w="4019" w:type="dxa"/>
            <w:vAlign w:val="center"/>
          </w:tcPr>
          <w:p w14:paraId="77E4BFD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  目</w:t>
            </w:r>
          </w:p>
        </w:tc>
        <w:tc>
          <w:tcPr>
            <w:tcW w:w="1367" w:type="dxa"/>
            <w:vAlign w:val="center"/>
          </w:tcPr>
          <w:p w14:paraId="40228A9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合计</w:t>
            </w:r>
          </w:p>
        </w:tc>
        <w:tc>
          <w:tcPr>
            <w:tcW w:w="1276" w:type="dxa"/>
            <w:vAlign w:val="center"/>
          </w:tcPr>
          <w:p w14:paraId="6115367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一般公共预算财政拨款</w:t>
            </w:r>
          </w:p>
        </w:tc>
        <w:tc>
          <w:tcPr>
            <w:tcW w:w="992" w:type="dxa"/>
            <w:vAlign w:val="center"/>
          </w:tcPr>
          <w:p w14:paraId="3B8F285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政府性基金预算财政拨款</w:t>
            </w:r>
          </w:p>
        </w:tc>
        <w:tc>
          <w:tcPr>
            <w:tcW w:w="1019" w:type="dxa"/>
            <w:vAlign w:val="center"/>
          </w:tcPr>
          <w:p w14:paraId="760E07A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国有资本经营预算财政拨款</w:t>
            </w:r>
          </w:p>
        </w:tc>
      </w:tr>
      <w:tr w14:paraId="1A1A4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1" w:type="dxa"/>
            <w:vAlign w:val="center"/>
          </w:tcPr>
          <w:p w14:paraId="598EF13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3525" w:type="dxa"/>
            <w:vAlign w:val="center"/>
          </w:tcPr>
          <w:p w14:paraId="300A045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1441" w:type="dxa"/>
            <w:vAlign w:val="center"/>
          </w:tcPr>
          <w:p w14:paraId="3B0ABA5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4019" w:type="dxa"/>
            <w:vAlign w:val="center"/>
          </w:tcPr>
          <w:p w14:paraId="6B53A0D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1367" w:type="dxa"/>
            <w:vAlign w:val="center"/>
          </w:tcPr>
          <w:p w14:paraId="227D1C6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1276" w:type="dxa"/>
            <w:vAlign w:val="center"/>
          </w:tcPr>
          <w:p w14:paraId="17FBC02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992" w:type="dxa"/>
            <w:vAlign w:val="center"/>
          </w:tcPr>
          <w:p w14:paraId="58BD8B2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1019" w:type="dxa"/>
            <w:vAlign w:val="center"/>
          </w:tcPr>
          <w:p w14:paraId="1D5E02C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r>
      <w:tr w14:paraId="5E7D3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602B943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3525" w:type="dxa"/>
            <w:vAlign w:val="center"/>
          </w:tcPr>
          <w:p w14:paraId="62E69EC1">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一、一般公共预算拨款</w:t>
            </w:r>
          </w:p>
        </w:tc>
        <w:tc>
          <w:tcPr>
            <w:tcW w:w="1441" w:type="dxa"/>
            <w:vAlign w:val="center"/>
          </w:tcPr>
          <w:p w14:paraId="1E5DD4A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13976.36</w:t>
            </w:r>
          </w:p>
        </w:tc>
        <w:tc>
          <w:tcPr>
            <w:tcW w:w="4019" w:type="dxa"/>
          </w:tcPr>
          <w:p w14:paraId="026AD73B">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一、一般公共服务支出</w:t>
            </w:r>
          </w:p>
        </w:tc>
        <w:tc>
          <w:tcPr>
            <w:tcW w:w="1367" w:type="dxa"/>
            <w:vAlign w:val="center"/>
          </w:tcPr>
          <w:p w14:paraId="2E4DD044">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6A4B4960">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1CA9C1D5">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78FFDAE3">
            <w:pPr>
              <w:spacing w:line="560" w:lineRule="exact"/>
              <w:jc w:val="left"/>
              <w:rPr>
                <w:rStyle w:val="11"/>
                <w:rFonts w:ascii="微软雅黑" w:hAnsi="微软雅黑" w:eastAsia="微软雅黑" w:cs="微软雅黑"/>
                <w:color w:val="auto"/>
                <w:sz w:val="28"/>
                <w:u w:val="none"/>
              </w:rPr>
            </w:pPr>
          </w:p>
        </w:tc>
      </w:tr>
      <w:tr w14:paraId="7F3E1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4DF6ECA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3525" w:type="dxa"/>
            <w:vAlign w:val="center"/>
          </w:tcPr>
          <w:p w14:paraId="13CF0D8B">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二、政府性基金预算拨款</w:t>
            </w:r>
          </w:p>
        </w:tc>
        <w:tc>
          <w:tcPr>
            <w:tcW w:w="1441" w:type="dxa"/>
            <w:vAlign w:val="center"/>
          </w:tcPr>
          <w:p w14:paraId="38A7FCE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988.3</w:t>
            </w:r>
            <w:r>
              <w:rPr>
                <w:rStyle w:val="11"/>
                <w:rFonts w:ascii="微软雅黑" w:hAnsi="微软雅黑" w:eastAsia="微软雅黑" w:cs="微软雅黑"/>
                <w:color w:val="auto"/>
                <w:sz w:val="28"/>
                <w:u w:val="none"/>
              </w:rPr>
              <w:t>0</w:t>
            </w:r>
          </w:p>
        </w:tc>
        <w:tc>
          <w:tcPr>
            <w:tcW w:w="4019" w:type="dxa"/>
          </w:tcPr>
          <w:p w14:paraId="1A3B3F8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二、外交支出</w:t>
            </w:r>
          </w:p>
        </w:tc>
        <w:tc>
          <w:tcPr>
            <w:tcW w:w="1367" w:type="dxa"/>
            <w:vAlign w:val="center"/>
          </w:tcPr>
          <w:p w14:paraId="7FB95D59">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25359582">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30A779DB">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6C163C4E">
            <w:pPr>
              <w:spacing w:line="560" w:lineRule="exact"/>
              <w:jc w:val="left"/>
              <w:rPr>
                <w:rStyle w:val="11"/>
                <w:rFonts w:ascii="微软雅黑" w:hAnsi="微软雅黑" w:eastAsia="微软雅黑" w:cs="微软雅黑"/>
                <w:color w:val="auto"/>
                <w:sz w:val="28"/>
                <w:u w:val="none"/>
              </w:rPr>
            </w:pPr>
          </w:p>
        </w:tc>
      </w:tr>
      <w:tr w14:paraId="6FE46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7B8A584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3525" w:type="dxa"/>
            <w:vAlign w:val="center"/>
          </w:tcPr>
          <w:p w14:paraId="25F896F7">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三、国有资本经营预算拨款</w:t>
            </w:r>
          </w:p>
        </w:tc>
        <w:tc>
          <w:tcPr>
            <w:tcW w:w="1441" w:type="dxa"/>
            <w:vAlign w:val="center"/>
          </w:tcPr>
          <w:p w14:paraId="46622130">
            <w:pPr>
              <w:spacing w:line="560" w:lineRule="exact"/>
              <w:jc w:val="left"/>
              <w:rPr>
                <w:rStyle w:val="11"/>
                <w:rFonts w:ascii="微软雅黑" w:hAnsi="微软雅黑" w:eastAsia="微软雅黑" w:cs="微软雅黑"/>
                <w:color w:val="auto"/>
                <w:sz w:val="28"/>
                <w:u w:val="none"/>
              </w:rPr>
            </w:pPr>
          </w:p>
        </w:tc>
        <w:tc>
          <w:tcPr>
            <w:tcW w:w="4019" w:type="dxa"/>
          </w:tcPr>
          <w:p w14:paraId="6502FF0D">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三、国防支出</w:t>
            </w:r>
          </w:p>
        </w:tc>
        <w:tc>
          <w:tcPr>
            <w:tcW w:w="1367" w:type="dxa"/>
            <w:vAlign w:val="center"/>
          </w:tcPr>
          <w:p w14:paraId="6E2D0BF0">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78E56B47">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30BA1AEE">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607358D0">
            <w:pPr>
              <w:spacing w:line="560" w:lineRule="exact"/>
              <w:jc w:val="left"/>
              <w:rPr>
                <w:rStyle w:val="11"/>
                <w:rFonts w:ascii="微软雅黑" w:hAnsi="微软雅黑" w:eastAsia="微软雅黑" w:cs="微软雅黑"/>
                <w:color w:val="auto"/>
                <w:sz w:val="28"/>
                <w:u w:val="none"/>
              </w:rPr>
            </w:pPr>
          </w:p>
        </w:tc>
      </w:tr>
      <w:tr w14:paraId="58D6B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00644DA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3525" w:type="dxa"/>
            <w:vAlign w:val="center"/>
          </w:tcPr>
          <w:p w14:paraId="2F3622BB">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72617174">
            <w:pPr>
              <w:spacing w:line="560" w:lineRule="exact"/>
              <w:jc w:val="left"/>
              <w:rPr>
                <w:rStyle w:val="11"/>
                <w:rFonts w:ascii="微软雅黑" w:hAnsi="微软雅黑" w:eastAsia="微软雅黑" w:cs="微软雅黑"/>
                <w:color w:val="auto"/>
                <w:sz w:val="28"/>
                <w:u w:val="none"/>
              </w:rPr>
            </w:pPr>
          </w:p>
        </w:tc>
        <w:tc>
          <w:tcPr>
            <w:tcW w:w="4019" w:type="dxa"/>
          </w:tcPr>
          <w:p w14:paraId="1742B968">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四、公共安全支出</w:t>
            </w:r>
          </w:p>
        </w:tc>
        <w:tc>
          <w:tcPr>
            <w:tcW w:w="1367" w:type="dxa"/>
            <w:vAlign w:val="center"/>
          </w:tcPr>
          <w:p w14:paraId="75C01A17">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1E865BA3">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7AE2E6D8">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414A7409">
            <w:pPr>
              <w:spacing w:line="560" w:lineRule="exact"/>
              <w:jc w:val="left"/>
              <w:rPr>
                <w:rStyle w:val="11"/>
                <w:rFonts w:ascii="微软雅黑" w:hAnsi="微软雅黑" w:eastAsia="微软雅黑" w:cs="微软雅黑"/>
                <w:color w:val="auto"/>
                <w:sz w:val="28"/>
                <w:u w:val="none"/>
              </w:rPr>
            </w:pPr>
          </w:p>
        </w:tc>
      </w:tr>
      <w:tr w14:paraId="3E0B2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5D63748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3525" w:type="dxa"/>
            <w:vAlign w:val="center"/>
          </w:tcPr>
          <w:p w14:paraId="6A9514CE">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52F1ABE9">
            <w:pPr>
              <w:spacing w:line="560" w:lineRule="exact"/>
              <w:jc w:val="left"/>
              <w:rPr>
                <w:rStyle w:val="11"/>
                <w:rFonts w:ascii="微软雅黑" w:hAnsi="微软雅黑" w:eastAsia="微软雅黑" w:cs="微软雅黑"/>
                <w:color w:val="auto"/>
                <w:sz w:val="28"/>
                <w:u w:val="none"/>
              </w:rPr>
            </w:pPr>
          </w:p>
        </w:tc>
        <w:tc>
          <w:tcPr>
            <w:tcW w:w="4019" w:type="dxa"/>
          </w:tcPr>
          <w:p w14:paraId="071269C1">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五、教育支出</w:t>
            </w:r>
          </w:p>
        </w:tc>
        <w:tc>
          <w:tcPr>
            <w:tcW w:w="1367" w:type="dxa"/>
            <w:vAlign w:val="center"/>
          </w:tcPr>
          <w:p w14:paraId="4ACD4768">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0AB59085">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1942ED98">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3A370DC0">
            <w:pPr>
              <w:spacing w:line="560" w:lineRule="exact"/>
              <w:jc w:val="left"/>
              <w:rPr>
                <w:rStyle w:val="11"/>
                <w:rFonts w:ascii="微软雅黑" w:hAnsi="微软雅黑" w:eastAsia="微软雅黑" w:cs="微软雅黑"/>
                <w:color w:val="auto"/>
                <w:sz w:val="28"/>
                <w:u w:val="none"/>
              </w:rPr>
            </w:pPr>
          </w:p>
        </w:tc>
      </w:tr>
      <w:tr w14:paraId="0E8DA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47F5340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3525" w:type="dxa"/>
            <w:vAlign w:val="center"/>
          </w:tcPr>
          <w:p w14:paraId="1B42E617">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638646AD">
            <w:pPr>
              <w:spacing w:line="560" w:lineRule="exact"/>
              <w:jc w:val="left"/>
              <w:rPr>
                <w:rStyle w:val="11"/>
                <w:rFonts w:ascii="微软雅黑" w:hAnsi="微软雅黑" w:eastAsia="微软雅黑" w:cs="微软雅黑"/>
                <w:color w:val="auto"/>
                <w:sz w:val="28"/>
                <w:u w:val="none"/>
              </w:rPr>
            </w:pPr>
          </w:p>
        </w:tc>
        <w:tc>
          <w:tcPr>
            <w:tcW w:w="4019" w:type="dxa"/>
          </w:tcPr>
          <w:p w14:paraId="462DFC72">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六、科学技术支出</w:t>
            </w:r>
          </w:p>
        </w:tc>
        <w:tc>
          <w:tcPr>
            <w:tcW w:w="1367" w:type="dxa"/>
            <w:vAlign w:val="center"/>
          </w:tcPr>
          <w:p w14:paraId="535A6355">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7BAF8002">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71C7D49D">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2E98CE4A">
            <w:pPr>
              <w:spacing w:line="560" w:lineRule="exact"/>
              <w:jc w:val="left"/>
              <w:rPr>
                <w:rStyle w:val="11"/>
                <w:rFonts w:ascii="微软雅黑" w:hAnsi="微软雅黑" w:eastAsia="微软雅黑" w:cs="微软雅黑"/>
                <w:color w:val="auto"/>
                <w:sz w:val="28"/>
                <w:u w:val="none"/>
              </w:rPr>
            </w:pPr>
          </w:p>
        </w:tc>
      </w:tr>
      <w:tr w14:paraId="0DC3E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11C25BA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c>
          <w:tcPr>
            <w:tcW w:w="3525" w:type="dxa"/>
            <w:vAlign w:val="center"/>
          </w:tcPr>
          <w:p w14:paraId="42B8DA7F">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3DBCCDFA">
            <w:pPr>
              <w:spacing w:line="560" w:lineRule="exact"/>
              <w:jc w:val="left"/>
              <w:rPr>
                <w:rStyle w:val="11"/>
                <w:rFonts w:ascii="微软雅黑" w:hAnsi="微软雅黑" w:eastAsia="微软雅黑" w:cs="微软雅黑"/>
                <w:color w:val="auto"/>
                <w:sz w:val="28"/>
                <w:u w:val="none"/>
              </w:rPr>
            </w:pPr>
          </w:p>
        </w:tc>
        <w:tc>
          <w:tcPr>
            <w:tcW w:w="4019" w:type="dxa"/>
          </w:tcPr>
          <w:p w14:paraId="7A881989">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七、文化旅游体育与传媒支出</w:t>
            </w:r>
          </w:p>
        </w:tc>
        <w:tc>
          <w:tcPr>
            <w:tcW w:w="1367" w:type="dxa"/>
            <w:vAlign w:val="center"/>
          </w:tcPr>
          <w:p w14:paraId="12621C1E">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7A06F8A8">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3A65F652">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5BC477A1">
            <w:pPr>
              <w:spacing w:line="560" w:lineRule="exact"/>
              <w:jc w:val="left"/>
              <w:rPr>
                <w:rStyle w:val="11"/>
                <w:rFonts w:ascii="微软雅黑" w:hAnsi="微软雅黑" w:eastAsia="微软雅黑" w:cs="微软雅黑"/>
                <w:color w:val="auto"/>
                <w:sz w:val="28"/>
                <w:u w:val="none"/>
              </w:rPr>
            </w:pPr>
          </w:p>
        </w:tc>
      </w:tr>
      <w:tr w14:paraId="785A1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31B6439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8</w:t>
            </w:r>
          </w:p>
        </w:tc>
        <w:tc>
          <w:tcPr>
            <w:tcW w:w="3525" w:type="dxa"/>
            <w:vAlign w:val="center"/>
          </w:tcPr>
          <w:p w14:paraId="76DDA641">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79AD45BD">
            <w:pPr>
              <w:spacing w:line="560" w:lineRule="exact"/>
              <w:jc w:val="left"/>
              <w:rPr>
                <w:rStyle w:val="11"/>
                <w:rFonts w:ascii="微软雅黑" w:hAnsi="微软雅黑" w:eastAsia="微软雅黑" w:cs="微软雅黑"/>
                <w:color w:val="auto"/>
                <w:sz w:val="28"/>
                <w:u w:val="none"/>
              </w:rPr>
            </w:pPr>
          </w:p>
        </w:tc>
        <w:tc>
          <w:tcPr>
            <w:tcW w:w="4019" w:type="dxa"/>
          </w:tcPr>
          <w:p w14:paraId="6680227D">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八、社会保障和就业支出</w:t>
            </w:r>
          </w:p>
        </w:tc>
        <w:tc>
          <w:tcPr>
            <w:tcW w:w="1367" w:type="dxa"/>
            <w:vAlign w:val="center"/>
          </w:tcPr>
          <w:p w14:paraId="55F4E861">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1672.80</w:t>
            </w:r>
          </w:p>
        </w:tc>
        <w:tc>
          <w:tcPr>
            <w:tcW w:w="1276" w:type="dxa"/>
            <w:vAlign w:val="center"/>
          </w:tcPr>
          <w:p w14:paraId="07CFD28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1672.80</w:t>
            </w:r>
          </w:p>
        </w:tc>
        <w:tc>
          <w:tcPr>
            <w:tcW w:w="992" w:type="dxa"/>
            <w:vAlign w:val="center"/>
          </w:tcPr>
          <w:p w14:paraId="154CA749">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1B23210A">
            <w:pPr>
              <w:spacing w:line="560" w:lineRule="exact"/>
              <w:jc w:val="left"/>
              <w:rPr>
                <w:rStyle w:val="11"/>
                <w:rFonts w:ascii="微软雅黑" w:hAnsi="微软雅黑" w:eastAsia="微软雅黑" w:cs="微软雅黑"/>
                <w:color w:val="auto"/>
                <w:sz w:val="28"/>
                <w:u w:val="none"/>
              </w:rPr>
            </w:pPr>
          </w:p>
        </w:tc>
      </w:tr>
      <w:tr w14:paraId="1F383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1" w:type="dxa"/>
            <w:vAlign w:val="center"/>
          </w:tcPr>
          <w:p w14:paraId="61E2DFC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w:t>
            </w:r>
          </w:p>
        </w:tc>
        <w:tc>
          <w:tcPr>
            <w:tcW w:w="3525" w:type="dxa"/>
            <w:vAlign w:val="center"/>
          </w:tcPr>
          <w:p w14:paraId="288E1334">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 xml:space="preserve"> </w:t>
            </w:r>
          </w:p>
        </w:tc>
        <w:tc>
          <w:tcPr>
            <w:tcW w:w="1441" w:type="dxa"/>
            <w:vAlign w:val="center"/>
          </w:tcPr>
          <w:p w14:paraId="577D943B">
            <w:pPr>
              <w:spacing w:line="560" w:lineRule="exact"/>
              <w:jc w:val="left"/>
              <w:rPr>
                <w:rStyle w:val="11"/>
                <w:rFonts w:ascii="微软雅黑" w:hAnsi="微软雅黑" w:eastAsia="微软雅黑" w:cs="微软雅黑"/>
                <w:color w:val="auto"/>
                <w:sz w:val="28"/>
                <w:u w:val="none"/>
              </w:rPr>
            </w:pPr>
          </w:p>
        </w:tc>
        <w:tc>
          <w:tcPr>
            <w:tcW w:w="4019" w:type="dxa"/>
          </w:tcPr>
          <w:p w14:paraId="71759DB5">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九、卫生健康支出</w:t>
            </w:r>
          </w:p>
        </w:tc>
        <w:tc>
          <w:tcPr>
            <w:tcW w:w="1367" w:type="dxa"/>
            <w:vAlign w:val="center"/>
          </w:tcPr>
          <w:p w14:paraId="6D8ECC2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276" w:type="dxa"/>
            <w:vAlign w:val="center"/>
          </w:tcPr>
          <w:p w14:paraId="1E44587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992" w:type="dxa"/>
            <w:vAlign w:val="center"/>
          </w:tcPr>
          <w:p w14:paraId="2502D888">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095F6A9F">
            <w:pPr>
              <w:spacing w:line="560" w:lineRule="exact"/>
              <w:jc w:val="left"/>
              <w:rPr>
                <w:rStyle w:val="11"/>
                <w:rFonts w:ascii="微软雅黑" w:hAnsi="微软雅黑" w:eastAsia="微软雅黑" w:cs="微软雅黑"/>
                <w:color w:val="auto"/>
                <w:sz w:val="28"/>
                <w:u w:val="none"/>
              </w:rPr>
            </w:pPr>
          </w:p>
        </w:tc>
      </w:tr>
      <w:tr w14:paraId="4583C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6AAEA838">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10</w:t>
            </w:r>
          </w:p>
        </w:tc>
        <w:tc>
          <w:tcPr>
            <w:tcW w:w="3525" w:type="dxa"/>
            <w:vAlign w:val="center"/>
          </w:tcPr>
          <w:p w14:paraId="77903000">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5C204E89">
            <w:pPr>
              <w:spacing w:line="560" w:lineRule="exact"/>
              <w:jc w:val="left"/>
              <w:rPr>
                <w:rStyle w:val="11"/>
                <w:rFonts w:ascii="微软雅黑" w:hAnsi="微软雅黑" w:eastAsia="微软雅黑" w:cs="微软雅黑"/>
                <w:color w:val="auto"/>
                <w:sz w:val="28"/>
                <w:u w:val="none"/>
              </w:rPr>
            </w:pPr>
          </w:p>
        </w:tc>
        <w:tc>
          <w:tcPr>
            <w:tcW w:w="4019" w:type="dxa"/>
          </w:tcPr>
          <w:p w14:paraId="524CCA02">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十、节能环保支出</w:t>
            </w:r>
          </w:p>
        </w:tc>
        <w:tc>
          <w:tcPr>
            <w:tcW w:w="1367" w:type="dxa"/>
            <w:vAlign w:val="center"/>
          </w:tcPr>
          <w:p w14:paraId="19AE3DF2">
            <w:pPr>
              <w:spacing w:line="560" w:lineRule="exact"/>
              <w:jc w:val="center"/>
              <w:rPr>
                <w:rStyle w:val="11"/>
                <w:rFonts w:ascii="微软雅黑" w:hAnsi="微软雅黑" w:eastAsia="微软雅黑" w:cs="微软雅黑"/>
                <w:color w:val="auto"/>
                <w:sz w:val="28"/>
                <w:u w:val="none"/>
              </w:rPr>
            </w:pPr>
          </w:p>
        </w:tc>
        <w:tc>
          <w:tcPr>
            <w:tcW w:w="1276" w:type="dxa"/>
            <w:vAlign w:val="center"/>
          </w:tcPr>
          <w:p w14:paraId="79E1FF37">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346D93B9">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4D2F36DE">
            <w:pPr>
              <w:spacing w:line="560" w:lineRule="exact"/>
              <w:jc w:val="left"/>
              <w:rPr>
                <w:rStyle w:val="11"/>
                <w:rFonts w:ascii="微软雅黑" w:hAnsi="微软雅黑" w:eastAsia="微软雅黑" w:cs="微软雅黑"/>
                <w:color w:val="auto"/>
                <w:sz w:val="28"/>
                <w:u w:val="none"/>
              </w:rPr>
            </w:pPr>
          </w:p>
        </w:tc>
      </w:tr>
      <w:tr w14:paraId="2D2BF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17A84959">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11</w:t>
            </w:r>
          </w:p>
        </w:tc>
        <w:tc>
          <w:tcPr>
            <w:tcW w:w="3525" w:type="dxa"/>
            <w:vAlign w:val="center"/>
          </w:tcPr>
          <w:p w14:paraId="4EE35F2D">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4C9E4B87">
            <w:pPr>
              <w:spacing w:line="560" w:lineRule="exact"/>
              <w:jc w:val="left"/>
              <w:rPr>
                <w:rStyle w:val="11"/>
                <w:rFonts w:ascii="微软雅黑" w:hAnsi="微软雅黑" w:eastAsia="微软雅黑" w:cs="微软雅黑"/>
                <w:color w:val="auto"/>
                <w:sz w:val="28"/>
                <w:u w:val="none"/>
              </w:rPr>
            </w:pPr>
          </w:p>
        </w:tc>
        <w:tc>
          <w:tcPr>
            <w:tcW w:w="4019" w:type="dxa"/>
          </w:tcPr>
          <w:p w14:paraId="5FDC21B4">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十一、城乡社区支出</w:t>
            </w:r>
          </w:p>
        </w:tc>
        <w:tc>
          <w:tcPr>
            <w:tcW w:w="1367" w:type="dxa"/>
            <w:vAlign w:val="center"/>
          </w:tcPr>
          <w:p w14:paraId="0F78721B">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17A94132">
            <w:pPr>
              <w:spacing w:line="560" w:lineRule="exact"/>
              <w:jc w:val="left"/>
              <w:rPr>
                <w:rStyle w:val="11"/>
                <w:rFonts w:ascii="微软雅黑" w:hAnsi="微软雅黑" w:eastAsia="微软雅黑" w:cs="微软雅黑"/>
                <w:color w:val="auto"/>
                <w:sz w:val="28"/>
                <w:u w:val="none"/>
              </w:rPr>
            </w:pPr>
          </w:p>
        </w:tc>
        <w:tc>
          <w:tcPr>
            <w:tcW w:w="992" w:type="dxa"/>
            <w:vAlign w:val="center"/>
          </w:tcPr>
          <w:p w14:paraId="1FA59BA6">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4F6B4E66">
            <w:pPr>
              <w:spacing w:line="560" w:lineRule="exact"/>
              <w:jc w:val="left"/>
              <w:rPr>
                <w:rStyle w:val="11"/>
                <w:rFonts w:ascii="微软雅黑" w:hAnsi="微软雅黑" w:eastAsia="微软雅黑" w:cs="微软雅黑"/>
                <w:color w:val="auto"/>
                <w:sz w:val="28"/>
                <w:u w:val="none"/>
              </w:rPr>
            </w:pPr>
          </w:p>
        </w:tc>
      </w:tr>
      <w:tr w14:paraId="3E4A5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3EE843EC">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12</w:t>
            </w:r>
          </w:p>
        </w:tc>
        <w:tc>
          <w:tcPr>
            <w:tcW w:w="3525" w:type="dxa"/>
            <w:vAlign w:val="center"/>
          </w:tcPr>
          <w:p w14:paraId="027D94D9">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1143C04D">
            <w:pPr>
              <w:spacing w:line="560" w:lineRule="exact"/>
              <w:jc w:val="left"/>
              <w:rPr>
                <w:rStyle w:val="11"/>
                <w:rFonts w:ascii="微软雅黑" w:hAnsi="微软雅黑" w:eastAsia="微软雅黑" w:cs="微软雅黑"/>
                <w:color w:val="auto"/>
                <w:sz w:val="28"/>
                <w:u w:val="none"/>
              </w:rPr>
            </w:pPr>
          </w:p>
        </w:tc>
        <w:tc>
          <w:tcPr>
            <w:tcW w:w="4019" w:type="dxa"/>
          </w:tcPr>
          <w:p w14:paraId="6BD6018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十二、农林水支出</w:t>
            </w:r>
          </w:p>
        </w:tc>
        <w:tc>
          <w:tcPr>
            <w:tcW w:w="1367" w:type="dxa"/>
            <w:vAlign w:val="center"/>
          </w:tcPr>
          <w:p w14:paraId="32EA6FF7">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12833.6</w:t>
            </w:r>
            <w:r>
              <w:rPr>
                <w:rStyle w:val="11"/>
                <w:rFonts w:ascii="微软雅黑" w:hAnsi="微软雅黑" w:eastAsia="微软雅黑" w:cs="微软雅黑"/>
                <w:color w:val="auto"/>
                <w:sz w:val="28"/>
                <w:u w:val="none"/>
              </w:rPr>
              <w:t>7</w:t>
            </w:r>
            <w:r>
              <w:rPr>
                <w:rStyle w:val="11"/>
                <w:rFonts w:hint="eastAsia" w:ascii="微软雅黑" w:hAnsi="微软雅黑" w:eastAsia="微软雅黑" w:cs="微软雅黑"/>
                <w:color w:val="auto"/>
                <w:sz w:val="28"/>
                <w:u w:val="none"/>
              </w:rPr>
              <w:t>7</w:t>
            </w:r>
          </w:p>
        </w:tc>
        <w:tc>
          <w:tcPr>
            <w:tcW w:w="1276" w:type="dxa"/>
            <w:vAlign w:val="center"/>
          </w:tcPr>
          <w:p w14:paraId="342B795A">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12</w:t>
            </w:r>
            <w:r>
              <w:rPr>
                <w:rStyle w:val="11"/>
                <w:rFonts w:ascii="微软雅黑" w:hAnsi="微软雅黑" w:eastAsia="微软雅黑" w:cs="微软雅黑"/>
                <w:color w:val="auto"/>
                <w:sz w:val="28"/>
                <w:u w:val="none"/>
              </w:rPr>
              <w:t>833.67</w:t>
            </w:r>
          </w:p>
        </w:tc>
        <w:tc>
          <w:tcPr>
            <w:tcW w:w="992" w:type="dxa"/>
            <w:vAlign w:val="center"/>
          </w:tcPr>
          <w:p w14:paraId="3C97F6A2">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988.3</w:t>
            </w:r>
          </w:p>
        </w:tc>
        <w:tc>
          <w:tcPr>
            <w:tcW w:w="1019" w:type="dxa"/>
            <w:vAlign w:val="center"/>
          </w:tcPr>
          <w:p w14:paraId="33C5C4E2">
            <w:pPr>
              <w:spacing w:line="560" w:lineRule="exact"/>
              <w:jc w:val="left"/>
              <w:rPr>
                <w:rStyle w:val="11"/>
                <w:rFonts w:ascii="微软雅黑" w:hAnsi="微软雅黑" w:eastAsia="微软雅黑" w:cs="微软雅黑"/>
                <w:color w:val="auto"/>
                <w:sz w:val="28"/>
                <w:u w:val="none"/>
              </w:rPr>
            </w:pPr>
          </w:p>
        </w:tc>
      </w:tr>
      <w:tr w14:paraId="05338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16CC40DF">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13</w:t>
            </w:r>
          </w:p>
        </w:tc>
        <w:tc>
          <w:tcPr>
            <w:tcW w:w="3525" w:type="dxa"/>
            <w:vAlign w:val="center"/>
          </w:tcPr>
          <w:p w14:paraId="6C50FC2C">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75CBAD16">
            <w:pPr>
              <w:spacing w:line="560" w:lineRule="exact"/>
              <w:jc w:val="left"/>
              <w:rPr>
                <w:rStyle w:val="11"/>
                <w:rFonts w:ascii="微软雅黑" w:hAnsi="微软雅黑" w:eastAsia="微软雅黑" w:cs="微软雅黑"/>
                <w:color w:val="auto"/>
                <w:sz w:val="28"/>
                <w:u w:val="none"/>
              </w:rPr>
            </w:pPr>
          </w:p>
        </w:tc>
        <w:tc>
          <w:tcPr>
            <w:tcW w:w="4019" w:type="dxa"/>
          </w:tcPr>
          <w:p w14:paraId="6F69705A">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十三、交通运输支出</w:t>
            </w:r>
          </w:p>
        </w:tc>
        <w:tc>
          <w:tcPr>
            <w:tcW w:w="1367" w:type="dxa"/>
            <w:vAlign w:val="center"/>
          </w:tcPr>
          <w:p w14:paraId="4DA34C60">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07CB5272">
            <w:pPr>
              <w:spacing w:line="560" w:lineRule="exact"/>
              <w:jc w:val="left"/>
              <w:rPr>
                <w:rStyle w:val="11"/>
                <w:rFonts w:ascii="微软雅黑" w:hAnsi="微软雅黑" w:eastAsia="微软雅黑" w:cs="微软雅黑"/>
                <w:color w:val="auto"/>
                <w:sz w:val="28"/>
                <w:u w:val="none"/>
              </w:rPr>
            </w:pPr>
          </w:p>
        </w:tc>
        <w:tc>
          <w:tcPr>
            <w:tcW w:w="992" w:type="dxa"/>
            <w:vAlign w:val="center"/>
          </w:tcPr>
          <w:p w14:paraId="0474C0F2">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73B84DD4">
            <w:pPr>
              <w:spacing w:line="560" w:lineRule="exact"/>
              <w:jc w:val="left"/>
              <w:rPr>
                <w:rStyle w:val="11"/>
                <w:rFonts w:ascii="微软雅黑" w:hAnsi="微软雅黑" w:eastAsia="微软雅黑" w:cs="微软雅黑"/>
                <w:color w:val="auto"/>
                <w:sz w:val="28"/>
                <w:u w:val="none"/>
              </w:rPr>
            </w:pPr>
          </w:p>
        </w:tc>
      </w:tr>
      <w:tr w14:paraId="0B631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03D1144F">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14</w:t>
            </w:r>
          </w:p>
        </w:tc>
        <w:tc>
          <w:tcPr>
            <w:tcW w:w="3525" w:type="dxa"/>
            <w:vAlign w:val="center"/>
          </w:tcPr>
          <w:p w14:paraId="1C3E08BE">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2DC179CD">
            <w:pPr>
              <w:spacing w:line="560" w:lineRule="exact"/>
              <w:jc w:val="left"/>
              <w:rPr>
                <w:rStyle w:val="11"/>
                <w:rFonts w:ascii="微软雅黑" w:hAnsi="微软雅黑" w:eastAsia="微软雅黑" w:cs="微软雅黑"/>
                <w:color w:val="auto"/>
                <w:sz w:val="28"/>
                <w:u w:val="none"/>
              </w:rPr>
            </w:pPr>
          </w:p>
        </w:tc>
        <w:tc>
          <w:tcPr>
            <w:tcW w:w="4019" w:type="dxa"/>
          </w:tcPr>
          <w:p w14:paraId="64E76937">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十四、资源勘探工业信息等支出</w:t>
            </w:r>
          </w:p>
        </w:tc>
        <w:tc>
          <w:tcPr>
            <w:tcW w:w="1367" w:type="dxa"/>
            <w:vAlign w:val="center"/>
          </w:tcPr>
          <w:p w14:paraId="45F17099">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7EFCE7BE">
            <w:pPr>
              <w:spacing w:line="560" w:lineRule="exact"/>
              <w:jc w:val="left"/>
              <w:rPr>
                <w:rStyle w:val="11"/>
                <w:rFonts w:ascii="微软雅黑" w:hAnsi="微软雅黑" w:eastAsia="微软雅黑" w:cs="微软雅黑"/>
                <w:color w:val="auto"/>
                <w:sz w:val="28"/>
                <w:u w:val="none"/>
              </w:rPr>
            </w:pPr>
          </w:p>
        </w:tc>
        <w:tc>
          <w:tcPr>
            <w:tcW w:w="992" w:type="dxa"/>
            <w:vAlign w:val="center"/>
          </w:tcPr>
          <w:p w14:paraId="406C0C00">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3CFB2CEA">
            <w:pPr>
              <w:spacing w:line="560" w:lineRule="exact"/>
              <w:jc w:val="left"/>
              <w:rPr>
                <w:rStyle w:val="11"/>
                <w:rFonts w:ascii="微软雅黑" w:hAnsi="微软雅黑" w:eastAsia="微软雅黑" w:cs="微软雅黑"/>
                <w:color w:val="auto"/>
                <w:sz w:val="28"/>
                <w:u w:val="none"/>
              </w:rPr>
            </w:pPr>
          </w:p>
        </w:tc>
      </w:tr>
      <w:tr w14:paraId="08107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72CA2479">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15</w:t>
            </w:r>
          </w:p>
        </w:tc>
        <w:tc>
          <w:tcPr>
            <w:tcW w:w="3525" w:type="dxa"/>
            <w:vAlign w:val="center"/>
          </w:tcPr>
          <w:p w14:paraId="03A623EE">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088089F1">
            <w:pPr>
              <w:spacing w:line="560" w:lineRule="exact"/>
              <w:jc w:val="left"/>
              <w:rPr>
                <w:rStyle w:val="11"/>
                <w:rFonts w:ascii="微软雅黑" w:hAnsi="微软雅黑" w:eastAsia="微软雅黑" w:cs="微软雅黑"/>
                <w:color w:val="auto"/>
                <w:sz w:val="28"/>
                <w:u w:val="none"/>
              </w:rPr>
            </w:pPr>
          </w:p>
        </w:tc>
        <w:tc>
          <w:tcPr>
            <w:tcW w:w="4019" w:type="dxa"/>
          </w:tcPr>
          <w:p w14:paraId="728416B2">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十五、商业服务业等支出</w:t>
            </w:r>
          </w:p>
        </w:tc>
        <w:tc>
          <w:tcPr>
            <w:tcW w:w="1367" w:type="dxa"/>
            <w:vAlign w:val="center"/>
          </w:tcPr>
          <w:p w14:paraId="3D157E89">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6649D32C">
            <w:pPr>
              <w:spacing w:line="560" w:lineRule="exact"/>
              <w:jc w:val="left"/>
              <w:rPr>
                <w:rStyle w:val="11"/>
                <w:rFonts w:ascii="微软雅黑" w:hAnsi="微软雅黑" w:eastAsia="微软雅黑" w:cs="微软雅黑"/>
                <w:color w:val="auto"/>
                <w:sz w:val="28"/>
                <w:u w:val="none"/>
              </w:rPr>
            </w:pPr>
          </w:p>
        </w:tc>
        <w:tc>
          <w:tcPr>
            <w:tcW w:w="992" w:type="dxa"/>
            <w:vAlign w:val="center"/>
          </w:tcPr>
          <w:p w14:paraId="3B6021E7">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22DB8929">
            <w:pPr>
              <w:spacing w:line="560" w:lineRule="exact"/>
              <w:jc w:val="left"/>
              <w:rPr>
                <w:rStyle w:val="11"/>
                <w:rFonts w:ascii="微软雅黑" w:hAnsi="微软雅黑" w:eastAsia="微软雅黑" w:cs="微软雅黑"/>
                <w:color w:val="auto"/>
                <w:sz w:val="28"/>
                <w:u w:val="none"/>
              </w:rPr>
            </w:pPr>
          </w:p>
        </w:tc>
      </w:tr>
      <w:tr w14:paraId="74318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2D565D64">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16</w:t>
            </w:r>
          </w:p>
        </w:tc>
        <w:tc>
          <w:tcPr>
            <w:tcW w:w="3525" w:type="dxa"/>
            <w:vAlign w:val="center"/>
          </w:tcPr>
          <w:p w14:paraId="5E8CC47F">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3A672163">
            <w:pPr>
              <w:spacing w:line="560" w:lineRule="exact"/>
              <w:jc w:val="left"/>
              <w:rPr>
                <w:rStyle w:val="11"/>
                <w:rFonts w:ascii="微软雅黑" w:hAnsi="微软雅黑" w:eastAsia="微软雅黑" w:cs="微软雅黑"/>
                <w:color w:val="auto"/>
                <w:sz w:val="28"/>
                <w:u w:val="none"/>
              </w:rPr>
            </w:pPr>
          </w:p>
        </w:tc>
        <w:tc>
          <w:tcPr>
            <w:tcW w:w="4019" w:type="dxa"/>
          </w:tcPr>
          <w:p w14:paraId="798685FC">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十六、金融支出</w:t>
            </w:r>
          </w:p>
        </w:tc>
        <w:tc>
          <w:tcPr>
            <w:tcW w:w="1367" w:type="dxa"/>
            <w:vAlign w:val="center"/>
          </w:tcPr>
          <w:p w14:paraId="42E14A6F">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1F7B7DED">
            <w:pPr>
              <w:spacing w:line="560" w:lineRule="exact"/>
              <w:jc w:val="left"/>
              <w:rPr>
                <w:rStyle w:val="11"/>
                <w:rFonts w:ascii="微软雅黑" w:hAnsi="微软雅黑" w:eastAsia="微软雅黑" w:cs="微软雅黑"/>
                <w:color w:val="auto"/>
                <w:sz w:val="28"/>
                <w:u w:val="none"/>
              </w:rPr>
            </w:pPr>
          </w:p>
        </w:tc>
        <w:tc>
          <w:tcPr>
            <w:tcW w:w="992" w:type="dxa"/>
            <w:vAlign w:val="center"/>
          </w:tcPr>
          <w:p w14:paraId="52738537">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7C3C289C">
            <w:pPr>
              <w:spacing w:line="560" w:lineRule="exact"/>
              <w:jc w:val="left"/>
              <w:rPr>
                <w:rStyle w:val="11"/>
                <w:rFonts w:ascii="微软雅黑" w:hAnsi="微软雅黑" w:eastAsia="微软雅黑" w:cs="微软雅黑"/>
                <w:color w:val="auto"/>
                <w:sz w:val="28"/>
                <w:u w:val="none"/>
              </w:rPr>
            </w:pPr>
          </w:p>
        </w:tc>
      </w:tr>
      <w:tr w14:paraId="78548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098B166A">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17</w:t>
            </w:r>
          </w:p>
        </w:tc>
        <w:tc>
          <w:tcPr>
            <w:tcW w:w="3525" w:type="dxa"/>
            <w:vAlign w:val="center"/>
          </w:tcPr>
          <w:p w14:paraId="3DB596B9">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7718BF7E">
            <w:pPr>
              <w:spacing w:line="560" w:lineRule="exact"/>
              <w:jc w:val="left"/>
              <w:rPr>
                <w:rStyle w:val="11"/>
                <w:rFonts w:ascii="微软雅黑" w:hAnsi="微软雅黑" w:eastAsia="微软雅黑" w:cs="微软雅黑"/>
                <w:color w:val="auto"/>
                <w:sz w:val="28"/>
                <w:u w:val="none"/>
              </w:rPr>
            </w:pPr>
          </w:p>
        </w:tc>
        <w:tc>
          <w:tcPr>
            <w:tcW w:w="4019" w:type="dxa"/>
          </w:tcPr>
          <w:p w14:paraId="1FBA9150">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十七、援助其他地区支出</w:t>
            </w:r>
          </w:p>
        </w:tc>
        <w:tc>
          <w:tcPr>
            <w:tcW w:w="1367" w:type="dxa"/>
            <w:vAlign w:val="center"/>
          </w:tcPr>
          <w:p w14:paraId="78FC3168">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6794E64A">
            <w:pPr>
              <w:spacing w:line="560" w:lineRule="exact"/>
              <w:jc w:val="left"/>
              <w:rPr>
                <w:rStyle w:val="11"/>
                <w:rFonts w:ascii="微软雅黑" w:hAnsi="微软雅黑" w:eastAsia="微软雅黑" w:cs="微软雅黑"/>
                <w:color w:val="auto"/>
                <w:sz w:val="28"/>
                <w:u w:val="none"/>
              </w:rPr>
            </w:pPr>
          </w:p>
        </w:tc>
        <w:tc>
          <w:tcPr>
            <w:tcW w:w="992" w:type="dxa"/>
            <w:vAlign w:val="center"/>
          </w:tcPr>
          <w:p w14:paraId="6A146A5B">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0D954D61">
            <w:pPr>
              <w:spacing w:line="560" w:lineRule="exact"/>
              <w:jc w:val="left"/>
              <w:rPr>
                <w:rStyle w:val="11"/>
                <w:rFonts w:ascii="微软雅黑" w:hAnsi="微软雅黑" w:eastAsia="微软雅黑" w:cs="微软雅黑"/>
                <w:color w:val="auto"/>
                <w:sz w:val="28"/>
                <w:u w:val="none"/>
              </w:rPr>
            </w:pPr>
          </w:p>
        </w:tc>
      </w:tr>
      <w:tr w14:paraId="5CB1F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727F9C30">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18</w:t>
            </w:r>
          </w:p>
        </w:tc>
        <w:tc>
          <w:tcPr>
            <w:tcW w:w="3525" w:type="dxa"/>
            <w:vAlign w:val="center"/>
          </w:tcPr>
          <w:p w14:paraId="6141E3CB">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1596329F">
            <w:pPr>
              <w:spacing w:line="560" w:lineRule="exact"/>
              <w:jc w:val="left"/>
              <w:rPr>
                <w:rStyle w:val="11"/>
                <w:rFonts w:ascii="微软雅黑" w:hAnsi="微软雅黑" w:eastAsia="微软雅黑" w:cs="微软雅黑"/>
                <w:color w:val="auto"/>
                <w:sz w:val="28"/>
                <w:u w:val="none"/>
              </w:rPr>
            </w:pPr>
          </w:p>
        </w:tc>
        <w:tc>
          <w:tcPr>
            <w:tcW w:w="4019" w:type="dxa"/>
          </w:tcPr>
          <w:p w14:paraId="7BE853BD">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十八、自然资源海洋气象等支出</w:t>
            </w:r>
          </w:p>
        </w:tc>
        <w:tc>
          <w:tcPr>
            <w:tcW w:w="1367" w:type="dxa"/>
            <w:vAlign w:val="center"/>
          </w:tcPr>
          <w:p w14:paraId="59F9BB17">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659AB419">
            <w:pPr>
              <w:spacing w:line="560" w:lineRule="exact"/>
              <w:jc w:val="left"/>
              <w:rPr>
                <w:rStyle w:val="11"/>
                <w:rFonts w:ascii="微软雅黑" w:hAnsi="微软雅黑" w:eastAsia="微软雅黑" w:cs="微软雅黑"/>
                <w:color w:val="auto"/>
                <w:sz w:val="28"/>
                <w:u w:val="none"/>
              </w:rPr>
            </w:pPr>
          </w:p>
        </w:tc>
        <w:tc>
          <w:tcPr>
            <w:tcW w:w="992" w:type="dxa"/>
            <w:vAlign w:val="center"/>
          </w:tcPr>
          <w:p w14:paraId="06DEFC82">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4D5DC093">
            <w:pPr>
              <w:spacing w:line="560" w:lineRule="exact"/>
              <w:jc w:val="left"/>
              <w:rPr>
                <w:rStyle w:val="11"/>
                <w:rFonts w:ascii="微软雅黑" w:hAnsi="微软雅黑" w:eastAsia="微软雅黑" w:cs="微软雅黑"/>
                <w:color w:val="auto"/>
                <w:sz w:val="28"/>
                <w:u w:val="none"/>
              </w:rPr>
            </w:pPr>
          </w:p>
        </w:tc>
      </w:tr>
      <w:tr w14:paraId="42DB9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20D8614C">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19</w:t>
            </w:r>
          </w:p>
        </w:tc>
        <w:tc>
          <w:tcPr>
            <w:tcW w:w="3525" w:type="dxa"/>
            <w:vAlign w:val="center"/>
          </w:tcPr>
          <w:p w14:paraId="47D178EF">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6B6434C0">
            <w:pPr>
              <w:spacing w:line="560" w:lineRule="exact"/>
              <w:jc w:val="left"/>
              <w:rPr>
                <w:rStyle w:val="11"/>
                <w:rFonts w:ascii="微软雅黑" w:hAnsi="微软雅黑" w:eastAsia="微软雅黑" w:cs="微软雅黑"/>
                <w:color w:val="auto"/>
                <w:sz w:val="28"/>
                <w:u w:val="none"/>
              </w:rPr>
            </w:pPr>
          </w:p>
        </w:tc>
        <w:tc>
          <w:tcPr>
            <w:tcW w:w="4019" w:type="dxa"/>
          </w:tcPr>
          <w:p w14:paraId="56E0A5E3">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十九、住房保障支出</w:t>
            </w:r>
          </w:p>
        </w:tc>
        <w:tc>
          <w:tcPr>
            <w:tcW w:w="1367" w:type="dxa"/>
            <w:vAlign w:val="center"/>
          </w:tcPr>
          <w:p w14:paraId="0945C73C">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276" w:type="dxa"/>
            <w:vAlign w:val="center"/>
          </w:tcPr>
          <w:p w14:paraId="6BF3DA3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992" w:type="dxa"/>
            <w:vAlign w:val="center"/>
          </w:tcPr>
          <w:p w14:paraId="76EF2419">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1608C362">
            <w:pPr>
              <w:spacing w:line="560" w:lineRule="exact"/>
              <w:jc w:val="left"/>
              <w:rPr>
                <w:rStyle w:val="11"/>
                <w:rFonts w:ascii="微软雅黑" w:hAnsi="微软雅黑" w:eastAsia="微软雅黑" w:cs="微软雅黑"/>
                <w:color w:val="auto"/>
                <w:sz w:val="28"/>
                <w:u w:val="none"/>
              </w:rPr>
            </w:pPr>
          </w:p>
        </w:tc>
      </w:tr>
      <w:tr w14:paraId="24F7C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2E10795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20</w:t>
            </w:r>
          </w:p>
        </w:tc>
        <w:tc>
          <w:tcPr>
            <w:tcW w:w="3525" w:type="dxa"/>
            <w:vAlign w:val="center"/>
          </w:tcPr>
          <w:p w14:paraId="798F5F40">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2AE7CACC">
            <w:pPr>
              <w:spacing w:line="560" w:lineRule="exact"/>
              <w:jc w:val="left"/>
              <w:rPr>
                <w:rStyle w:val="11"/>
                <w:rFonts w:ascii="微软雅黑" w:hAnsi="微软雅黑" w:eastAsia="微软雅黑" w:cs="微软雅黑"/>
                <w:color w:val="auto"/>
                <w:sz w:val="28"/>
                <w:u w:val="none"/>
              </w:rPr>
            </w:pPr>
          </w:p>
        </w:tc>
        <w:tc>
          <w:tcPr>
            <w:tcW w:w="4019" w:type="dxa"/>
          </w:tcPr>
          <w:p w14:paraId="0AC9641E">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二十、粮油物资储备支出</w:t>
            </w:r>
          </w:p>
        </w:tc>
        <w:tc>
          <w:tcPr>
            <w:tcW w:w="1367" w:type="dxa"/>
            <w:vAlign w:val="center"/>
          </w:tcPr>
          <w:p w14:paraId="37C16213">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1B4EE55E">
            <w:pPr>
              <w:spacing w:line="560" w:lineRule="exact"/>
              <w:jc w:val="left"/>
              <w:rPr>
                <w:rStyle w:val="11"/>
                <w:rFonts w:ascii="微软雅黑" w:hAnsi="微软雅黑" w:eastAsia="微软雅黑" w:cs="微软雅黑"/>
                <w:color w:val="auto"/>
                <w:sz w:val="28"/>
                <w:u w:val="none"/>
              </w:rPr>
            </w:pPr>
          </w:p>
        </w:tc>
        <w:tc>
          <w:tcPr>
            <w:tcW w:w="992" w:type="dxa"/>
            <w:vAlign w:val="center"/>
          </w:tcPr>
          <w:p w14:paraId="10AD92B1">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30F603C4">
            <w:pPr>
              <w:spacing w:line="560" w:lineRule="exact"/>
              <w:jc w:val="left"/>
              <w:rPr>
                <w:rStyle w:val="11"/>
                <w:rFonts w:ascii="微软雅黑" w:hAnsi="微软雅黑" w:eastAsia="微软雅黑" w:cs="微软雅黑"/>
                <w:color w:val="auto"/>
                <w:sz w:val="28"/>
                <w:u w:val="none"/>
              </w:rPr>
            </w:pPr>
          </w:p>
        </w:tc>
      </w:tr>
      <w:tr w14:paraId="0C394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1101" w:type="dxa"/>
            <w:vAlign w:val="center"/>
          </w:tcPr>
          <w:p w14:paraId="00C5C35B">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21</w:t>
            </w:r>
          </w:p>
        </w:tc>
        <w:tc>
          <w:tcPr>
            <w:tcW w:w="3525" w:type="dxa"/>
            <w:vAlign w:val="center"/>
          </w:tcPr>
          <w:p w14:paraId="40597CE0">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20401773">
            <w:pPr>
              <w:spacing w:line="560" w:lineRule="exact"/>
              <w:jc w:val="left"/>
              <w:rPr>
                <w:rStyle w:val="11"/>
                <w:rFonts w:ascii="微软雅黑" w:hAnsi="微软雅黑" w:eastAsia="微软雅黑" w:cs="微软雅黑"/>
                <w:color w:val="auto"/>
                <w:sz w:val="28"/>
                <w:u w:val="none"/>
              </w:rPr>
            </w:pPr>
          </w:p>
        </w:tc>
        <w:tc>
          <w:tcPr>
            <w:tcW w:w="4019" w:type="dxa"/>
          </w:tcPr>
          <w:p w14:paraId="361EA868">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二十一、国有资本经营预算支出</w:t>
            </w:r>
          </w:p>
        </w:tc>
        <w:tc>
          <w:tcPr>
            <w:tcW w:w="1367" w:type="dxa"/>
            <w:vAlign w:val="center"/>
          </w:tcPr>
          <w:p w14:paraId="6BA300CF">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449531B6">
            <w:pPr>
              <w:spacing w:line="560" w:lineRule="exact"/>
              <w:jc w:val="left"/>
              <w:rPr>
                <w:rStyle w:val="11"/>
                <w:rFonts w:ascii="微软雅黑" w:hAnsi="微软雅黑" w:eastAsia="微软雅黑" w:cs="微软雅黑"/>
                <w:color w:val="auto"/>
                <w:sz w:val="28"/>
                <w:u w:val="none"/>
              </w:rPr>
            </w:pPr>
          </w:p>
        </w:tc>
        <w:tc>
          <w:tcPr>
            <w:tcW w:w="992" w:type="dxa"/>
            <w:vAlign w:val="center"/>
          </w:tcPr>
          <w:p w14:paraId="3869E45B">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5F50B124">
            <w:pPr>
              <w:spacing w:line="560" w:lineRule="exact"/>
              <w:jc w:val="left"/>
              <w:rPr>
                <w:rStyle w:val="11"/>
                <w:rFonts w:ascii="微软雅黑" w:hAnsi="微软雅黑" w:eastAsia="微软雅黑" w:cs="微软雅黑"/>
                <w:color w:val="auto"/>
                <w:sz w:val="28"/>
                <w:u w:val="none"/>
              </w:rPr>
            </w:pPr>
          </w:p>
        </w:tc>
      </w:tr>
      <w:tr w14:paraId="19297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2C0560B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22</w:t>
            </w:r>
          </w:p>
        </w:tc>
        <w:tc>
          <w:tcPr>
            <w:tcW w:w="3525" w:type="dxa"/>
            <w:vAlign w:val="center"/>
          </w:tcPr>
          <w:p w14:paraId="276F6663">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0E8DF13B">
            <w:pPr>
              <w:spacing w:line="560" w:lineRule="exact"/>
              <w:jc w:val="left"/>
              <w:rPr>
                <w:rStyle w:val="11"/>
                <w:rFonts w:ascii="微软雅黑" w:hAnsi="微软雅黑" w:eastAsia="微软雅黑" w:cs="微软雅黑"/>
                <w:color w:val="auto"/>
                <w:sz w:val="28"/>
                <w:u w:val="none"/>
              </w:rPr>
            </w:pPr>
          </w:p>
        </w:tc>
        <w:tc>
          <w:tcPr>
            <w:tcW w:w="4019" w:type="dxa"/>
          </w:tcPr>
          <w:p w14:paraId="222AE1EB">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二十二、灾害防治及应急管理支出</w:t>
            </w:r>
          </w:p>
        </w:tc>
        <w:tc>
          <w:tcPr>
            <w:tcW w:w="1367" w:type="dxa"/>
            <w:vAlign w:val="center"/>
          </w:tcPr>
          <w:p w14:paraId="751CA836">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5DB0BFD1">
            <w:pPr>
              <w:spacing w:line="560" w:lineRule="exact"/>
              <w:jc w:val="left"/>
              <w:rPr>
                <w:rStyle w:val="11"/>
                <w:rFonts w:ascii="微软雅黑" w:hAnsi="微软雅黑" w:eastAsia="微软雅黑" w:cs="微软雅黑"/>
                <w:color w:val="auto"/>
                <w:sz w:val="28"/>
                <w:u w:val="none"/>
              </w:rPr>
            </w:pPr>
          </w:p>
        </w:tc>
        <w:tc>
          <w:tcPr>
            <w:tcW w:w="992" w:type="dxa"/>
            <w:vAlign w:val="center"/>
          </w:tcPr>
          <w:p w14:paraId="25CBCCDD">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6B273799">
            <w:pPr>
              <w:spacing w:line="560" w:lineRule="exact"/>
              <w:jc w:val="left"/>
              <w:rPr>
                <w:rStyle w:val="11"/>
                <w:rFonts w:ascii="微软雅黑" w:hAnsi="微软雅黑" w:eastAsia="微软雅黑" w:cs="微软雅黑"/>
                <w:color w:val="auto"/>
                <w:sz w:val="28"/>
                <w:u w:val="none"/>
              </w:rPr>
            </w:pPr>
          </w:p>
        </w:tc>
      </w:tr>
      <w:tr w14:paraId="49FD3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758C34CF">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23</w:t>
            </w:r>
          </w:p>
        </w:tc>
        <w:tc>
          <w:tcPr>
            <w:tcW w:w="3525" w:type="dxa"/>
            <w:vAlign w:val="center"/>
          </w:tcPr>
          <w:p w14:paraId="0544D4A3">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73CCB839">
            <w:pPr>
              <w:spacing w:line="560" w:lineRule="exact"/>
              <w:jc w:val="left"/>
              <w:rPr>
                <w:rStyle w:val="11"/>
                <w:rFonts w:ascii="微软雅黑" w:hAnsi="微软雅黑" w:eastAsia="微软雅黑" w:cs="微软雅黑"/>
                <w:color w:val="auto"/>
                <w:sz w:val="28"/>
                <w:u w:val="none"/>
              </w:rPr>
            </w:pPr>
          </w:p>
        </w:tc>
        <w:tc>
          <w:tcPr>
            <w:tcW w:w="4019" w:type="dxa"/>
          </w:tcPr>
          <w:p w14:paraId="5966A73E">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二十三、债务还本支出</w:t>
            </w:r>
          </w:p>
        </w:tc>
        <w:tc>
          <w:tcPr>
            <w:tcW w:w="1367" w:type="dxa"/>
            <w:vAlign w:val="center"/>
          </w:tcPr>
          <w:p w14:paraId="06D3F1DD">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5ABB0EFA">
            <w:pPr>
              <w:spacing w:line="560" w:lineRule="exact"/>
              <w:jc w:val="left"/>
              <w:rPr>
                <w:rStyle w:val="11"/>
                <w:rFonts w:ascii="微软雅黑" w:hAnsi="微软雅黑" w:eastAsia="微软雅黑" w:cs="微软雅黑"/>
                <w:color w:val="auto"/>
                <w:sz w:val="28"/>
                <w:u w:val="none"/>
              </w:rPr>
            </w:pPr>
          </w:p>
        </w:tc>
        <w:tc>
          <w:tcPr>
            <w:tcW w:w="992" w:type="dxa"/>
            <w:vAlign w:val="center"/>
          </w:tcPr>
          <w:p w14:paraId="21102D27">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2F390573">
            <w:pPr>
              <w:spacing w:line="560" w:lineRule="exact"/>
              <w:jc w:val="left"/>
              <w:rPr>
                <w:rStyle w:val="11"/>
                <w:rFonts w:ascii="微软雅黑" w:hAnsi="微软雅黑" w:eastAsia="微软雅黑" w:cs="微软雅黑"/>
                <w:color w:val="auto"/>
                <w:sz w:val="28"/>
                <w:u w:val="none"/>
              </w:rPr>
            </w:pPr>
          </w:p>
        </w:tc>
      </w:tr>
      <w:tr w14:paraId="255BD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1F9894EE">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24</w:t>
            </w:r>
          </w:p>
        </w:tc>
        <w:tc>
          <w:tcPr>
            <w:tcW w:w="3525" w:type="dxa"/>
            <w:vAlign w:val="center"/>
          </w:tcPr>
          <w:p w14:paraId="4DB9F5E7">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1434A228">
            <w:pPr>
              <w:spacing w:line="560" w:lineRule="exact"/>
              <w:jc w:val="left"/>
              <w:rPr>
                <w:rStyle w:val="11"/>
                <w:rFonts w:ascii="微软雅黑" w:hAnsi="微软雅黑" w:eastAsia="微软雅黑" w:cs="微软雅黑"/>
                <w:color w:val="auto"/>
                <w:sz w:val="28"/>
                <w:u w:val="none"/>
              </w:rPr>
            </w:pPr>
          </w:p>
        </w:tc>
        <w:tc>
          <w:tcPr>
            <w:tcW w:w="4019" w:type="dxa"/>
          </w:tcPr>
          <w:p w14:paraId="2B12AFF1">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二十四、债务付息支出</w:t>
            </w:r>
          </w:p>
        </w:tc>
        <w:tc>
          <w:tcPr>
            <w:tcW w:w="1367" w:type="dxa"/>
            <w:vAlign w:val="center"/>
          </w:tcPr>
          <w:p w14:paraId="0C4C8524">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3385CE5A">
            <w:pPr>
              <w:spacing w:line="560" w:lineRule="exact"/>
              <w:jc w:val="left"/>
              <w:rPr>
                <w:rStyle w:val="11"/>
                <w:rFonts w:ascii="微软雅黑" w:hAnsi="微软雅黑" w:eastAsia="微软雅黑" w:cs="微软雅黑"/>
                <w:color w:val="auto"/>
                <w:sz w:val="28"/>
                <w:u w:val="none"/>
              </w:rPr>
            </w:pPr>
          </w:p>
        </w:tc>
        <w:tc>
          <w:tcPr>
            <w:tcW w:w="992" w:type="dxa"/>
            <w:vAlign w:val="center"/>
          </w:tcPr>
          <w:p w14:paraId="19B0187D">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3EFF194D">
            <w:pPr>
              <w:spacing w:line="560" w:lineRule="exact"/>
              <w:jc w:val="left"/>
              <w:rPr>
                <w:rStyle w:val="11"/>
                <w:rFonts w:ascii="微软雅黑" w:hAnsi="微软雅黑" w:eastAsia="微软雅黑" w:cs="微软雅黑"/>
                <w:color w:val="auto"/>
                <w:sz w:val="28"/>
                <w:u w:val="none"/>
              </w:rPr>
            </w:pPr>
          </w:p>
        </w:tc>
      </w:tr>
      <w:tr w14:paraId="42F5D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10BBF791">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25</w:t>
            </w:r>
          </w:p>
        </w:tc>
        <w:tc>
          <w:tcPr>
            <w:tcW w:w="3525" w:type="dxa"/>
            <w:vAlign w:val="center"/>
          </w:tcPr>
          <w:p w14:paraId="3EA91F19">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7B7B4BD5">
            <w:pPr>
              <w:spacing w:line="560" w:lineRule="exact"/>
              <w:jc w:val="left"/>
              <w:rPr>
                <w:rStyle w:val="11"/>
                <w:rFonts w:ascii="微软雅黑" w:hAnsi="微软雅黑" w:eastAsia="微软雅黑" w:cs="微软雅黑"/>
                <w:color w:val="auto"/>
                <w:sz w:val="28"/>
                <w:u w:val="none"/>
              </w:rPr>
            </w:pPr>
          </w:p>
        </w:tc>
        <w:tc>
          <w:tcPr>
            <w:tcW w:w="4019" w:type="dxa"/>
          </w:tcPr>
          <w:p w14:paraId="491AA858">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二十五、债务发行费用支出</w:t>
            </w:r>
          </w:p>
        </w:tc>
        <w:tc>
          <w:tcPr>
            <w:tcW w:w="1367" w:type="dxa"/>
            <w:vAlign w:val="center"/>
          </w:tcPr>
          <w:p w14:paraId="2466155C">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2900CD13">
            <w:pPr>
              <w:spacing w:line="560" w:lineRule="exact"/>
              <w:jc w:val="left"/>
              <w:rPr>
                <w:rStyle w:val="11"/>
                <w:rFonts w:ascii="微软雅黑" w:hAnsi="微软雅黑" w:eastAsia="微软雅黑" w:cs="微软雅黑"/>
                <w:color w:val="auto"/>
                <w:sz w:val="28"/>
                <w:u w:val="none"/>
              </w:rPr>
            </w:pPr>
          </w:p>
        </w:tc>
        <w:tc>
          <w:tcPr>
            <w:tcW w:w="992" w:type="dxa"/>
            <w:vAlign w:val="center"/>
          </w:tcPr>
          <w:p w14:paraId="5F34EE30">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4AD59E04">
            <w:pPr>
              <w:spacing w:line="560" w:lineRule="exact"/>
              <w:jc w:val="left"/>
              <w:rPr>
                <w:rStyle w:val="11"/>
                <w:rFonts w:ascii="微软雅黑" w:hAnsi="微软雅黑" w:eastAsia="微软雅黑" w:cs="微软雅黑"/>
                <w:color w:val="auto"/>
                <w:sz w:val="28"/>
                <w:u w:val="none"/>
              </w:rPr>
            </w:pPr>
          </w:p>
        </w:tc>
      </w:tr>
      <w:tr w14:paraId="04EFC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4673897F">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26</w:t>
            </w:r>
          </w:p>
        </w:tc>
        <w:tc>
          <w:tcPr>
            <w:tcW w:w="3525" w:type="dxa"/>
            <w:vAlign w:val="center"/>
          </w:tcPr>
          <w:p w14:paraId="1D40402A">
            <w:pPr>
              <w:spacing w:line="560" w:lineRule="exact"/>
              <w:jc w:val="left"/>
              <w:rPr>
                <w:rStyle w:val="11"/>
                <w:rFonts w:ascii="微软雅黑" w:hAnsi="微软雅黑" w:eastAsia="微软雅黑" w:cs="微软雅黑"/>
                <w:color w:val="auto"/>
                <w:sz w:val="28"/>
                <w:u w:val="none"/>
              </w:rPr>
            </w:pPr>
          </w:p>
        </w:tc>
        <w:tc>
          <w:tcPr>
            <w:tcW w:w="1441" w:type="dxa"/>
            <w:vAlign w:val="center"/>
          </w:tcPr>
          <w:p w14:paraId="311369E2">
            <w:pPr>
              <w:spacing w:line="560" w:lineRule="exact"/>
              <w:jc w:val="left"/>
              <w:rPr>
                <w:rStyle w:val="11"/>
                <w:rFonts w:ascii="微软雅黑" w:hAnsi="微软雅黑" w:eastAsia="微软雅黑" w:cs="微软雅黑"/>
                <w:color w:val="auto"/>
                <w:sz w:val="28"/>
                <w:u w:val="none"/>
              </w:rPr>
            </w:pPr>
          </w:p>
        </w:tc>
        <w:tc>
          <w:tcPr>
            <w:tcW w:w="4019" w:type="dxa"/>
          </w:tcPr>
          <w:p w14:paraId="34DC9242">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二十六、其他支出</w:t>
            </w:r>
          </w:p>
        </w:tc>
        <w:tc>
          <w:tcPr>
            <w:tcW w:w="1367" w:type="dxa"/>
            <w:vAlign w:val="center"/>
          </w:tcPr>
          <w:p w14:paraId="499B2D55">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09E3FA5D">
            <w:pPr>
              <w:spacing w:line="560" w:lineRule="exact"/>
              <w:jc w:val="left"/>
              <w:rPr>
                <w:rStyle w:val="11"/>
                <w:rFonts w:ascii="微软雅黑" w:hAnsi="微软雅黑" w:eastAsia="微软雅黑" w:cs="微软雅黑"/>
                <w:color w:val="auto"/>
                <w:sz w:val="28"/>
                <w:u w:val="none"/>
              </w:rPr>
            </w:pPr>
          </w:p>
        </w:tc>
        <w:tc>
          <w:tcPr>
            <w:tcW w:w="992" w:type="dxa"/>
            <w:vAlign w:val="center"/>
          </w:tcPr>
          <w:p w14:paraId="1E5FF5EF">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5E3C2AD5">
            <w:pPr>
              <w:spacing w:line="560" w:lineRule="exact"/>
              <w:jc w:val="left"/>
              <w:rPr>
                <w:rStyle w:val="11"/>
                <w:rFonts w:ascii="微软雅黑" w:hAnsi="微软雅黑" w:eastAsia="微软雅黑" w:cs="微软雅黑"/>
                <w:color w:val="auto"/>
                <w:sz w:val="28"/>
                <w:u w:val="none"/>
              </w:rPr>
            </w:pPr>
          </w:p>
        </w:tc>
      </w:tr>
      <w:tr w14:paraId="73DA3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30F9FA22">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27</w:t>
            </w:r>
          </w:p>
        </w:tc>
        <w:tc>
          <w:tcPr>
            <w:tcW w:w="3525" w:type="dxa"/>
            <w:vAlign w:val="center"/>
          </w:tcPr>
          <w:p w14:paraId="12E80E2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本年收入合计</w:t>
            </w:r>
          </w:p>
        </w:tc>
        <w:tc>
          <w:tcPr>
            <w:tcW w:w="1441" w:type="dxa"/>
            <w:vAlign w:val="center"/>
          </w:tcPr>
          <w:p w14:paraId="20CC723C">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4019" w:type="dxa"/>
            <w:vAlign w:val="center"/>
          </w:tcPr>
          <w:p w14:paraId="1A04F60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本年支出合计</w:t>
            </w:r>
          </w:p>
        </w:tc>
        <w:tc>
          <w:tcPr>
            <w:tcW w:w="1367" w:type="dxa"/>
            <w:vAlign w:val="center"/>
          </w:tcPr>
          <w:p w14:paraId="0479EBD4">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1276" w:type="dxa"/>
            <w:vAlign w:val="center"/>
          </w:tcPr>
          <w:p w14:paraId="2C4F9D1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992" w:type="dxa"/>
            <w:vAlign w:val="center"/>
          </w:tcPr>
          <w:p w14:paraId="05951EC8">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17421075">
            <w:pPr>
              <w:spacing w:line="560" w:lineRule="exact"/>
              <w:jc w:val="left"/>
              <w:rPr>
                <w:rStyle w:val="11"/>
                <w:rFonts w:ascii="微软雅黑" w:hAnsi="微软雅黑" w:eastAsia="微软雅黑" w:cs="微软雅黑"/>
                <w:color w:val="auto"/>
                <w:sz w:val="28"/>
                <w:u w:val="none"/>
              </w:rPr>
            </w:pPr>
          </w:p>
        </w:tc>
      </w:tr>
      <w:tr w14:paraId="45805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54556655">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28</w:t>
            </w:r>
          </w:p>
        </w:tc>
        <w:tc>
          <w:tcPr>
            <w:tcW w:w="3525" w:type="dxa"/>
            <w:vAlign w:val="center"/>
          </w:tcPr>
          <w:p w14:paraId="29D50DF0">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年初财政拨款结转和结余</w:t>
            </w:r>
          </w:p>
        </w:tc>
        <w:tc>
          <w:tcPr>
            <w:tcW w:w="1441" w:type="dxa"/>
            <w:vAlign w:val="center"/>
          </w:tcPr>
          <w:p w14:paraId="374082DC">
            <w:pPr>
              <w:spacing w:line="560" w:lineRule="exact"/>
              <w:jc w:val="left"/>
              <w:rPr>
                <w:rStyle w:val="11"/>
                <w:rFonts w:ascii="微软雅黑" w:hAnsi="微软雅黑" w:eastAsia="微软雅黑" w:cs="微软雅黑"/>
                <w:color w:val="auto"/>
                <w:sz w:val="28"/>
                <w:u w:val="none"/>
              </w:rPr>
            </w:pPr>
          </w:p>
        </w:tc>
        <w:tc>
          <w:tcPr>
            <w:tcW w:w="4019" w:type="dxa"/>
            <w:vAlign w:val="center"/>
          </w:tcPr>
          <w:p w14:paraId="7C437076">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年末财政拨款结转和结余</w:t>
            </w:r>
          </w:p>
        </w:tc>
        <w:tc>
          <w:tcPr>
            <w:tcW w:w="1367" w:type="dxa"/>
            <w:vAlign w:val="center"/>
          </w:tcPr>
          <w:p w14:paraId="53FE8702">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 xml:space="preserve">  </w:t>
            </w:r>
          </w:p>
        </w:tc>
        <w:tc>
          <w:tcPr>
            <w:tcW w:w="1276" w:type="dxa"/>
            <w:vAlign w:val="center"/>
          </w:tcPr>
          <w:p w14:paraId="6CA624CE">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4905464D">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6C077405">
            <w:pPr>
              <w:spacing w:line="560" w:lineRule="exact"/>
              <w:jc w:val="left"/>
              <w:rPr>
                <w:rStyle w:val="11"/>
                <w:rFonts w:ascii="微软雅黑" w:hAnsi="微软雅黑" w:eastAsia="微软雅黑" w:cs="微软雅黑"/>
                <w:color w:val="auto"/>
                <w:sz w:val="28"/>
                <w:u w:val="none"/>
              </w:rPr>
            </w:pPr>
          </w:p>
        </w:tc>
      </w:tr>
      <w:tr w14:paraId="369CA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00F6489F">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29</w:t>
            </w:r>
          </w:p>
        </w:tc>
        <w:tc>
          <w:tcPr>
            <w:tcW w:w="3525" w:type="dxa"/>
            <w:vAlign w:val="center"/>
          </w:tcPr>
          <w:p w14:paraId="43E3CE9B">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一、一般公共预算拨款</w:t>
            </w:r>
          </w:p>
        </w:tc>
        <w:tc>
          <w:tcPr>
            <w:tcW w:w="1441" w:type="dxa"/>
            <w:vAlign w:val="center"/>
          </w:tcPr>
          <w:p w14:paraId="00698A78">
            <w:pPr>
              <w:spacing w:line="560" w:lineRule="exact"/>
              <w:jc w:val="left"/>
              <w:rPr>
                <w:rStyle w:val="11"/>
                <w:rFonts w:ascii="微软雅黑" w:hAnsi="微软雅黑" w:eastAsia="微软雅黑" w:cs="微软雅黑"/>
                <w:color w:val="auto"/>
                <w:sz w:val="28"/>
                <w:u w:val="none"/>
              </w:rPr>
            </w:pPr>
          </w:p>
        </w:tc>
        <w:tc>
          <w:tcPr>
            <w:tcW w:w="4019" w:type="dxa"/>
            <w:vAlign w:val="center"/>
          </w:tcPr>
          <w:p w14:paraId="6EE6AA66">
            <w:pPr>
              <w:spacing w:line="560" w:lineRule="exact"/>
              <w:jc w:val="left"/>
              <w:rPr>
                <w:rStyle w:val="11"/>
                <w:rFonts w:ascii="微软雅黑" w:hAnsi="微软雅黑" w:eastAsia="微软雅黑" w:cs="微软雅黑"/>
                <w:color w:val="auto"/>
                <w:sz w:val="28"/>
                <w:u w:val="none"/>
              </w:rPr>
            </w:pPr>
          </w:p>
        </w:tc>
        <w:tc>
          <w:tcPr>
            <w:tcW w:w="1367" w:type="dxa"/>
            <w:vAlign w:val="center"/>
          </w:tcPr>
          <w:p w14:paraId="3CF72CB7">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5472B2E7">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7202F140">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6D23CB9C">
            <w:pPr>
              <w:spacing w:line="560" w:lineRule="exact"/>
              <w:jc w:val="left"/>
              <w:rPr>
                <w:rStyle w:val="11"/>
                <w:rFonts w:ascii="微软雅黑" w:hAnsi="微软雅黑" w:eastAsia="微软雅黑" w:cs="微软雅黑"/>
                <w:color w:val="auto"/>
                <w:sz w:val="28"/>
                <w:u w:val="none"/>
              </w:rPr>
            </w:pPr>
          </w:p>
        </w:tc>
      </w:tr>
      <w:tr w14:paraId="77F25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65265D87">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30</w:t>
            </w:r>
          </w:p>
        </w:tc>
        <w:tc>
          <w:tcPr>
            <w:tcW w:w="3525" w:type="dxa"/>
            <w:vAlign w:val="center"/>
          </w:tcPr>
          <w:p w14:paraId="36B48F1A">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二、政府性基金预算拨款</w:t>
            </w:r>
          </w:p>
        </w:tc>
        <w:tc>
          <w:tcPr>
            <w:tcW w:w="1441" w:type="dxa"/>
            <w:vAlign w:val="center"/>
          </w:tcPr>
          <w:p w14:paraId="430A2D9C">
            <w:pPr>
              <w:spacing w:line="560" w:lineRule="exact"/>
              <w:jc w:val="left"/>
              <w:rPr>
                <w:rStyle w:val="11"/>
                <w:rFonts w:ascii="微软雅黑" w:hAnsi="微软雅黑" w:eastAsia="微软雅黑" w:cs="微软雅黑"/>
                <w:color w:val="auto"/>
                <w:sz w:val="28"/>
                <w:u w:val="none"/>
              </w:rPr>
            </w:pPr>
          </w:p>
        </w:tc>
        <w:tc>
          <w:tcPr>
            <w:tcW w:w="4019" w:type="dxa"/>
            <w:vAlign w:val="center"/>
          </w:tcPr>
          <w:p w14:paraId="2984848E">
            <w:pPr>
              <w:spacing w:line="560" w:lineRule="exact"/>
              <w:jc w:val="left"/>
              <w:rPr>
                <w:rStyle w:val="11"/>
                <w:rFonts w:ascii="微软雅黑" w:hAnsi="微软雅黑" w:eastAsia="微软雅黑" w:cs="微软雅黑"/>
                <w:color w:val="auto"/>
                <w:sz w:val="28"/>
                <w:u w:val="none"/>
              </w:rPr>
            </w:pPr>
          </w:p>
        </w:tc>
        <w:tc>
          <w:tcPr>
            <w:tcW w:w="1367" w:type="dxa"/>
            <w:vAlign w:val="center"/>
          </w:tcPr>
          <w:p w14:paraId="58078B48">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79C54747">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585BA5AB">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3136DE3C">
            <w:pPr>
              <w:spacing w:line="560" w:lineRule="exact"/>
              <w:jc w:val="left"/>
              <w:rPr>
                <w:rStyle w:val="11"/>
                <w:rFonts w:ascii="微软雅黑" w:hAnsi="微软雅黑" w:eastAsia="微软雅黑" w:cs="微软雅黑"/>
                <w:color w:val="auto"/>
                <w:sz w:val="28"/>
                <w:u w:val="none"/>
              </w:rPr>
            </w:pPr>
          </w:p>
        </w:tc>
      </w:tr>
      <w:tr w14:paraId="20CDE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6EF531E6">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31</w:t>
            </w:r>
          </w:p>
        </w:tc>
        <w:tc>
          <w:tcPr>
            <w:tcW w:w="3525" w:type="dxa"/>
            <w:vAlign w:val="center"/>
          </w:tcPr>
          <w:p w14:paraId="464A2BEF">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三、国有资本经营预算拨款</w:t>
            </w:r>
          </w:p>
        </w:tc>
        <w:tc>
          <w:tcPr>
            <w:tcW w:w="1441" w:type="dxa"/>
            <w:vAlign w:val="center"/>
          </w:tcPr>
          <w:p w14:paraId="7E543A07">
            <w:pPr>
              <w:spacing w:line="560" w:lineRule="exact"/>
              <w:jc w:val="left"/>
              <w:rPr>
                <w:rStyle w:val="11"/>
                <w:rFonts w:ascii="微软雅黑" w:hAnsi="微软雅黑" w:eastAsia="微软雅黑" w:cs="微软雅黑"/>
                <w:color w:val="auto"/>
                <w:sz w:val="28"/>
                <w:u w:val="none"/>
              </w:rPr>
            </w:pPr>
          </w:p>
        </w:tc>
        <w:tc>
          <w:tcPr>
            <w:tcW w:w="4019" w:type="dxa"/>
            <w:vAlign w:val="center"/>
          </w:tcPr>
          <w:p w14:paraId="791472B8">
            <w:pPr>
              <w:spacing w:line="560" w:lineRule="exact"/>
              <w:jc w:val="left"/>
              <w:rPr>
                <w:rStyle w:val="11"/>
                <w:rFonts w:ascii="微软雅黑" w:hAnsi="微软雅黑" w:eastAsia="微软雅黑" w:cs="微软雅黑"/>
                <w:color w:val="auto"/>
                <w:sz w:val="28"/>
                <w:u w:val="none"/>
              </w:rPr>
            </w:pPr>
          </w:p>
        </w:tc>
        <w:tc>
          <w:tcPr>
            <w:tcW w:w="1367" w:type="dxa"/>
            <w:vAlign w:val="center"/>
          </w:tcPr>
          <w:p w14:paraId="7FADD0FC">
            <w:pPr>
              <w:spacing w:line="560" w:lineRule="exact"/>
              <w:jc w:val="left"/>
              <w:rPr>
                <w:rStyle w:val="11"/>
                <w:rFonts w:ascii="微软雅黑" w:hAnsi="微软雅黑" w:eastAsia="微软雅黑" w:cs="微软雅黑"/>
                <w:color w:val="auto"/>
                <w:sz w:val="28"/>
                <w:u w:val="none"/>
              </w:rPr>
            </w:pPr>
          </w:p>
        </w:tc>
        <w:tc>
          <w:tcPr>
            <w:tcW w:w="1276" w:type="dxa"/>
            <w:vAlign w:val="center"/>
          </w:tcPr>
          <w:p w14:paraId="1C3F53ED">
            <w:pPr>
              <w:spacing w:line="560" w:lineRule="exact"/>
              <w:jc w:val="center"/>
              <w:rPr>
                <w:rStyle w:val="11"/>
                <w:rFonts w:ascii="微软雅黑" w:hAnsi="微软雅黑" w:eastAsia="微软雅黑" w:cs="微软雅黑"/>
                <w:color w:val="auto"/>
                <w:sz w:val="28"/>
                <w:u w:val="none"/>
              </w:rPr>
            </w:pPr>
          </w:p>
        </w:tc>
        <w:tc>
          <w:tcPr>
            <w:tcW w:w="992" w:type="dxa"/>
            <w:vAlign w:val="center"/>
          </w:tcPr>
          <w:p w14:paraId="08C3DA86">
            <w:pPr>
              <w:spacing w:line="560" w:lineRule="exact"/>
              <w:jc w:val="left"/>
              <w:rPr>
                <w:rStyle w:val="11"/>
                <w:rFonts w:ascii="微软雅黑" w:hAnsi="微软雅黑" w:eastAsia="微软雅黑" w:cs="微软雅黑"/>
                <w:color w:val="auto"/>
                <w:sz w:val="28"/>
                <w:u w:val="none"/>
              </w:rPr>
            </w:pPr>
          </w:p>
        </w:tc>
        <w:tc>
          <w:tcPr>
            <w:tcW w:w="1019" w:type="dxa"/>
            <w:vAlign w:val="center"/>
          </w:tcPr>
          <w:p w14:paraId="44C3E795">
            <w:pPr>
              <w:spacing w:line="560" w:lineRule="exact"/>
              <w:jc w:val="left"/>
              <w:rPr>
                <w:rStyle w:val="11"/>
                <w:rFonts w:ascii="微软雅黑" w:hAnsi="微软雅黑" w:eastAsia="微软雅黑" w:cs="微软雅黑"/>
                <w:color w:val="auto"/>
                <w:sz w:val="28"/>
                <w:u w:val="none"/>
              </w:rPr>
            </w:pPr>
          </w:p>
        </w:tc>
      </w:tr>
      <w:tr w14:paraId="19E8D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8" w:hRule="exact"/>
          <w:jc w:val="center"/>
        </w:trPr>
        <w:tc>
          <w:tcPr>
            <w:tcW w:w="1101" w:type="dxa"/>
            <w:vAlign w:val="center"/>
          </w:tcPr>
          <w:p w14:paraId="6FA59892">
            <w:pPr>
              <w:pStyle w:val="19"/>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32</w:t>
            </w:r>
          </w:p>
        </w:tc>
        <w:tc>
          <w:tcPr>
            <w:tcW w:w="3525" w:type="dxa"/>
            <w:vAlign w:val="center"/>
          </w:tcPr>
          <w:p w14:paraId="443CD1C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总计</w:t>
            </w:r>
          </w:p>
        </w:tc>
        <w:tc>
          <w:tcPr>
            <w:tcW w:w="1441" w:type="dxa"/>
            <w:vAlign w:val="center"/>
          </w:tcPr>
          <w:p w14:paraId="4727FA4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4019" w:type="dxa"/>
            <w:vAlign w:val="center"/>
          </w:tcPr>
          <w:p w14:paraId="5392D52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总计</w:t>
            </w:r>
          </w:p>
        </w:tc>
        <w:tc>
          <w:tcPr>
            <w:tcW w:w="1367" w:type="dxa"/>
            <w:vAlign w:val="center"/>
          </w:tcPr>
          <w:p w14:paraId="527014B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1276" w:type="dxa"/>
            <w:vAlign w:val="center"/>
          </w:tcPr>
          <w:p w14:paraId="16F0D50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14964.66</w:t>
            </w:r>
          </w:p>
        </w:tc>
        <w:tc>
          <w:tcPr>
            <w:tcW w:w="992" w:type="dxa"/>
            <w:vAlign w:val="center"/>
          </w:tcPr>
          <w:p w14:paraId="1B71498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988.3</w:t>
            </w:r>
          </w:p>
        </w:tc>
        <w:tc>
          <w:tcPr>
            <w:tcW w:w="1019" w:type="dxa"/>
            <w:vAlign w:val="center"/>
          </w:tcPr>
          <w:p w14:paraId="236FFA06">
            <w:pPr>
              <w:spacing w:line="560" w:lineRule="exact"/>
              <w:jc w:val="left"/>
              <w:rPr>
                <w:rStyle w:val="11"/>
                <w:rFonts w:ascii="微软雅黑" w:hAnsi="微软雅黑" w:eastAsia="微软雅黑" w:cs="微软雅黑"/>
                <w:color w:val="auto"/>
                <w:sz w:val="28"/>
                <w:u w:val="none"/>
              </w:rPr>
            </w:pPr>
          </w:p>
        </w:tc>
      </w:tr>
    </w:tbl>
    <w:p w14:paraId="458FEF4B">
      <w:pPr>
        <w:spacing w:line="560" w:lineRule="exact"/>
        <w:jc w:val="left"/>
        <w:rPr>
          <w:rStyle w:val="11"/>
          <w:rFonts w:ascii="微软雅黑" w:hAnsi="微软雅黑" w:eastAsia="微软雅黑" w:cs="微软雅黑"/>
          <w:color w:val="auto"/>
          <w:sz w:val="28"/>
          <w:u w:val="none"/>
        </w:rPr>
        <w:sectPr>
          <w:pgSz w:w="16839" w:h="11907" w:orient="landscape"/>
          <w:pgMar w:top="680" w:right="1020" w:bottom="680" w:left="1020" w:header="851" w:footer="992" w:gutter="0"/>
          <w:cols w:space="720" w:num="1"/>
          <w:docGrid w:type="lines" w:linePitch="312" w:charSpace="0"/>
        </w:sectPr>
      </w:pPr>
    </w:p>
    <w:p w14:paraId="44DCD46C">
      <w:pPr>
        <w:spacing w:line="560" w:lineRule="exact"/>
        <w:jc w:val="left"/>
        <w:rPr>
          <w:rFonts w:ascii="宋体" w:hAnsi="宋体" w:cs="宋体"/>
          <w:sz w:val="24"/>
          <w:szCs w:val="24"/>
        </w:rPr>
      </w:pPr>
      <w:r>
        <w:rPr>
          <w:rStyle w:val="11"/>
          <w:rFonts w:hint="eastAsia" w:ascii="微软雅黑" w:hAnsi="微软雅黑" w:eastAsia="微软雅黑" w:cs="微软雅黑"/>
          <w:color w:val="auto"/>
          <w:sz w:val="28"/>
          <w:u w:val="none"/>
        </w:rPr>
        <w:t>附表1-5</w:t>
      </w:r>
    </w:p>
    <w:p w14:paraId="58D6B264">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部门预算一般公共预算财政拨款支出表</w:t>
      </w:r>
    </w:p>
    <w:p w14:paraId="6049F5B0">
      <w:pPr>
        <w:spacing w:line="560" w:lineRule="exact"/>
        <w:ind w:firstLine="280" w:firstLineChars="100"/>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r>
        <w:rPr>
          <w:rStyle w:val="11"/>
          <w:rFonts w:ascii="微软雅黑" w:hAnsi="微软雅黑" w:eastAsia="微软雅黑" w:cs="微软雅黑"/>
          <w:color w:val="auto"/>
          <w:sz w:val="28"/>
          <w:u w:val="none"/>
        </w:rPr>
        <w:t>32001</w:t>
      </w:r>
      <w:r>
        <w:rPr>
          <w:rStyle w:val="11"/>
          <w:rFonts w:hint="eastAsia" w:ascii="微软雅黑" w:hAnsi="微软雅黑" w:eastAsia="微软雅黑" w:cs="微软雅黑"/>
          <w:color w:val="auto"/>
          <w:sz w:val="28"/>
          <w:u w:val="none"/>
        </w:rPr>
        <w:t>遵化市水利局                   预算年度：2022                                    单位：万元</w:t>
      </w:r>
      <w:r>
        <w:rPr>
          <w:rStyle w:val="11"/>
          <w:rFonts w:hint="eastAsia" w:ascii="微软雅黑" w:hAnsi="微软雅黑" w:eastAsia="微软雅黑" w:cs="微软雅黑"/>
          <w:color w:val="auto"/>
          <w:sz w:val="28"/>
          <w:u w:val="none"/>
        </w:rPr>
        <w:tab/>
      </w:r>
      <w:r>
        <w:rPr>
          <w:rStyle w:val="11"/>
          <w:rFonts w:hint="eastAsia" w:ascii="微软雅黑" w:hAnsi="微软雅黑" w:eastAsia="微软雅黑" w:cs="微软雅黑"/>
          <w:color w:val="auto"/>
          <w:sz w:val="28"/>
          <w:u w:val="none"/>
        </w:rPr>
        <w:t xml:space="preserve">                                </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76"/>
        <w:gridCol w:w="1575"/>
        <w:gridCol w:w="4740"/>
        <w:gridCol w:w="1515"/>
        <w:gridCol w:w="1560"/>
        <w:gridCol w:w="1485"/>
        <w:gridCol w:w="1455"/>
        <w:gridCol w:w="1534"/>
      </w:tblGrid>
      <w:tr w14:paraId="00D78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876" w:type="dxa"/>
            <w:vMerge w:val="restart"/>
            <w:vAlign w:val="center"/>
          </w:tcPr>
          <w:p w14:paraId="2937406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6315" w:type="dxa"/>
            <w:gridSpan w:val="2"/>
            <w:vMerge w:val="restart"/>
            <w:vAlign w:val="center"/>
          </w:tcPr>
          <w:p w14:paraId="779CF08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  目</w:t>
            </w:r>
          </w:p>
        </w:tc>
        <w:tc>
          <w:tcPr>
            <w:tcW w:w="1515" w:type="dxa"/>
            <w:vMerge w:val="restart"/>
            <w:vAlign w:val="center"/>
          </w:tcPr>
          <w:p w14:paraId="74E7481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合计</w:t>
            </w:r>
          </w:p>
        </w:tc>
        <w:tc>
          <w:tcPr>
            <w:tcW w:w="4500" w:type="dxa"/>
            <w:gridSpan w:val="3"/>
            <w:vAlign w:val="center"/>
          </w:tcPr>
          <w:p w14:paraId="6CDB94D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基本支出</w:t>
            </w:r>
          </w:p>
        </w:tc>
        <w:tc>
          <w:tcPr>
            <w:tcW w:w="1534" w:type="dxa"/>
            <w:vMerge w:val="restart"/>
            <w:vAlign w:val="center"/>
          </w:tcPr>
          <w:p w14:paraId="7136F5B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项目支出</w:t>
            </w:r>
          </w:p>
        </w:tc>
      </w:tr>
      <w:tr w14:paraId="73AC3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12" w:hRule="exact"/>
          <w:tblHeader/>
          <w:jc w:val="center"/>
        </w:trPr>
        <w:tc>
          <w:tcPr>
            <w:tcW w:w="876" w:type="dxa"/>
            <w:vMerge w:val="continue"/>
            <w:vAlign w:val="center"/>
          </w:tcPr>
          <w:p w14:paraId="4FC4F84B">
            <w:pPr>
              <w:spacing w:line="560" w:lineRule="exact"/>
              <w:jc w:val="center"/>
              <w:rPr>
                <w:rStyle w:val="11"/>
                <w:rFonts w:ascii="微软雅黑" w:hAnsi="微软雅黑" w:eastAsia="微软雅黑" w:cs="微软雅黑"/>
                <w:color w:val="auto"/>
                <w:sz w:val="28"/>
                <w:u w:val="none"/>
              </w:rPr>
            </w:pPr>
          </w:p>
        </w:tc>
        <w:tc>
          <w:tcPr>
            <w:tcW w:w="6315" w:type="dxa"/>
            <w:gridSpan w:val="2"/>
            <w:vMerge w:val="continue"/>
            <w:vAlign w:val="center"/>
          </w:tcPr>
          <w:p w14:paraId="57AD5A48">
            <w:pPr>
              <w:spacing w:line="560" w:lineRule="exact"/>
              <w:jc w:val="center"/>
              <w:rPr>
                <w:rStyle w:val="11"/>
                <w:rFonts w:ascii="微软雅黑" w:hAnsi="微软雅黑" w:eastAsia="微软雅黑" w:cs="微软雅黑"/>
                <w:color w:val="auto"/>
                <w:sz w:val="28"/>
                <w:u w:val="none"/>
              </w:rPr>
            </w:pPr>
          </w:p>
        </w:tc>
        <w:tc>
          <w:tcPr>
            <w:tcW w:w="1515" w:type="dxa"/>
            <w:vMerge w:val="continue"/>
            <w:vAlign w:val="center"/>
          </w:tcPr>
          <w:p w14:paraId="498899B0">
            <w:pPr>
              <w:spacing w:line="560" w:lineRule="exact"/>
              <w:jc w:val="center"/>
              <w:rPr>
                <w:rStyle w:val="11"/>
                <w:rFonts w:ascii="微软雅黑" w:hAnsi="微软雅黑" w:eastAsia="微软雅黑" w:cs="微软雅黑"/>
                <w:color w:val="auto"/>
                <w:sz w:val="28"/>
                <w:u w:val="none"/>
              </w:rPr>
            </w:pPr>
          </w:p>
        </w:tc>
        <w:tc>
          <w:tcPr>
            <w:tcW w:w="1560" w:type="dxa"/>
            <w:vMerge w:val="restart"/>
            <w:vAlign w:val="center"/>
          </w:tcPr>
          <w:p w14:paraId="31C0A00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小计</w:t>
            </w:r>
          </w:p>
        </w:tc>
        <w:tc>
          <w:tcPr>
            <w:tcW w:w="1485" w:type="dxa"/>
            <w:vMerge w:val="restart"/>
            <w:vAlign w:val="center"/>
          </w:tcPr>
          <w:p w14:paraId="6E9AB9A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人员经费</w:t>
            </w:r>
          </w:p>
        </w:tc>
        <w:tc>
          <w:tcPr>
            <w:tcW w:w="1455" w:type="dxa"/>
            <w:vMerge w:val="restart"/>
            <w:vAlign w:val="center"/>
          </w:tcPr>
          <w:p w14:paraId="4E776C4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公用经费</w:t>
            </w:r>
          </w:p>
        </w:tc>
        <w:tc>
          <w:tcPr>
            <w:tcW w:w="1534" w:type="dxa"/>
            <w:vMerge w:val="continue"/>
            <w:vAlign w:val="center"/>
          </w:tcPr>
          <w:p w14:paraId="639B4924">
            <w:pPr>
              <w:spacing w:line="560" w:lineRule="exact"/>
              <w:jc w:val="left"/>
              <w:rPr>
                <w:rStyle w:val="11"/>
                <w:rFonts w:ascii="微软雅黑" w:hAnsi="微软雅黑" w:eastAsia="微软雅黑" w:cs="微软雅黑"/>
                <w:color w:val="auto"/>
                <w:sz w:val="28"/>
                <w:u w:val="none"/>
              </w:rPr>
            </w:pPr>
          </w:p>
        </w:tc>
      </w:tr>
      <w:tr w14:paraId="13F7C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80" w:hRule="exact"/>
          <w:tblHeader/>
          <w:jc w:val="center"/>
        </w:trPr>
        <w:tc>
          <w:tcPr>
            <w:tcW w:w="876" w:type="dxa"/>
            <w:vMerge w:val="continue"/>
            <w:vAlign w:val="center"/>
          </w:tcPr>
          <w:p w14:paraId="06D01E2D">
            <w:pPr>
              <w:spacing w:line="560" w:lineRule="exact"/>
              <w:jc w:val="left"/>
              <w:rPr>
                <w:rStyle w:val="11"/>
                <w:rFonts w:ascii="微软雅黑" w:hAnsi="微软雅黑" w:eastAsia="微软雅黑" w:cs="微软雅黑"/>
                <w:color w:val="auto"/>
                <w:sz w:val="28"/>
                <w:u w:val="none"/>
              </w:rPr>
            </w:pPr>
          </w:p>
        </w:tc>
        <w:tc>
          <w:tcPr>
            <w:tcW w:w="1575" w:type="dxa"/>
            <w:vAlign w:val="center"/>
          </w:tcPr>
          <w:p w14:paraId="2F1B4200">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功能分类科目编码</w:t>
            </w:r>
          </w:p>
        </w:tc>
        <w:tc>
          <w:tcPr>
            <w:tcW w:w="4740" w:type="dxa"/>
            <w:vAlign w:val="center"/>
          </w:tcPr>
          <w:p w14:paraId="6319A18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科目名称</w:t>
            </w:r>
          </w:p>
        </w:tc>
        <w:tc>
          <w:tcPr>
            <w:tcW w:w="1515" w:type="dxa"/>
            <w:vMerge w:val="continue"/>
            <w:vAlign w:val="center"/>
          </w:tcPr>
          <w:p w14:paraId="1C04A5A5">
            <w:pPr>
              <w:spacing w:line="560" w:lineRule="exact"/>
              <w:jc w:val="left"/>
              <w:rPr>
                <w:rStyle w:val="11"/>
                <w:rFonts w:ascii="微软雅黑" w:hAnsi="微软雅黑" w:eastAsia="微软雅黑" w:cs="微软雅黑"/>
                <w:color w:val="auto"/>
                <w:sz w:val="28"/>
                <w:u w:val="none"/>
              </w:rPr>
            </w:pPr>
          </w:p>
        </w:tc>
        <w:tc>
          <w:tcPr>
            <w:tcW w:w="1560" w:type="dxa"/>
            <w:vMerge w:val="continue"/>
            <w:vAlign w:val="center"/>
          </w:tcPr>
          <w:p w14:paraId="1B721C14">
            <w:pPr>
              <w:spacing w:line="560" w:lineRule="exact"/>
              <w:jc w:val="left"/>
              <w:rPr>
                <w:rStyle w:val="11"/>
                <w:rFonts w:ascii="微软雅黑" w:hAnsi="微软雅黑" w:eastAsia="微软雅黑" w:cs="微软雅黑"/>
                <w:color w:val="auto"/>
                <w:sz w:val="28"/>
                <w:u w:val="none"/>
              </w:rPr>
            </w:pPr>
          </w:p>
        </w:tc>
        <w:tc>
          <w:tcPr>
            <w:tcW w:w="1485" w:type="dxa"/>
            <w:vMerge w:val="continue"/>
            <w:vAlign w:val="center"/>
          </w:tcPr>
          <w:p w14:paraId="049298C7">
            <w:pPr>
              <w:spacing w:line="560" w:lineRule="exact"/>
              <w:jc w:val="left"/>
              <w:rPr>
                <w:rStyle w:val="11"/>
                <w:rFonts w:ascii="微软雅黑" w:hAnsi="微软雅黑" w:eastAsia="微软雅黑" w:cs="微软雅黑"/>
                <w:color w:val="auto"/>
                <w:sz w:val="28"/>
                <w:u w:val="none"/>
              </w:rPr>
            </w:pPr>
          </w:p>
        </w:tc>
        <w:tc>
          <w:tcPr>
            <w:tcW w:w="1455" w:type="dxa"/>
            <w:vMerge w:val="continue"/>
            <w:vAlign w:val="center"/>
          </w:tcPr>
          <w:p w14:paraId="4668A51D">
            <w:pPr>
              <w:spacing w:line="560" w:lineRule="exact"/>
              <w:jc w:val="left"/>
              <w:rPr>
                <w:rStyle w:val="11"/>
                <w:rFonts w:ascii="微软雅黑" w:hAnsi="微软雅黑" w:eastAsia="微软雅黑" w:cs="微软雅黑"/>
                <w:color w:val="auto"/>
                <w:sz w:val="28"/>
                <w:u w:val="none"/>
              </w:rPr>
            </w:pPr>
          </w:p>
        </w:tc>
        <w:tc>
          <w:tcPr>
            <w:tcW w:w="1534" w:type="dxa"/>
            <w:vMerge w:val="continue"/>
            <w:vAlign w:val="center"/>
          </w:tcPr>
          <w:p w14:paraId="06D56306">
            <w:pPr>
              <w:spacing w:line="560" w:lineRule="exact"/>
              <w:jc w:val="left"/>
              <w:rPr>
                <w:rStyle w:val="11"/>
                <w:rFonts w:ascii="微软雅黑" w:hAnsi="微软雅黑" w:eastAsia="微软雅黑" w:cs="微软雅黑"/>
                <w:color w:val="auto"/>
                <w:sz w:val="28"/>
                <w:u w:val="none"/>
              </w:rPr>
            </w:pPr>
          </w:p>
        </w:tc>
      </w:tr>
      <w:tr w14:paraId="0B5B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vAlign w:val="center"/>
          </w:tcPr>
          <w:p w14:paraId="4A794D9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1575" w:type="dxa"/>
            <w:vAlign w:val="center"/>
          </w:tcPr>
          <w:p w14:paraId="5589872D">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4740" w:type="dxa"/>
            <w:vAlign w:val="center"/>
          </w:tcPr>
          <w:p w14:paraId="041A49A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1515" w:type="dxa"/>
            <w:vAlign w:val="center"/>
          </w:tcPr>
          <w:p w14:paraId="5B7CA9F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1560" w:type="dxa"/>
            <w:vAlign w:val="center"/>
          </w:tcPr>
          <w:p w14:paraId="36DFFF5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1485" w:type="dxa"/>
            <w:vAlign w:val="center"/>
          </w:tcPr>
          <w:p w14:paraId="352D619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1455" w:type="dxa"/>
            <w:vAlign w:val="center"/>
          </w:tcPr>
          <w:p w14:paraId="14C8386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1534" w:type="dxa"/>
            <w:vAlign w:val="center"/>
          </w:tcPr>
          <w:p w14:paraId="26A2BE5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r>
      <w:tr w14:paraId="261F2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58EE0D31">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w:t>
            </w:r>
          </w:p>
        </w:tc>
        <w:tc>
          <w:tcPr>
            <w:tcW w:w="1575" w:type="dxa"/>
          </w:tcPr>
          <w:p w14:paraId="04D86E2F">
            <w:pPr>
              <w:spacing w:line="560" w:lineRule="exact"/>
              <w:jc w:val="center"/>
              <w:rPr>
                <w:rStyle w:val="11"/>
                <w:rFonts w:ascii="微软雅黑" w:hAnsi="微软雅黑" w:eastAsia="微软雅黑" w:cs="微软雅黑"/>
                <w:color w:val="auto"/>
                <w:sz w:val="28"/>
                <w:u w:val="none"/>
              </w:rPr>
            </w:pPr>
          </w:p>
        </w:tc>
        <w:tc>
          <w:tcPr>
            <w:tcW w:w="4740" w:type="dxa"/>
          </w:tcPr>
          <w:p w14:paraId="2F131339">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合计</w:t>
            </w:r>
          </w:p>
        </w:tc>
        <w:tc>
          <w:tcPr>
            <w:tcW w:w="1515" w:type="dxa"/>
          </w:tcPr>
          <w:p w14:paraId="123C3FDF">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13976.36</w:t>
            </w:r>
          </w:p>
        </w:tc>
        <w:tc>
          <w:tcPr>
            <w:tcW w:w="1560" w:type="dxa"/>
          </w:tcPr>
          <w:p w14:paraId="5968895F">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3487.26</w:t>
            </w:r>
          </w:p>
        </w:tc>
        <w:tc>
          <w:tcPr>
            <w:tcW w:w="1485" w:type="dxa"/>
          </w:tcPr>
          <w:p w14:paraId="6A0864DA">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3418.75</w:t>
            </w:r>
          </w:p>
        </w:tc>
        <w:tc>
          <w:tcPr>
            <w:tcW w:w="1455" w:type="dxa"/>
          </w:tcPr>
          <w:p w14:paraId="439D46CC">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68.51</w:t>
            </w:r>
          </w:p>
        </w:tc>
        <w:tc>
          <w:tcPr>
            <w:tcW w:w="1534" w:type="dxa"/>
          </w:tcPr>
          <w:p w14:paraId="63BAED8B">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10489.10</w:t>
            </w:r>
          </w:p>
        </w:tc>
      </w:tr>
      <w:tr w14:paraId="24C4D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35A2C8B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w:t>
            </w:r>
          </w:p>
        </w:tc>
        <w:tc>
          <w:tcPr>
            <w:tcW w:w="1575" w:type="dxa"/>
          </w:tcPr>
          <w:p w14:paraId="157746D8">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w:t>
            </w:r>
          </w:p>
        </w:tc>
        <w:tc>
          <w:tcPr>
            <w:tcW w:w="4740" w:type="dxa"/>
          </w:tcPr>
          <w:p w14:paraId="6D6A2C3A">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社会保障和就业支出</w:t>
            </w:r>
          </w:p>
        </w:tc>
        <w:tc>
          <w:tcPr>
            <w:tcW w:w="1515" w:type="dxa"/>
          </w:tcPr>
          <w:p w14:paraId="537E290E">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560" w:type="dxa"/>
          </w:tcPr>
          <w:p w14:paraId="6F42FE85">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485" w:type="dxa"/>
          </w:tcPr>
          <w:p w14:paraId="31F9BC31">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455" w:type="dxa"/>
          </w:tcPr>
          <w:p w14:paraId="2333F375">
            <w:pPr>
              <w:spacing w:line="560" w:lineRule="exact"/>
              <w:jc w:val="right"/>
              <w:rPr>
                <w:rStyle w:val="11"/>
                <w:rFonts w:ascii="微软雅黑" w:hAnsi="微软雅黑" w:eastAsia="微软雅黑" w:cs="微软雅黑"/>
                <w:color w:val="auto"/>
                <w:sz w:val="28"/>
                <w:u w:val="none"/>
              </w:rPr>
            </w:pPr>
          </w:p>
        </w:tc>
        <w:tc>
          <w:tcPr>
            <w:tcW w:w="1534" w:type="dxa"/>
          </w:tcPr>
          <w:p w14:paraId="7265F9DE">
            <w:pPr>
              <w:spacing w:line="560" w:lineRule="exact"/>
              <w:jc w:val="right"/>
              <w:rPr>
                <w:rStyle w:val="11"/>
                <w:rFonts w:ascii="微软雅黑" w:hAnsi="微软雅黑" w:eastAsia="微软雅黑" w:cs="微软雅黑"/>
                <w:color w:val="auto"/>
                <w:sz w:val="28"/>
                <w:u w:val="none"/>
              </w:rPr>
            </w:pPr>
          </w:p>
        </w:tc>
      </w:tr>
      <w:tr w14:paraId="7A124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0D5766E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w:t>
            </w:r>
          </w:p>
        </w:tc>
        <w:tc>
          <w:tcPr>
            <w:tcW w:w="1575" w:type="dxa"/>
          </w:tcPr>
          <w:p w14:paraId="7A82D1C0">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w:t>
            </w:r>
          </w:p>
        </w:tc>
        <w:tc>
          <w:tcPr>
            <w:tcW w:w="4740" w:type="dxa"/>
          </w:tcPr>
          <w:p w14:paraId="545B365C">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行政事业单位养老支出</w:t>
            </w:r>
          </w:p>
        </w:tc>
        <w:tc>
          <w:tcPr>
            <w:tcW w:w="1515" w:type="dxa"/>
          </w:tcPr>
          <w:p w14:paraId="2B8C8CF2">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560" w:type="dxa"/>
          </w:tcPr>
          <w:p w14:paraId="30967478">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485" w:type="dxa"/>
          </w:tcPr>
          <w:p w14:paraId="4C82C961">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684.50</w:t>
            </w:r>
          </w:p>
        </w:tc>
        <w:tc>
          <w:tcPr>
            <w:tcW w:w="1455" w:type="dxa"/>
          </w:tcPr>
          <w:p w14:paraId="418EAF20">
            <w:pPr>
              <w:spacing w:line="560" w:lineRule="exact"/>
              <w:jc w:val="right"/>
              <w:rPr>
                <w:rStyle w:val="11"/>
                <w:rFonts w:ascii="微软雅黑" w:hAnsi="微软雅黑" w:eastAsia="微软雅黑" w:cs="微软雅黑"/>
                <w:color w:val="auto"/>
                <w:sz w:val="28"/>
                <w:u w:val="none"/>
              </w:rPr>
            </w:pPr>
          </w:p>
        </w:tc>
        <w:tc>
          <w:tcPr>
            <w:tcW w:w="1534" w:type="dxa"/>
          </w:tcPr>
          <w:p w14:paraId="0D781B42">
            <w:pPr>
              <w:spacing w:line="560" w:lineRule="exact"/>
              <w:jc w:val="right"/>
              <w:rPr>
                <w:rStyle w:val="11"/>
                <w:rFonts w:ascii="微软雅黑" w:hAnsi="微软雅黑" w:eastAsia="微软雅黑" w:cs="微软雅黑"/>
                <w:color w:val="auto"/>
                <w:sz w:val="28"/>
                <w:u w:val="none"/>
              </w:rPr>
            </w:pPr>
          </w:p>
        </w:tc>
      </w:tr>
      <w:tr w14:paraId="353B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70947A51">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w:t>
            </w:r>
          </w:p>
        </w:tc>
        <w:tc>
          <w:tcPr>
            <w:tcW w:w="1575" w:type="dxa"/>
          </w:tcPr>
          <w:p w14:paraId="09EA1B89">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2080505</w:t>
            </w:r>
          </w:p>
        </w:tc>
        <w:tc>
          <w:tcPr>
            <w:tcW w:w="4740" w:type="dxa"/>
          </w:tcPr>
          <w:p w14:paraId="5B118154">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机关事业单位基本养老保险缴费支出</w:t>
            </w:r>
          </w:p>
        </w:tc>
        <w:tc>
          <w:tcPr>
            <w:tcW w:w="1515" w:type="dxa"/>
          </w:tcPr>
          <w:p w14:paraId="731F7240">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559.70</w:t>
            </w:r>
          </w:p>
        </w:tc>
        <w:tc>
          <w:tcPr>
            <w:tcW w:w="1560" w:type="dxa"/>
          </w:tcPr>
          <w:p w14:paraId="7C049FBA">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559.70</w:t>
            </w:r>
          </w:p>
        </w:tc>
        <w:tc>
          <w:tcPr>
            <w:tcW w:w="1485" w:type="dxa"/>
          </w:tcPr>
          <w:p w14:paraId="37D29087">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559.70</w:t>
            </w:r>
          </w:p>
        </w:tc>
        <w:tc>
          <w:tcPr>
            <w:tcW w:w="1455" w:type="dxa"/>
          </w:tcPr>
          <w:p w14:paraId="600FA250">
            <w:pPr>
              <w:spacing w:line="560" w:lineRule="exact"/>
              <w:jc w:val="right"/>
              <w:rPr>
                <w:rStyle w:val="11"/>
                <w:rFonts w:ascii="微软雅黑" w:hAnsi="微软雅黑" w:eastAsia="微软雅黑" w:cs="微软雅黑"/>
                <w:color w:val="auto"/>
                <w:sz w:val="28"/>
                <w:u w:val="none"/>
              </w:rPr>
            </w:pPr>
          </w:p>
        </w:tc>
        <w:tc>
          <w:tcPr>
            <w:tcW w:w="1534" w:type="dxa"/>
          </w:tcPr>
          <w:p w14:paraId="75C6686C">
            <w:pPr>
              <w:spacing w:line="560" w:lineRule="exact"/>
              <w:jc w:val="right"/>
              <w:rPr>
                <w:rStyle w:val="11"/>
                <w:rFonts w:ascii="微软雅黑" w:hAnsi="微软雅黑" w:eastAsia="微软雅黑" w:cs="微软雅黑"/>
                <w:color w:val="auto"/>
                <w:sz w:val="28"/>
                <w:u w:val="none"/>
              </w:rPr>
            </w:pPr>
          </w:p>
        </w:tc>
      </w:tr>
      <w:tr w14:paraId="1409B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257B9278">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w:t>
            </w:r>
          </w:p>
        </w:tc>
        <w:tc>
          <w:tcPr>
            <w:tcW w:w="1575" w:type="dxa"/>
          </w:tcPr>
          <w:p w14:paraId="576DEBD6">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2080506</w:t>
            </w:r>
          </w:p>
        </w:tc>
        <w:tc>
          <w:tcPr>
            <w:tcW w:w="4740" w:type="dxa"/>
          </w:tcPr>
          <w:p w14:paraId="2A4BA511">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机关事业单位职业年金缴费支出</w:t>
            </w:r>
          </w:p>
        </w:tc>
        <w:tc>
          <w:tcPr>
            <w:tcW w:w="1515" w:type="dxa"/>
          </w:tcPr>
          <w:p w14:paraId="1F3E85EA">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124.80</w:t>
            </w:r>
          </w:p>
        </w:tc>
        <w:tc>
          <w:tcPr>
            <w:tcW w:w="1560" w:type="dxa"/>
          </w:tcPr>
          <w:p w14:paraId="320F6ED2">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124.80</w:t>
            </w:r>
          </w:p>
        </w:tc>
        <w:tc>
          <w:tcPr>
            <w:tcW w:w="1485" w:type="dxa"/>
          </w:tcPr>
          <w:p w14:paraId="70F75177">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124.80</w:t>
            </w:r>
          </w:p>
        </w:tc>
        <w:tc>
          <w:tcPr>
            <w:tcW w:w="1455" w:type="dxa"/>
          </w:tcPr>
          <w:p w14:paraId="31ED1B72">
            <w:pPr>
              <w:spacing w:line="560" w:lineRule="exact"/>
              <w:jc w:val="right"/>
              <w:rPr>
                <w:rStyle w:val="11"/>
                <w:rFonts w:ascii="微软雅黑" w:hAnsi="微软雅黑" w:eastAsia="微软雅黑" w:cs="微软雅黑"/>
                <w:color w:val="auto"/>
                <w:sz w:val="28"/>
                <w:u w:val="none"/>
              </w:rPr>
            </w:pPr>
          </w:p>
        </w:tc>
        <w:tc>
          <w:tcPr>
            <w:tcW w:w="1534" w:type="dxa"/>
          </w:tcPr>
          <w:p w14:paraId="6068772F">
            <w:pPr>
              <w:spacing w:line="560" w:lineRule="exact"/>
              <w:jc w:val="right"/>
              <w:rPr>
                <w:rStyle w:val="11"/>
                <w:rFonts w:ascii="微软雅黑" w:hAnsi="微软雅黑" w:eastAsia="微软雅黑" w:cs="微软雅黑"/>
                <w:color w:val="auto"/>
                <w:sz w:val="28"/>
                <w:u w:val="none"/>
              </w:rPr>
            </w:pPr>
          </w:p>
        </w:tc>
      </w:tr>
      <w:tr w14:paraId="1CF8A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31F9D18C">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w:t>
            </w:r>
          </w:p>
        </w:tc>
        <w:tc>
          <w:tcPr>
            <w:tcW w:w="1575" w:type="dxa"/>
          </w:tcPr>
          <w:p w14:paraId="18306A92">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w:t>
            </w:r>
          </w:p>
        </w:tc>
        <w:tc>
          <w:tcPr>
            <w:tcW w:w="4740" w:type="dxa"/>
          </w:tcPr>
          <w:p w14:paraId="5B0D2438">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卫生健康支出</w:t>
            </w:r>
          </w:p>
        </w:tc>
        <w:tc>
          <w:tcPr>
            <w:tcW w:w="1515" w:type="dxa"/>
          </w:tcPr>
          <w:p w14:paraId="1A106ACE">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560" w:type="dxa"/>
          </w:tcPr>
          <w:p w14:paraId="4E6CB6A1">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85" w:type="dxa"/>
          </w:tcPr>
          <w:p w14:paraId="57A8102F">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55" w:type="dxa"/>
          </w:tcPr>
          <w:p w14:paraId="3AD5C47B">
            <w:pPr>
              <w:spacing w:line="560" w:lineRule="exact"/>
              <w:jc w:val="right"/>
              <w:rPr>
                <w:rStyle w:val="11"/>
                <w:rFonts w:ascii="微软雅黑" w:hAnsi="微软雅黑" w:eastAsia="微软雅黑" w:cs="微软雅黑"/>
                <w:color w:val="auto"/>
                <w:sz w:val="28"/>
                <w:u w:val="none"/>
              </w:rPr>
            </w:pPr>
          </w:p>
        </w:tc>
        <w:tc>
          <w:tcPr>
            <w:tcW w:w="1534" w:type="dxa"/>
          </w:tcPr>
          <w:p w14:paraId="76499B3A">
            <w:pPr>
              <w:spacing w:line="560" w:lineRule="exact"/>
              <w:jc w:val="right"/>
              <w:rPr>
                <w:rStyle w:val="11"/>
                <w:rFonts w:ascii="微软雅黑" w:hAnsi="微软雅黑" w:eastAsia="微软雅黑" w:cs="微软雅黑"/>
                <w:color w:val="auto"/>
                <w:sz w:val="28"/>
                <w:u w:val="none"/>
              </w:rPr>
            </w:pPr>
          </w:p>
        </w:tc>
      </w:tr>
      <w:tr w14:paraId="66AAC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61DAB30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w:t>
            </w:r>
          </w:p>
        </w:tc>
        <w:tc>
          <w:tcPr>
            <w:tcW w:w="1575" w:type="dxa"/>
          </w:tcPr>
          <w:p w14:paraId="3EF3FBC7">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21011</w:t>
            </w:r>
          </w:p>
        </w:tc>
        <w:tc>
          <w:tcPr>
            <w:tcW w:w="4740" w:type="dxa"/>
          </w:tcPr>
          <w:p w14:paraId="544E7CBE">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行政事业单位医疗</w:t>
            </w:r>
          </w:p>
        </w:tc>
        <w:tc>
          <w:tcPr>
            <w:tcW w:w="1515" w:type="dxa"/>
          </w:tcPr>
          <w:p w14:paraId="5E736DB4">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560" w:type="dxa"/>
          </w:tcPr>
          <w:p w14:paraId="0A70F302">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85" w:type="dxa"/>
          </w:tcPr>
          <w:p w14:paraId="64BE07D6">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55" w:type="dxa"/>
          </w:tcPr>
          <w:p w14:paraId="026F1D42">
            <w:pPr>
              <w:spacing w:line="560" w:lineRule="exact"/>
              <w:jc w:val="right"/>
              <w:rPr>
                <w:rStyle w:val="11"/>
                <w:rFonts w:ascii="微软雅黑" w:hAnsi="微软雅黑" w:eastAsia="微软雅黑" w:cs="微软雅黑"/>
                <w:color w:val="auto"/>
                <w:sz w:val="28"/>
                <w:u w:val="none"/>
              </w:rPr>
            </w:pPr>
          </w:p>
        </w:tc>
        <w:tc>
          <w:tcPr>
            <w:tcW w:w="1534" w:type="dxa"/>
          </w:tcPr>
          <w:p w14:paraId="181AFEBF">
            <w:pPr>
              <w:spacing w:line="560" w:lineRule="exact"/>
              <w:jc w:val="right"/>
              <w:rPr>
                <w:rStyle w:val="11"/>
                <w:rFonts w:ascii="微软雅黑" w:hAnsi="微软雅黑" w:eastAsia="微软雅黑" w:cs="微软雅黑"/>
                <w:color w:val="auto"/>
                <w:sz w:val="28"/>
                <w:u w:val="none"/>
              </w:rPr>
            </w:pPr>
          </w:p>
        </w:tc>
      </w:tr>
      <w:tr w14:paraId="35630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7789721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8</w:t>
            </w:r>
          </w:p>
        </w:tc>
        <w:tc>
          <w:tcPr>
            <w:tcW w:w="1575" w:type="dxa"/>
          </w:tcPr>
          <w:p w14:paraId="2FD6E7F5">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2101101</w:t>
            </w:r>
          </w:p>
        </w:tc>
        <w:tc>
          <w:tcPr>
            <w:tcW w:w="4740" w:type="dxa"/>
          </w:tcPr>
          <w:p w14:paraId="1E9B4267">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行政单位医疗</w:t>
            </w:r>
          </w:p>
        </w:tc>
        <w:tc>
          <w:tcPr>
            <w:tcW w:w="1515" w:type="dxa"/>
          </w:tcPr>
          <w:p w14:paraId="3C613EB3">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560" w:type="dxa"/>
          </w:tcPr>
          <w:p w14:paraId="3061D923">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85" w:type="dxa"/>
          </w:tcPr>
          <w:p w14:paraId="272756CE">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234.21</w:t>
            </w:r>
          </w:p>
        </w:tc>
        <w:tc>
          <w:tcPr>
            <w:tcW w:w="1455" w:type="dxa"/>
          </w:tcPr>
          <w:p w14:paraId="32F9EA2C">
            <w:pPr>
              <w:spacing w:line="560" w:lineRule="exact"/>
              <w:jc w:val="right"/>
              <w:rPr>
                <w:rStyle w:val="11"/>
                <w:rFonts w:ascii="微软雅黑" w:hAnsi="微软雅黑" w:eastAsia="微软雅黑" w:cs="微软雅黑"/>
                <w:color w:val="auto"/>
                <w:sz w:val="28"/>
                <w:u w:val="none"/>
              </w:rPr>
            </w:pPr>
          </w:p>
        </w:tc>
        <w:tc>
          <w:tcPr>
            <w:tcW w:w="1534" w:type="dxa"/>
          </w:tcPr>
          <w:p w14:paraId="127E5C16">
            <w:pPr>
              <w:spacing w:line="560" w:lineRule="exact"/>
              <w:jc w:val="right"/>
              <w:rPr>
                <w:rStyle w:val="11"/>
                <w:rFonts w:ascii="微软雅黑" w:hAnsi="微软雅黑" w:eastAsia="微软雅黑" w:cs="微软雅黑"/>
                <w:color w:val="auto"/>
                <w:sz w:val="28"/>
                <w:u w:val="none"/>
              </w:rPr>
            </w:pPr>
          </w:p>
        </w:tc>
      </w:tr>
      <w:tr w14:paraId="6CA7F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4D8F878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w:t>
            </w:r>
          </w:p>
        </w:tc>
        <w:tc>
          <w:tcPr>
            <w:tcW w:w="1575" w:type="dxa"/>
          </w:tcPr>
          <w:p w14:paraId="76C35AC1">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w:t>
            </w:r>
          </w:p>
        </w:tc>
        <w:tc>
          <w:tcPr>
            <w:tcW w:w="4740" w:type="dxa"/>
          </w:tcPr>
          <w:p w14:paraId="0998CF58">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农林水支出</w:t>
            </w:r>
          </w:p>
        </w:tc>
        <w:tc>
          <w:tcPr>
            <w:tcW w:w="1515" w:type="dxa"/>
          </w:tcPr>
          <w:p w14:paraId="0B93F7DD">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12833.67</w:t>
            </w:r>
          </w:p>
        </w:tc>
        <w:tc>
          <w:tcPr>
            <w:tcW w:w="1560" w:type="dxa"/>
          </w:tcPr>
          <w:p w14:paraId="63AF5432">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485" w:type="dxa"/>
          </w:tcPr>
          <w:p w14:paraId="25CFB6B9">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2276.06</w:t>
            </w:r>
          </w:p>
        </w:tc>
        <w:tc>
          <w:tcPr>
            <w:tcW w:w="1455" w:type="dxa"/>
          </w:tcPr>
          <w:p w14:paraId="4A134C12">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68.51</w:t>
            </w:r>
          </w:p>
        </w:tc>
        <w:tc>
          <w:tcPr>
            <w:tcW w:w="1534" w:type="dxa"/>
          </w:tcPr>
          <w:p w14:paraId="05B7C8DC">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10489.10</w:t>
            </w:r>
          </w:p>
        </w:tc>
      </w:tr>
      <w:tr w14:paraId="5E3E3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vAlign w:val="center"/>
          </w:tcPr>
          <w:p w14:paraId="0915CE2A">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栏次</w:t>
            </w:r>
          </w:p>
        </w:tc>
        <w:tc>
          <w:tcPr>
            <w:tcW w:w="1575" w:type="dxa"/>
            <w:vAlign w:val="center"/>
          </w:tcPr>
          <w:p w14:paraId="56D7C0C1">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1</w:t>
            </w:r>
          </w:p>
        </w:tc>
        <w:tc>
          <w:tcPr>
            <w:tcW w:w="4740" w:type="dxa"/>
            <w:vAlign w:val="center"/>
          </w:tcPr>
          <w:p w14:paraId="738D7728">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2</w:t>
            </w:r>
          </w:p>
        </w:tc>
        <w:tc>
          <w:tcPr>
            <w:tcW w:w="1515" w:type="dxa"/>
            <w:vAlign w:val="center"/>
          </w:tcPr>
          <w:p w14:paraId="090BDF12">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3</w:t>
            </w:r>
          </w:p>
        </w:tc>
        <w:tc>
          <w:tcPr>
            <w:tcW w:w="1560" w:type="dxa"/>
            <w:vAlign w:val="center"/>
          </w:tcPr>
          <w:p w14:paraId="78068C86">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4</w:t>
            </w:r>
          </w:p>
        </w:tc>
        <w:tc>
          <w:tcPr>
            <w:tcW w:w="1485" w:type="dxa"/>
            <w:vAlign w:val="center"/>
          </w:tcPr>
          <w:p w14:paraId="5181E348">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5</w:t>
            </w:r>
          </w:p>
        </w:tc>
        <w:tc>
          <w:tcPr>
            <w:tcW w:w="1455" w:type="dxa"/>
            <w:vAlign w:val="center"/>
          </w:tcPr>
          <w:p w14:paraId="5D6585EC">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6</w:t>
            </w:r>
          </w:p>
        </w:tc>
        <w:tc>
          <w:tcPr>
            <w:tcW w:w="1534" w:type="dxa"/>
            <w:vAlign w:val="center"/>
          </w:tcPr>
          <w:p w14:paraId="2A07895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r>
      <w:tr w14:paraId="17ECB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63D0C555">
            <w:pPr>
              <w:widowControl/>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w:t>
            </w:r>
          </w:p>
        </w:tc>
        <w:tc>
          <w:tcPr>
            <w:tcW w:w="1575" w:type="dxa"/>
          </w:tcPr>
          <w:p w14:paraId="0B91E3E6">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w:t>
            </w:r>
          </w:p>
        </w:tc>
        <w:tc>
          <w:tcPr>
            <w:tcW w:w="4740" w:type="dxa"/>
          </w:tcPr>
          <w:p w14:paraId="2304CABB">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水利</w:t>
            </w:r>
          </w:p>
        </w:tc>
        <w:tc>
          <w:tcPr>
            <w:tcW w:w="1515" w:type="dxa"/>
          </w:tcPr>
          <w:p w14:paraId="1DD6CA9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12833.67</w:t>
            </w:r>
          </w:p>
        </w:tc>
        <w:tc>
          <w:tcPr>
            <w:tcW w:w="1560" w:type="dxa"/>
          </w:tcPr>
          <w:p w14:paraId="021DEDF9">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485" w:type="dxa"/>
          </w:tcPr>
          <w:p w14:paraId="017FCFC1">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2276.06</w:t>
            </w:r>
          </w:p>
        </w:tc>
        <w:tc>
          <w:tcPr>
            <w:tcW w:w="1455" w:type="dxa"/>
          </w:tcPr>
          <w:p w14:paraId="2EA1F55D">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68.51</w:t>
            </w:r>
          </w:p>
        </w:tc>
        <w:tc>
          <w:tcPr>
            <w:tcW w:w="1534" w:type="dxa"/>
          </w:tcPr>
          <w:p w14:paraId="527FF554">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10489.10</w:t>
            </w:r>
          </w:p>
        </w:tc>
      </w:tr>
      <w:tr w14:paraId="6E9DC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71D199F1">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11</w:t>
            </w:r>
          </w:p>
        </w:tc>
        <w:tc>
          <w:tcPr>
            <w:tcW w:w="1575" w:type="dxa"/>
          </w:tcPr>
          <w:p w14:paraId="0E1C9B20">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2130301</w:t>
            </w:r>
          </w:p>
        </w:tc>
        <w:tc>
          <w:tcPr>
            <w:tcW w:w="4740" w:type="dxa"/>
          </w:tcPr>
          <w:p w14:paraId="3E39F73B">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行政运行</w:t>
            </w:r>
          </w:p>
        </w:tc>
        <w:tc>
          <w:tcPr>
            <w:tcW w:w="1515" w:type="dxa"/>
          </w:tcPr>
          <w:p w14:paraId="325EA9A1">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560" w:type="dxa"/>
          </w:tcPr>
          <w:p w14:paraId="7285BDF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2344.57</w:t>
            </w:r>
          </w:p>
        </w:tc>
        <w:tc>
          <w:tcPr>
            <w:tcW w:w="1485" w:type="dxa"/>
          </w:tcPr>
          <w:p w14:paraId="730F28CD">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2276.06</w:t>
            </w:r>
          </w:p>
        </w:tc>
        <w:tc>
          <w:tcPr>
            <w:tcW w:w="1455" w:type="dxa"/>
          </w:tcPr>
          <w:p w14:paraId="6ECFB18E">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68.51</w:t>
            </w:r>
          </w:p>
        </w:tc>
        <w:tc>
          <w:tcPr>
            <w:tcW w:w="1534" w:type="dxa"/>
          </w:tcPr>
          <w:p w14:paraId="40DD65EB">
            <w:pPr>
              <w:jc w:val="right"/>
              <w:rPr>
                <w:rStyle w:val="11"/>
                <w:rFonts w:ascii="微软雅黑" w:hAnsi="微软雅黑" w:eastAsia="微软雅黑" w:cs="微软雅黑"/>
                <w:color w:val="auto"/>
                <w:sz w:val="28"/>
                <w:u w:val="none"/>
              </w:rPr>
            </w:pPr>
          </w:p>
        </w:tc>
      </w:tr>
      <w:tr w14:paraId="68B21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78CB7EDD">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w:t>
            </w:r>
          </w:p>
        </w:tc>
        <w:tc>
          <w:tcPr>
            <w:tcW w:w="1575" w:type="dxa"/>
          </w:tcPr>
          <w:p w14:paraId="403D238B">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2130302</w:t>
            </w:r>
          </w:p>
        </w:tc>
        <w:tc>
          <w:tcPr>
            <w:tcW w:w="4740" w:type="dxa"/>
          </w:tcPr>
          <w:p w14:paraId="056DFED4">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一般行政管理事务</w:t>
            </w:r>
          </w:p>
        </w:tc>
        <w:tc>
          <w:tcPr>
            <w:tcW w:w="1515" w:type="dxa"/>
          </w:tcPr>
          <w:p w14:paraId="38FB55F8">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142.00</w:t>
            </w:r>
          </w:p>
        </w:tc>
        <w:tc>
          <w:tcPr>
            <w:tcW w:w="1560" w:type="dxa"/>
          </w:tcPr>
          <w:p w14:paraId="4BDB9AC2">
            <w:pPr>
              <w:jc w:val="right"/>
              <w:rPr>
                <w:rStyle w:val="11"/>
                <w:rFonts w:ascii="微软雅黑" w:hAnsi="微软雅黑" w:eastAsia="微软雅黑" w:cs="微软雅黑"/>
                <w:color w:val="auto"/>
                <w:sz w:val="28"/>
                <w:u w:val="none"/>
              </w:rPr>
            </w:pPr>
          </w:p>
        </w:tc>
        <w:tc>
          <w:tcPr>
            <w:tcW w:w="1485" w:type="dxa"/>
          </w:tcPr>
          <w:p w14:paraId="34787C1B">
            <w:pPr>
              <w:jc w:val="right"/>
              <w:rPr>
                <w:rStyle w:val="11"/>
                <w:rFonts w:ascii="微软雅黑" w:hAnsi="微软雅黑" w:eastAsia="微软雅黑" w:cs="微软雅黑"/>
                <w:color w:val="auto"/>
                <w:sz w:val="28"/>
                <w:u w:val="none"/>
              </w:rPr>
            </w:pPr>
          </w:p>
        </w:tc>
        <w:tc>
          <w:tcPr>
            <w:tcW w:w="1455" w:type="dxa"/>
          </w:tcPr>
          <w:p w14:paraId="6D3730AA">
            <w:pPr>
              <w:jc w:val="right"/>
              <w:rPr>
                <w:rStyle w:val="11"/>
                <w:rFonts w:ascii="微软雅黑" w:hAnsi="微软雅黑" w:eastAsia="微软雅黑" w:cs="微软雅黑"/>
                <w:color w:val="auto"/>
                <w:sz w:val="28"/>
                <w:u w:val="none"/>
              </w:rPr>
            </w:pPr>
          </w:p>
        </w:tc>
        <w:tc>
          <w:tcPr>
            <w:tcW w:w="1534" w:type="dxa"/>
          </w:tcPr>
          <w:p w14:paraId="29ADC211">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142.00</w:t>
            </w:r>
          </w:p>
        </w:tc>
      </w:tr>
      <w:tr w14:paraId="156C4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0913050A">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13</w:t>
            </w:r>
          </w:p>
        </w:tc>
        <w:tc>
          <w:tcPr>
            <w:tcW w:w="1575" w:type="dxa"/>
          </w:tcPr>
          <w:p w14:paraId="5545BA52">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2130306</w:t>
            </w:r>
          </w:p>
        </w:tc>
        <w:tc>
          <w:tcPr>
            <w:tcW w:w="4740" w:type="dxa"/>
          </w:tcPr>
          <w:p w14:paraId="1057F30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水利工程运行与维护</w:t>
            </w:r>
          </w:p>
        </w:tc>
        <w:tc>
          <w:tcPr>
            <w:tcW w:w="1515" w:type="dxa"/>
          </w:tcPr>
          <w:p w14:paraId="78F2C9D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7156.36</w:t>
            </w:r>
          </w:p>
        </w:tc>
        <w:tc>
          <w:tcPr>
            <w:tcW w:w="1560" w:type="dxa"/>
          </w:tcPr>
          <w:p w14:paraId="6271262D">
            <w:pPr>
              <w:jc w:val="right"/>
              <w:rPr>
                <w:rStyle w:val="11"/>
                <w:rFonts w:ascii="微软雅黑" w:hAnsi="微软雅黑" w:eastAsia="微软雅黑" w:cs="微软雅黑"/>
                <w:color w:val="auto"/>
                <w:sz w:val="28"/>
                <w:u w:val="none"/>
              </w:rPr>
            </w:pPr>
          </w:p>
        </w:tc>
        <w:tc>
          <w:tcPr>
            <w:tcW w:w="1485" w:type="dxa"/>
          </w:tcPr>
          <w:p w14:paraId="6240D1EB">
            <w:pPr>
              <w:jc w:val="right"/>
              <w:rPr>
                <w:rStyle w:val="11"/>
                <w:rFonts w:ascii="微软雅黑" w:hAnsi="微软雅黑" w:eastAsia="微软雅黑" w:cs="微软雅黑"/>
                <w:color w:val="auto"/>
                <w:sz w:val="28"/>
                <w:u w:val="none"/>
              </w:rPr>
            </w:pPr>
          </w:p>
        </w:tc>
        <w:tc>
          <w:tcPr>
            <w:tcW w:w="1455" w:type="dxa"/>
          </w:tcPr>
          <w:p w14:paraId="0C78E451">
            <w:pPr>
              <w:jc w:val="right"/>
              <w:rPr>
                <w:rStyle w:val="11"/>
                <w:rFonts w:ascii="微软雅黑" w:hAnsi="微软雅黑" w:eastAsia="微软雅黑" w:cs="微软雅黑"/>
                <w:color w:val="auto"/>
                <w:sz w:val="28"/>
                <w:u w:val="none"/>
              </w:rPr>
            </w:pPr>
          </w:p>
        </w:tc>
        <w:tc>
          <w:tcPr>
            <w:tcW w:w="1534" w:type="dxa"/>
          </w:tcPr>
          <w:p w14:paraId="2D352FA0">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7156.36</w:t>
            </w:r>
          </w:p>
        </w:tc>
      </w:tr>
      <w:tr w14:paraId="23BE7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6E6E30A6">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w:t>
            </w:r>
          </w:p>
        </w:tc>
        <w:tc>
          <w:tcPr>
            <w:tcW w:w="1575" w:type="dxa"/>
          </w:tcPr>
          <w:p w14:paraId="320AFB9C">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2130310</w:t>
            </w:r>
          </w:p>
        </w:tc>
        <w:tc>
          <w:tcPr>
            <w:tcW w:w="4740" w:type="dxa"/>
          </w:tcPr>
          <w:p w14:paraId="49687FCD">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水土保持</w:t>
            </w:r>
          </w:p>
        </w:tc>
        <w:tc>
          <w:tcPr>
            <w:tcW w:w="1515" w:type="dxa"/>
          </w:tcPr>
          <w:p w14:paraId="24FF2304">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820.00</w:t>
            </w:r>
          </w:p>
        </w:tc>
        <w:tc>
          <w:tcPr>
            <w:tcW w:w="1560" w:type="dxa"/>
          </w:tcPr>
          <w:p w14:paraId="68129391">
            <w:pPr>
              <w:jc w:val="right"/>
              <w:rPr>
                <w:rStyle w:val="11"/>
                <w:rFonts w:ascii="微软雅黑" w:hAnsi="微软雅黑" w:eastAsia="微软雅黑" w:cs="微软雅黑"/>
                <w:color w:val="auto"/>
                <w:sz w:val="28"/>
                <w:u w:val="none"/>
              </w:rPr>
            </w:pPr>
          </w:p>
        </w:tc>
        <w:tc>
          <w:tcPr>
            <w:tcW w:w="1485" w:type="dxa"/>
          </w:tcPr>
          <w:p w14:paraId="277D46E5">
            <w:pPr>
              <w:jc w:val="right"/>
              <w:rPr>
                <w:rStyle w:val="11"/>
                <w:rFonts w:ascii="微软雅黑" w:hAnsi="微软雅黑" w:eastAsia="微软雅黑" w:cs="微软雅黑"/>
                <w:color w:val="auto"/>
                <w:sz w:val="28"/>
                <w:u w:val="none"/>
              </w:rPr>
            </w:pPr>
          </w:p>
        </w:tc>
        <w:tc>
          <w:tcPr>
            <w:tcW w:w="1455" w:type="dxa"/>
          </w:tcPr>
          <w:p w14:paraId="015EF8FB">
            <w:pPr>
              <w:jc w:val="right"/>
              <w:rPr>
                <w:rStyle w:val="11"/>
                <w:rFonts w:ascii="微软雅黑" w:hAnsi="微软雅黑" w:eastAsia="微软雅黑" w:cs="微软雅黑"/>
                <w:color w:val="auto"/>
                <w:sz w:val="28"/>
                <w:u w:val="none"/>
              </w:rPr>
            </w:pPr>
          </w:p>
        </w:tc>
        <w:tc>
          <w:tcPr>
            <w:tcW w:w="1534" w:type="dxa"/>
          </w:tcPr>
          <w:p w14:paraId="1EBFEBEC">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820.00</w:t>
            </w:r>
          </w:p>
        </w:tc>
      </w:tr>
      <w:tr w14:paraId="3A84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407D9721">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15</w:t>
            </w:r>
          </w:p>
        </w:tc>
        <w:tc>
          <w:tcPr>
            <w:tcW w:w="1575" w:type="dxa"/>
          </w:tcPr>
          <w:p w14:paraId="6CA1CEF0">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2130311</w:t>
            </w:r>
          </w:p>
        </w:tc>
        <w:tc>
          <w:tcPr>
            <w:tcW w:w="4740" w:type="dxa"/>
          </w:tcPr>
          <w:p w14:paraId="7848D9A5">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水资源节约管理与保护</w:t>
            </w:r>
          </w:p>
        </w:tc>
        <w:tc>
          <w:tcPr>
            <w:tcW w:w="1515" w:type="dxa"/>
          </w:tcPr>
          <w:p w14:paraId="6AA70932">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w:t>
            </w:r>
          </w:p>
        </w:tc>
        <w:tc>
          <w:tcPr>
            <w:tcW w:w="1560" w:type="dxa"/>
          </w:tcPr>
          <w:p w14:paraId="3FCAD231">
            <w:pPr>
              <w:jc w:val="right"/>
              <w:rPr>
                <w:rStyle w:val="11"/>
                <w:rFonts w:ascii="微软雅黑" w:hAnsi="微软雅黑" w:eastAsia="微软雅黑" w:cs="微软雅黑"/>
                <w:color w:val="auto"/>
                <w:sz w:val="28"/>
                <w:u w:val="none"/>
              </w:rPr>
            </w:pPr>
          </w:p>
        </w:tc>
        <w:tc>
          <w:tcPr>
            <w:tcW w:w="1485" w:type="dxa"/>
          </w:tcPr>
          <w:p w14:paraId="6B23E074">
            <w:pPr>
              <w:jc w:val="right"/>
              <w:rPr>
                <w:rStyle w:val="11"/>
                <w:rFonts w:ascii="微软雅黑" w:hAnsi="微软雅黑" w:eastAsia="微软雅黑" w:cs="微软雅黑"/>
                <w:color w:val="auto"/>
                <w:sz w:val="28"/>
                <w:u w:val="none"/>
              </w:rPr>
            </w:pPr>
          </w:p>
        </w:tc>
        <w:tc>
          <w:tcPr>
            <w:tcW w:w="1455" w:type="dxa"/>
          </w:tcPr>
          <w:p w14:paraId="29C2E6BF">
            <w:pPr>
              <w:jc w:val="right"/>
              <w:rPr>
                <w:rStyle w:val="11"/>
                <w:rFonts w:ascii="微软雅黑" w:hAnsi="微软雅黑" w:eastAsia="微软雅黑" w:cs="微软雅黑"/>
                <w:color w:val="auto"/>
                <w:sz w:val="28"/>
                <w:u w:val="none"/>
              </w:rPr>
            </w:pPr>
          </w:p>
        </w:tc>
        <w:tc>
          <w:tcPr>
            <w:tcW w:w="1534" w:type="dxa"/>
          </w:tcPr>
          <w:p w14:paraId="6D5D603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w:t>
            </w:r>
          </w:p>
        </w:tc>
      </w:tr>
      <w:tr w14:paraId="7DD60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760D6B16">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w:t>
            </w:r>
          </w:p>
        </w:tc>
        <w:tc>
          <w:tcPr>
            <w:tcW w:w="1575" w:type="dxa"/>
          </w:tcPr>
          <w:p w14:paraId="4260D8E3">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2130314</w:t>
            </w:r>
          </w:p>
        </w:tc>
        <w:tc>
          <w:tcPr>
            <w:tcW w:w="4740" w:type="dxa"/>
          </w:tcPr>
          <w:p w14:paraId="1593DB9A">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防汛</w:t>
            </w:r>
          </w:p>
        </w:tc>
        <w:tc>
          <w:tcPr>
            <w:tcW w:w="1515" w:type="dxa"/>
          </w:tcPr>
          <w:p w14:paraId="6F4C30A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147.86</w:t>
            </w:r>
          </w:p>
        </w:tc>
        <w:tc>
          <w:tcPr>
            <w:tcW w:w="1560" w:type="dxa"/>
          </w:tcPr>
          <w:p w14:paraId="103656A2">
            <w:pPr>
              <w:jc w:val="right"/>
              <w:rPr>
                <w:rStyle w:val="11"/>
                <w:rFonts w:ascii="微软雅黑" w:hAnsi="微软雅黑" w:eastAsia="微软雅黑" w:cs="微软雅黑"/>
                <w:color w:val="auto"/>
                <w:sz w:val="28"/>
                <w:u w:val="none"/>
              </w:rPr>
            </w:pPr>
          </w:p>
        </w:tc>
        <w:tc>
          <w:tcPr>
            <w:tcW w:w="1485" w:type="dxa"/>
          </w:tcPr>
          <w:p w14:paraId="35D9517B">
            <w:pPr>
              <w:jc w:val="right"/>
              <w:rPr>
                <w:rStyle w:val="11"/>
                <w:rFonts w:ascii="微软雅黑" w:hAnsi="微软雅黑" w:eastAsia="微软雅黑" w:cs="微软雅黑"/>
                <w:color w:val="auto"/>
                <w:sz w:val="28"/>
                <w:u w:val="none"/>
              </w:rPr>
            </w:pPr>
          </w:p>
        </w:tc>
        <w:tc>
          <w:tcPr>
            <w:tcW w:w="1455" w:type="dxa"/>
          </w:tcPr>
          <w:p w14:paraId="12385F86">
            <w:pPr>
              <w:jc w:val="right"/>
              <w:rPr>
                <w:rStyle w:val="11"/>
                <w:rFonts w:ascii="微软雅黑" w:hAnsi="微软雅黑" w:eastAsia="微软雅黑" w:cs="微软雅黑"/>
                <w:color w:val="auto"/>
                <w:sz w:val="28"/>
                <w:u w:val="none"/>
              </w:rPr>
            </w:pPr>
          </w:p>
        </w:tc>
        <w:tc>
          <w:tcPr>
            <w:tcW w:w="1534" w:type="dxa"/>
          </w:tcPr>
          <w:p w14:paraId="0F57DDF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147.86</w:t>
            </w:r>
          </w:p>
        </w:tc>
      </w:tr>
      <w:tr w14:paraId="565A9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876" w:type="dxa"/>
          </w:tcPr>
          <w:p w14:paraId="5594B80E">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17</w:t>
            </w:r>
          </w:p>
        </w:tc>
        <w:tc>
          <w:tcPr>
            <w:tcW w:w="1575" w:type="dxa"/>
          </w:tcPr>
          <w:p w14:paraId="17679888">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2130315</w:t>
            </w:r>
          </w:p>
        </w:tc>
        <w:tc>
          <w:tcPr>
            <w:tcW w:w="4740" w:type="dxa"/>
          </w:tcPr>
          <w:p w14:paraId="37032039">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抗旱</w:t>
            </w:r>
          </w:p>
        </w:tc>
        <w:tc>
          <w:tcPr>
            <w:tcW w:w="1515" w:type="dxa"/>
          </w:tcPr>
          <w:p w14:paraId="36D51431">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30.00</w:t>
            </w:r>
          </w:p>
        </w:tc>
        <w:tc>
          <w:tcPr>
            <w:tcW w:w="1560" w:type="dxa"/>
          </w:tcPr>
          <w:p w14:paraId="68430DA5">
            <w:pPr>
              <w:jc w:val="right"/>
              <w:rPr>
                <w:rStyle w:val="11"/>
                <w:rFonts w:ascii="微软雅黑" w:hAnsi="微软雅黑" w:eastAsia="微软雅黑" w:cs="微软雅黑"/>
                <w:color w:val="auto"/>
                <w:sz w:val="28"/>
                <w:u w:val="none"/>
              </w:rPr>
            </w:pPr>
          </w:p>
        </w:tc>
        <w:tc>
          <w:tcPr>
            <w:tcW w:w="1485" w:type="dxa"/>
          </w:tcPr>
          <w:p w14:paraId="7E92A5ED">
            <w:pPr>
              <w:jc w:val="right"/>
              <w:rPr>
                <w:rStyle w:val="11"/>
                <w:rFonts w:ascii="微软雅黑" w:hAnsi="微软雅黑" w:eastAsia="微软雅黑" w:cs="微软雅黑"/>
                <w:color w:val="auto"/>
                <w:sz w:val="28"/>
                <w:u w:val="none"/>
              </w:rPr>
            </w:pPr>
          </w:p>
        </w:tc>
        <w:tc>
          <w:tcPr>
            <w:tcW w:w="1455" w:type="dxa"/>
          </w:tcPr>
          <w:p w14:paraId="4EE52F1B">
            <w:pPr>
              <w:jc w:val="right"/>
              <w:rPr>
                <w:rStyle w:val="11"/>
                <w:rFonts w:ascii="微软雅黑" w:hAnsi="微软雅黑" w:eastAsia="微软雅黑" w:cs="微软雅黑"/>
                <w:color w:val="auto"/>
                <w:sz w:val="28"/>
                <w:u w:val="none"/>
              </w:rPr>
            </w:pPr>
          </w:p>
        </w:tc>
        <w:tc>
          <w:tcPr>
            <w:tcW w:w="1534" w:type="dxa"/>
          </w:tcPr>
          <w:p w14:paraId="3EEB9C80">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30.00</w:t>
            </w:r>
          </w:p>
        </w:tc>
      </w:tr>
      <w:tr w14:paraId="62B1B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76" w:type="dxa"/>
          </w:tcPr>
          <w:p w14:paraId="403AE08E">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18</w:t>
            </w:r>
          </w:p>
        </w:tc>
        <w:tc>
          <w:tcPr>
            <w:tcW w:w="1575" w:type="dxa"/>
          </w:tcPr>
          <w:p w14:paraId="40EDD614">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2130316</w:t>
            </w:r>
          </w:p>
        </w:tc>
        <w:tc>
          <w:tcPr>
            <w:tcW w:w="4740" w:type="dxa"/>
          </w:tcPr>
          <w:p w14:paraId="3C94D62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农村水利</w:t>
            </w:r>
          </w:p>
        </w:tc>
        <w:tc>
          <w:tcPr>
            <w:tcW w:w="1515" w:type="dxa"/>
          </w:tcPr>
          <w:p w14:paraId="1977615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223.35</w:t>
            </w:r>
          </w:p>
        </w:tc>
        <w:tc>
          <w:tcPr>
            <w:tcW w:w="1560" w:type="dxa"/>
          </w:tcPr>
          <w:p w14:paraId="48C99358">
            <w:pPr>
              <w:jc w:val="right"/>
              <w:rPr>
                <w:rStyle w:val="11"/>
                <w:rFonts w:ascii="微软雅黑" w:hAnsi="微软雅黑" w:eastAsia="微软雅黑" w:cs="微软雅黑"/>
                <w:color w:val="auto"/>
                <w:sz w:val="28"/>
                <w:u w:val="none"/>
              </w:rPr>
            </w:pPr>
          </w:p>
        </w:tc>
        <w:tc>
          <w:tcPr>
            <w:tcW w:w="1485" w:type="dxa"/>
          </w:tcPr>
          <w:p w14:paraId="05E14EA6">
            <w:pPr>
              <w:jc w:val="right"/>
              <w:rPr>
                <w:rStyle w:val="11"/>
                <w:rFonts w:ascii="微软雅黑" w:hAnsi="微软雅黑" w:eastAsia="微软雅黑" w:cs="微软雅黑"/>
                <w:color w:val="auto"/>
                <w:sz w:val="28"/>
                <w:u w:val="none"/>
              </w:rPr>
            </w:pPr>
          </w:p>
        </w:tc>
        <w:tc>
          <w:tcPr>
            <w:tcW w:w="1455" w:type="dxa"/>
          </w:tcPr>
          <w:p w14:paraId="6A6C8CCE">
            <w:pPr>
              <w:jc w:val="right"/>
              <w:rPr>
                <w:rStyle w:val="11"/>
                <w:rFonts w:ascii="微软雅黑" w:hAnsi="微软雅黑" w:eastAsia="微软雅黑" w:cs="微软雅黑"/>
                <w:color w:val="auto"/>
                <w:sz w:val="28"/>
                <w:u w:val="none"/>
              </w:rPr>
            </w:pPr>
          </w:p>
        </w:tc>
        <w:tc>
          <w:tcPr>
            <w:tcW w:w="1534" w:type="dxa"/>
          </w:tcPr>
          <w:p w14:paraId="482CB0C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223.35</w:t>
            </w:r>
          </w:p>
        </w:tc>
      </w:tr>
      <w:tr w14:paraId="557BE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76" w:type="dxa"/>
          </w:tcPr>
          <w:p w14:paraId="37CBE583">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19</w:t>
            </w:r>
          </w:p>
        </w:tc>
        <w:tc>
          <w:tcPr>
            <w:tcW w:w="1575" w:type="dxa"/>
          </w:tcPr>
          <w:p w14:paraId="24C3BF47">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2130321</w:t>
            </w:r>
          </w:p>
        </w:tc>
        <w:tc>
          <w:tcPr>
            <w:tcW w:w="4740" w:type="dxa"/>
          </w:tcPr>
          <w:p w14:paraId="5F27731C">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大中型水库移民后期扶持专项支出</w:t>
            </w:r>
          </w:p>
        </w:tc>
        <w:tc>
          <w:tcPr>
            <w:tcW w:w="1515" w:type="dxa"/>
          </w:tcPr>
          <w:p w14:paraId="15DA5F25">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687.53</w:t>
            </w:r>
          </w:p>
        </w:tc>
        <w:tc>
          <w:tcPr>
            <w:tcW w:w="1560" w:type="dxa"/>
          </w:tcPr>
          <w:p w14:paraId="396139BA">
            <w:pPr>
              <w:jc w:val="right"/>
              <w:rPr>
                <w:rStyle w:val="11"/>
                <w:rFonts w:ascii="微软雅黑" w:hAnsi="微软雅黑" w:eastAsia="微软雅黑" w:cs="微软雅黑"/>
                <w:color w:val="auto"/>
                <w:sz w:val="28"/>
                <w:u w:val="none"/>
              </w:rPr>
            </w:pPr>
          </w:p>
        </w:tc>
        <w:tc>
          <w:tcPr>
            <w:tcW w:w="1485" w:type="dxa"/>
          </w:tcPr>
          <w:p w14:paraId="655A461D">
            <w:pPr>
              <w:jc w:val="right"/>
              <w:rPr>
                <w:rStyle w:val="11"/>
                <w:rFonts w:ascii="微软雅黑" w:hAnsi="微软雅黑" w:eastAsia="微软雅黑" w:cs="微软雅黑"/>
                <w:color w:val="auto"/>
                <w:sz w:val="28"/>
                <w:u w:val="none"/>
              </w:rPr>
            </w:pPr>
          </w:p>
        </w:tc>
        <w:tc>
          <w:tcPr>
            <w:tcW w:w="1455" w:type="dxa"/>
          </w:tcPr>
          <w:p w14:paraId="2A10EC76">
            <w:pPr>
              <w:jc w:val="right"/>
              <w:rPr>
                <w:rStyle w:val="11"/>
                <w:rFonts w:ascii="微软雅黑" w:hAnsi="微软雅黑" w:eastAsia="微软雅黑" w:cs="微软雅黑"/>
                <w:color w:val="auto"/>
                <w:sz w:val="28"/>
                <w:u w:val="none"/>
              </w:rPr>
            </w:pPr>
          </w:p>
        </w:tc>
        <w:tc>
          <w:tcPr>
            <w:tcW w:w="1534" w:type="dxa"/>
          </w:tcPr>
          <w:p w14:paraId="7564F43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687.53</w:t>
            </w:r>
          </w:p>
        </w:tc>
      </w:tr>
      <w:tr w14:paraId="7DED0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76" w:type="dxa"/>
          </w:tcPr>
          <w:p w14:paraId="16E4D806">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w:t>
            </w:r>
          </w:p>
        </w:tc>
        <w:tc>
          <w:tcPr>
            <w:tcW w:w="1575" w:type="dxa"/>
          </w:tcPr>
          <w:p w14:paraId="73FED6AE">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2130399</w:t>
            </w:r>
          </w:p>
        </w:tc>
        <w:tc>
          <w:tcPr>
            <w:tcW w:w="4740" w:type="dxa"/>
          </w:tcPr>
          <w:p w14:paraId="0787B4B8">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其他水利支出</w:t>
            </w:r>
          </w:p>
        </w:tc>
        <w:tc>
          <w:tcPr>
            <w:tcW w:w="1515" w:type="dxa"/>
          </w:tcPr>
          <w:p w14:paraId="1EFA568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1279.00</w:t>
            </w:r>
          </w:p>
        </w:tc>
        <w:tc>
          <w:tcPr>
            <w:tcW w:w="1560" w:type="dxa"/>
          </w:tcPr>
          <w:p w14:paraId="02EF5F32">
            <w:pPr>
              <w:jc w:val="right"/>
              <w:rPr>
                <w:rStyle w:val="11"/>
                <w:rFonts w:ascii="微软雅黑" w:hAnsi="微软雅黑" w:eastAsia="微软雅黑" w:cs="微软雅黑"/>
                <w:color w:val="auto"/>
                <w:sz w:val="28"/>
                <w:u w:val="none"/>
              </w:rPr>
            </w:pPr>
          </w:p>
        </w:tc>
        <w:tc>
          <w:tcPr>
            <w:tcW w:w="1485" w:type="dxa"/>
          </w:tcPr>
          <w:p w14:paraId="5D78FBD9">
            <w:pPr>
              <w:jc w:val="right"/>
              <w:rPr>
                <w:rStyle w:val="11"/>
                <w:rFonts w:ascii="微软雅黑" w:hAnsi="微软雅黑" w:eastAsia="微软雅黑" w:cs="微软雅黑"/>
                <w:color w:val="auto"/>
                <w:sz w:val="28"/>
                <w:u w:val="none"/>
              </w:rPr>
            </w:pPr>
          </w:p>
        </w:tc>
        <w:tc>
          <w:tcPr>
            <w:tcW w:w="1455" w:type="dxa"/>
          </w:tcPr>
          <w:p w14:paraId="702EF5F4">
            <w:pPr>
              <w:jc w:val="right"/>
              <w:rPr>
                <w:rStyle w:val="11"/>
                <w:rFonts w:ascii="微软雅黑" w:hAnsi="微软雅黑" w:eastAsia="微软雅黑" w:cs="微软雅黑"/>
                <w:color w:val="auto"/>
                <w:sz w:val="28"/>
                <w:u w:val="none"/>
              </w:rPr>
            </w:pPr>
          </w:p>
        </w:tc>
        <w:tc>
          <w:tcPr>
            <w:tcW w:w="1534" w:type="dxa"/>
          </w:tcPr>
          <w:p w14:paraId="1DE68008">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1279.00</w:t>
            </w:r>
          </w:p>
        </w:tc>
      </w:tr>
      <w:tr w14:paraId="3E2D0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76" w:type="dxa"/>
          </w:tcPr>
          <w:p w14:paraId="369778DD">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w:t>
            </w:r>
          </w:p>
        </w:tc>
        <w:tc>
          <w:tcPr>
            <w:tcW w:w="1575" w:type="dxa"/>
          </w:tcPr>
          <w:p w14:paraId="345B2B01">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w:t>
            </w:r>
          </w:p>
        </w:tc>
        <w:tc>
          <w:tcPr>
            <w:tcW w:w="4740" w:type="dxa"/>
          </w:tcPr>
          <w:p w14:paraId="7BD885C2">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住房保障支出</w:t>
            </w:r>
          </w:p>
        </w:tc>
        <w:tc>
          <w:tcPr>
            <w:tcW w:w="1515" w:type="dxa"/>
          </w:tcPr>
          <w:p w14:paraId="7F99B101">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560" w:type="dxa"/>
          </w:tcPr>
          <w:p w14:paraId="32D94A5E">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85" w:type="dxa"/>
          </w:tcPr>
          <w:p w14:paraId="7E7D480D">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55" w:type="dxa"/>
          </w:tcPr>
          <w:p w14:paraId="25A06AEF">
            <w:pPr>
              <w:jc w:val="right"/>
              <w:rPr>
                <w:rStyle w:val="11"/>
                <w:rFonts w:ascii="微软雅黑" w:hAnsi="微软雅黑" w:eastAsia="微软雅黑" w:cs="微软雅黑"/>
                <w:color w:val="auto"/>
                <w:sz w:val="28"/>
                <w:u w:val="none"/>
              </w:rPr>
            </w:pPr>
          </w:p>
        </w:tc>
        <w:tc>
          <w:tcPr>
            <w:tcW w:w="1534" w:type="dxa"/>
          </w:tcPr>
          <w:p w14:paraId="2E0C1534">
            <w:pPr>
              <w:jc w:val="right"/>
              <w:rPr>
                <w:rStyle w:val="11"/>
                <w:rFonts w:ascii="微软雅黑" w:hAnsi="微软雅黑" w:eastAsia="微软雅黑" w:cs="微软雅黑"/>
                <w:color w:val="auto"/>
                <w:sz w:val="28"/>
                <w:u w:val="none"/>
              </w:rPr>
            </w:pPr>
          </w:p>
        </w:tc>
      </w:tr>
      <w:tr w14:paraId="2D8CA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76" w:type="dxa"/>
          </w:tcPr>
          <w:p w14:paraId="5846DBB6">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w:t>
            </w:r>
          </w:p>
        </w:tc>
        <w:tc>
          <w:tcPr>
            <w:tcW w:w="1575" w:type="dxa"/>
          </w:tcPr>
          <w:p w14:paraId="16F4E282">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22102</w:t>
            </w:r>
          </w:p>
        </w:tc>
        <w:tc>
          <w:tcPr>
            <w:tcW w:w="4740" w:type="dxa"/>
          </w:tcPr>
          <w:p w14:paraId="4693C3DC">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住房改革支出</w:t>
            </w:r>
          </w:p>
        </w:tc>
        <w:tc>
          <w:tcPr>
            <w:tcW w:w="1515" w:type="dxa"/>
          </w:tcPr>
          <w:p w14:paraId="2DB77E8E">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560" w:type="dxa"/>
          </w:tcPr>
          <w:p w14:paraId="088D63E9">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85" w:type="dxa"/>
          </w:tcPr>
          <w:p w14:paraId="3A9DDEC8">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55" w:type="dxa"/>
          </w:tcPr>
          <w:p w14:paraId="1D20B321">
            <w:pPr>
              <w:jc w:val="right"/>
              <w:rPr>
                <w:rStyle w:val="11"/>
                <w:rFonts w:ascii="微软雅黑" w:hAnsi="微软雅黑" w:eastAsia="微软雅黑" w:cs="微软雅黑"/>
                <w:color w:val="auto"/>
                <w:sz w:val="28"/>
                <w:u w:val="none"/>
              </w:rPr>
            </w:pPr>
          </w:p>
        </w:tc>
        <w:tc>
          <w:tcPr>
            <w:tcW w:w="1534" w:type="dxa"/>
          </w:tcPr>
          <w:p w14:paraId="205993F5">
            <w:pPr>
              <w:jc w:val="right"/>
              <w:rPr>
                <w:rStyle w:val="11"/>
                <w:rFonts w:ascii="微软雅黑" w:hAnsi="微软雅黑" w:eastAsia="微软雅黑" w:cs="微软雅黑"/>
                <w:color w:val="auto"/>
                <w:sz w:val="28"/>
                <w:u w:val="none"/>
              </w:rPr>
            </w:pPr>
          </w:p>
        </w:tc>
      </w:tr>
      <w:tr w14:paraId="0C1AE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76" w:type="dxa"/>
          </w:tcPr>
          <w:p w14:paraId="25929B5A">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w:t>
            </w:r>
          </w:p>
        </w:tc>
        <w:tc>
          <w:tcPr>
            <w:tcW w:w="1575" w:type="dxa"/>
          </w:tcPr>
          <w:p w14:paraId="1EF8E35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2210201</w:t>
            </w:r>
          </w:p>
        </w:tc>
        <w:tc>
          <w:tcPr>
            <w:tcW w:w="4740" w:type="dxa"/>
          </w:tcPr>
          <w:p w14:paraId="52F078F7">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住房公积金</w:t>
            </w:r>
          </w:p>
        </w:tc>
        <w:tc>
          <w:tcPr>
            <w:tcW w:w="1515" w:type="dxa"/>
          </w:tcPr>
          <w:p w14:paraId="41E3B44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560" w:type="dxa"/>
          </w:tcPr>
          <w:p w14:paraId="76C3C160">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85" w:type="dxa"/>
          </w:tcPr>
          <w:p w14:paraId="0D94E2E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1455" w:type="dxa"/>
          </w:tcPr>
          <w:p w14:paraId="330FB434">
            <w:pPr>
              <w:rPr>
                <w:rStyle w:val="11"/>
                <w:rFonts w:ascii="微软雅黑" w:hAnsi="微软雅黑" w:eastAsia="微软雅黑" w:cs="微软雅黑"/>
                <w:color w:val="auto"/>
                <w:sz w:val="28"/>
                <w:u w:val="none"/>
              </w:rPr>
            </w:pPr>
          </w:p>
        </w:tc>
        <w:tc>
          <w:tcPr>
            <w:tcW w:w="1534" w:type="dxa"/>
          </w:tcPr>
          <w:p w14:paraId="284BD985">
            <w:pPr>
              <w:rPr>
                <w:rStyle w:val="11"/>
                <w:rFonts w:ascii="微软雅黑" w:hAnsi="微软雅黑" w:eastAsia="微软雅黑" w:cs="微软雅黑"/>
                <w:color w:val="auto"/>
                <w:sz w:val="28"/>
                <w:u w:val="none"/>
              </w:rPr>
            </w:pPr>
          </w:p>
        </w:tc>
      </w:tr>
    </w:tbl>
    <w:p w14:paraId="3FB2AEC2">
      <w:pPr>
        <w:spacing w:line="560" w:lineRule="exact"/>
        <w:jc w:val="left"/>
        <w:rPr>
          <w:rStyle w:val="11"/>
          <w:rFonts w:ascii="微软雅黑" w:hAnsi="微软雅黑" w:eastAsia="微软雅黑" w:cs="微软雅黑"/>
          <w:color w:val="auto"/>
          <w:sz w:val="28"/>
          <w:u w:val="none"/>
        </w:rPr>
        <w:sectPr>
          <w:pgSz w:w="16839" w:h="11907" w:orient="landscape"/>
          <w:pgMar w:top="680" w:right="1020" w:bottom="680" w:left="1020" w:header="851" w:footer="992" w:gutter="0"/>
          <w:cols w:space="720" w:num="1"/>
          <w:docGrid w:type="lines" w:linePitch="312" w:charSpace="0"/>
        </w:sectPr>
      </w:pPr>
    </w:p>
    <w:p w14:paraId="7343C189">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附表1-6</w:t>
      </w:r>
    </w:p>
    <w:p w14:paraId="47A9FB95">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部门预算一般公共预算财政拨款基本支出表</w:t>
      </w:r>
    </w:p>
    <w:p w14:paraId="7CB73BCE">
      <w:pPr>
        <w:spacing w:line="560" w:lineRule="exact"/>
        <w:ind w:firstLine="280" w:firstLineChars="100"/>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r>
        <w:rPr>
          <w:rStyle w:val="11"/>
          <w:rFonts w:ascii="微软雅黑" w:hAnsi="微软雅黑" w:eastAsia="微软雅黑" w:cs="微软雅黑"/>
          <w:color w:val="auto"/>
          <w:sz w:val="28"/>
          <w:u w:val="none"/>
        </w:rPr>
        <w:t>32001</w:t>
      </w:r>
      <w:r>
        <w:rPr>
          <w:rStyle w:val="11"/>
          <w:rFonts w:hint="eastAsia" w:ascii="微软雅黑" w:hAnsi="微软雅黑" w:eastAsia="微软雅黑" w:cs="微软雅黑"/>
          <w:color w:val="auto"/>
          <w:sz w:val="28"/>
          <w:u w:val="none"/>
        </w:rPr>
        <w:t>遵化市水利局                   预算年度：2022                                    单位：万元</w:t>
      </w:r>
      <w:r>
        <w:rPr>
          <w:rStyle w:val="11"/>
          <w:rFonts w:hint="eastAsia" w:ascii="微软雅黑" w:hAnsi="微软雅黑" w:eastAsia="微软雅黑" w:cs="微软雅黑"/>
          <w:color w:val="auto"/>
          <w:sz w:val="28"/>
          <w:u w:val="none"/>
        </w:rPr>
        <w:tab/>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1"/>
        <w:gridCol w:w="1515"/>
        <w:gridCol w:w="4650"/>
        <w:gridCol w:w="2640"/>
        <w:gridCol w:w="2565"/>
        <w:gridCol w:w="2329"/>
      </w:tblGrid>
      <w:tr w14:paraId="52983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1041" w:type="dxa"/>
            <w:vMerge w:val="restart"/>
            <w:vAlign w:val="center"/>
          </w:tcPr>
          <w:p w14:paraId="334FA76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6165" w:type="dxa"/>
            <w:gridSpan w:val="2"/>
            <w:vAlign w:val="center"/>
          </w:tcPr>
          <w:p w14:paraId="367559B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  目</w:t>
            </w:r>
          </w:p>
        </w:tc>
        <w:tc>
          <w:tcPr>
            <w:tcW w:w="7534" w:type="dxa"/>
            <w:gridSpan w:val="3"/>
            <w:vAlign w:val="center"/>
          </w:tcPr>
          <w:p w14:paraId="5CA4A12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基本支出</w:t>
            </w:r>
          </w:p>
        </w:tc>
      </w:tr>
      <w:tr w14:paraId="73000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80" w:hRule="exact"/>
          <w:tblHeader/>
          <w:jc w:val="center"/>
        </w:trPr>
        <w:tc>
          <w:tcPr>
            <w:tcW w:w="1041" w:type="dxa"/>
            <w:vMerge w:val="continue"/>
            <w:vAlign w:val="center"/>
          </w:tcPr>
          <w:p w14:paraId="0ACB3EDA">
            <w:pPr>
              <w:spacing w:line="560" w:lineRule="exact"/>
              <w:jc w:val="center"/>
              <w:rPr>
                <w:rStyle w:val="11"/>
                <w:rFonts w:ascii="微软雅黑" w:hAnsi="微软雅黑" w:eastAsia="微软雅黑" w:cs="微软雅黑"/>
                <w:color w:val="auto"/>
                <w:sz w:val="28"/>
                <w:u w:val="none"/>
              </w:rPr>
            </w:pPr>
          </w:p>
        </w:tc>
        <w:tc>
          <w:tcPr>
            <w:tcW w:w="1515" w:type="dxa"/>
            <w:vAlign w:val="center"/>
          </w:tcPr>
          <w:p w14:paraId="13C8154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经济分类科目编码</w:t>
            </w:r>
          </w:p>
        </w:tc>
        <w:tc>
          <w:tcPr>
            <w:tcW w:w="4650" w:type="dxa"/>
            <w:vAlign w:val="center"/>
          </w:tcPr>
          <w:p w14:paraId="4549007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科目名称</w:t>
            </w:r>
          </w:p>
        </w:tc>
        <w:tc>
          <w:tcPr>
            <w:tcW w:w="2640" w:type="dxa"/>
            <w:vAlign w:val="center"/>
          </w:tcPr>
          <w:p w14:paraId="53AECE4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合计</w:t>
            </w:r>
          </w:p>
        </w:tc>
        <w:tc>
          <w:tcPr>
            <w:tcW w:w="2565" w:type="dxa"/>
            <w:vAlign w:val="center"/>
          </w:tcPr>
          <w:p w14:paraId="7CF58E9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人员经费</w:t>
            </w:r>
          </w:p>
        </w:tc>
        <w:tc>
          <w:tcPr>
            <w:tcW w:w="2329" w:type="dxa"/>
            <w:vAlign w:val="center"/>
          </w:tcPr>
          <w:p w14:paraId="56DC29DA">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公用经费</w:t>
            </w:r>
          </w:p>
        </w:tc>
      </w:tr>
      <w:tr w14:paraId="5E005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41" w:type="dxa"/>
            <w:vAlign w:val="center"/>
          </w:tcPr>
          <w:p w14:paraId="427423A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1515" w:type="dxa"/>
            <w:vAlign w:val="center"/>
          </w:tcPr>
          <w:p w14:paraId="704601D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4650" w:type="dxa"/>
            <w:vAlign w:val="center"/>
          </w:tcPr>
          <w:p w14:paraId="0310009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2640" w:type="dxa"/>
            <w:vAlign w:val="center"/>
          </w:tcPr>
          <w:p w14:paraId="4DCA80B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2565" w:type="dxa"/>
            <w:vAlign w:val="center"/>
          </w:tcPr>
          <w:p w14:paraId="2BA2B8D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2329" w:type="dxa"/>
            <w:vAlign w:val="center"/>
          </w:tcPr>
          <w:p w14:paraId="23863F6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r>
      <w:tr w14:paraId="64685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41" w:type="dxa"/>
          </w:tcPr>
          <w:p w14:paraId="6E74D9E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w:t>
            </w:r>
          </w:p>
        </w:tc>
        <w:tc>
          <w:tcPr>
            <w:tcW w:w="1515" w:type="dxa"/>
          </w:tcPr>
          <w:p w14:paraId="71635BFD">
            <w:pPr>
              <w:spacing w:line="560" w:lineRule="exact"/>
              <w:jc w:val="center"/>
              <w:rPr>
                <w:rStyle w:val="11"/>
                <w:rFonts w:ascii="微软雅黑" w:hAnsi="微软雅黑" w:eastAsia="微软雅黑" w:cs="微软雅黑"/>
                <w:color w:val="auto"/>
                <w:sz w:val="28"/>
                <w:u w:val="none"/>
              </w:rPr>
            </w:pPr>
          </w:p>
        </w:tc>
        <w:tc>
          <w:tcPr>
            <w:tcW w:w="4650" w:type="dxa"/>
          </w:tcPr>
          <w:p w14:paraId="720B98E2">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合计</w:t>
            </w:r>
          </w:p>
        </w:tc>
        <w:tc>
          <w:tcPr>
            <w:tcW w:w="2640" w:type="dxa"/>
          </w:tcPr>
          <w:p w14:paraId="473920E3">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3487.26</w:t>
            </w:r>
          </w:p>
        </w:tc>
        <w:tc>
          <w:tcPr>
            <w:tcW w:w="2565" w:type="dxa"/>
          </w:tcPr>
          <w:p w14:paraId="45752839">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3418.75</w:t>
            </w:r>
          </w:p>
        </w:tc>
        <w:tc>
          <w:tcPr>
            <w:tcW w:w="2329" w:type="dxa"/>
          </w:tcPr>
          <w:p w14:paraId="05877888">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68.51</w:t>
            </w:r>
          </w:p>
        </w:tc>
      </w:tr>
      <w:tr w14:paraId="55FA8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41" w:type="dxa"/>
          </w:tcPr>
          <w:p w14:paraId="0DA3233C">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w:t>
            </w:r>
          </w:p>
        </w:tc>
        <w:tc>
          <w:tcPr>
            <w:tcW w:w="1515" w:type="dxa"/>
          </w:tcPr>
          <w:p w14:paraId="3E1D00FF">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w:t>
            </w:r>
          </w:p>
        </w:tc>
        <w:tc>
          <w:tcPr>
            <w:tcW w:w="4650" w:type="dxa"/>
          </w:tcPr>
          <w:p w14:paraId="41F938A1">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工资福利支出</w:t>
            </w:r>
          </w:p>
        </w:tc>
        <w:tc>
          <w:tcPr>
            <w:tcW w:w="2640" w:type="dxa"/>
          </w:tcPr>
          <w:p w14:paraId="564357DC">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3267.46</w:t>
            </w:r>
          </w:p>
        </w:tc>
        <w:tc>
          <w:tcPr>
            <w:tcW w:w="2565" w:type="dxa"/>
          </w:tcPr>
          <w:p w14:paraId="53DB8C51">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3267.46</w:t>
            </w:r>
          </w:p>
        </w:tc>
        <w:tc>
          <w:tcPr>
            <w:tcW w:w="2329" w:type="dxa"/>
          </w:tcPr>
          <w:p w14:paraId="6D0803A0">
            <w:pPr>
              <w:spacing w:line="560" w:lineRule="exact"/>
              <w:jc w:val="right"/>
              <w:rPr>
                <w:rStyle w:val="11"/>
                <w:rFonts w:ascii="微软雅黑" w:hAnsi="微软雅黑" w:eastAsia="微软雅黑" w:cs="微软雅黑"/>
                <w:color w:val="auto"/>
                <w:sz w:val="28"/>
                <w:u w:val="none"/>
              </w:rPr>
            </w:pPr>
          </w:p>
        </w:tc>
      </w:tr>
      <w:tr w14:paraId="7038A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41" w:type="dxa"/>
          </w:tcPr>
          <w:p w14:paraId="26906A9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w:t>
            </w:r>
          </w:p>
        </w:tc>
        <w:tc>
          <w:tcPr>
            <w:tcW w:w="1515" w:type="dxa"/>
          </w:tcPr>
          <w:p w14:paraId="630E12D3">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30101</w:t>
            </w:r>
          </w:p>
        </w:tc>
        <w:tc>
          <w:tcPr>
            <w:tcW w:w="4650" w:type="dxa"/>
          </w:tcPr>
          <w:p w14:paraId="0327A57B">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基本工资</w:t>
            </w:r>
          </w:p>
        </w:tc>
        <w:tc>
          <w:tcPr>
            <w:tcW w:w="2640" w:type="dxa"/>
          </w:tcPr>
          <w:p w14:paraId="679BCD75">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1720.38</w:t>
            </w:r>
          </w:p>
        </w:tc>
        <w:tc>
          <w:tcPr>
            <w:tcW w:w="2565" w:type="dxa"/>
          </w:tcPr>
          <w:p w14:paraId="3727592D">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1720.38</w:t>
            </w:r>
          </w:p>
        </w:tc>
        <w:tc>
          <w:tcPr>
            <w:tcW w:w="2329" w:type="dxa"/>
          </w:tcPr>
          <w:p w14:paraId="5A45A8C8">
            <w:pPr>
              <w:spacing w:line="560" w:lineRule="exact"/>
              <w:jc w:val="right"/>
              <w:rPr>
                <w:rStyle w:val="11"/>
                <w:rFonts w:ascii="微软雅黑" w:hAnsi="微软雅黑" w:eastAsia="微软雅黑" w:cs="微软雅黑"/>
                <w:color w:val="auto"/>
                <w:sz w:val="28"/>
                <w:u w:val="none"/>
              </w:rPr>
            </w:pPr>
          </w:p>
        </w:tc>
      </w:tr>
      <w:tr w14:paraId="5EA13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58E79E81">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w:t>
            </w:r>
          </w:p>
        </w:tc>
        <w:tc>
          <w:tcPr>
            <w:tcW w:w="1515" w:type="dxa"/>
          </w:tcPr>
          <w:p w14:paraId="58AA5069">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30102</w:t>
            </w:r>
          </w:p>
        </w:tc>
        <w:tc>
          <w:tcPr>
            <w:tcW w:w="4650" w:type="dxa"/>
          </w:tcPr>
          <w:p w14:paraId="1BC8BA5D">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津贴补贴</w:t>
            </w:r>
          </w:p>
        </w:tc>
        <w:tc>
          <w:tcPr>
            <w:tcW w:w="2640" w:type="dxa"/>
          </w:tcPr>
          <w:p w14:paraId="7DDF6893">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264.65</w:t>
            </w:r>
          </w:p>
        </w:tc>
        <w:tc>
          <w:tcPr>
            <w:tcW w:w="2565" w:type="dxa"/>
          </w:tcPr>
          <w:p w14:paraId="5502B2E8">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264.65</w:t>
            </w:r>
          </w:p>
        </w:tc>
        <w:tc>
          <w:tcPr>
            <w:tcW w:w="2329" w:type="dxa"/>
          </w:tcPr>
          <w:p w14:paraId="1489971C">
            <w:pPr>
              <w:spacing w:line="560" w:lineRule="exact"/>
              <w:jc w:val="right"/>
              <w:rPr>
                <w:rStyle w:val="11"/>
                <w:rFonts w:ascii="微软雅黑" w:hAnsi="微软雅黑" w:eastAsia="微软雅黑" w:cs="微软雅黑"/>
                <w:color w:val="auto"/>
                <w:sz w:val="28"/>
                <w:u w:val="none"/>
              </w:rPr>
            </w:pPr>
          </w:p>
        </w:tc>
      </w:tr>
      <w:tr w14:paraId="64CC3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6015BCA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w:t>
            </w:r>
          </w:p>
        </w:tc>
        <w:tc>
          <w:tcPr>
            <w:tcW w:w="1515" w:type="dxa"/>
          </w:tcPr>
          <w:p w14:paraId="2788FF4F">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30103</w:t>
            </w:r>
          </w:p>
        </w:tc>
        <w:tc>
          <w:tcPr>
            <w:tcW w:w="4650" w:type="dxa"/>
          </w:tcPr>
          <w:p w14:paraId="0B58F090">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奖金</w:t>
            </w:r>
          </w:p>
        </w:tc>
        <w:tc>
          <w:tcPr>
            <w:tcW w:w="2640" w:type="dxa"/>
          </w:tcPr>
          <w:p w14:paraId="7C94E273">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6.07</w:t>
            </w:r>
          </w:p>
        </w:tc>
        <w:tc>
          <w:tcPr>
            <w:tcW w:w="2565" w:type="dxa"/>
          </w:tcPr>
          <w:p w14:paraId="6A792E77">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6.07</w:t>
            </w:r>
          </w:p>
        </w:tc>
        <w:tc>
          <w:tcPr>
            <w:tcW w:w="2329" w:type="dxa"/>
          </w:tcPr>
          <w:p w14:paraId="2FBEDD04">
            <w:pPr>
              <w:spacing w:line="560" w:lineRule="exact"/>
              <w:jc w:val="right"/>
              <w:rPr>
                <w:rStyle w:val="11"/>
                <w:rFonts w:ascii="微软雅黑" w:hAnsi="微软雅黑" w:eastAsia="微软雅黑" w:cs="微软雅黑"/>
                <w:color w:val="auto"/>
                <w:sz w:val="28"/>
                <w:u w:val="none"/>
              </w:rPr>
            </w:pPr>
          </w:p>
        </w:tc>
      </w:tr>
      <w:tr w14:paraId="2C2AD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5378DC4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w:t>
            </w:r>
          </w:p>
        </w:tc>
        <w:tc>
          <w:tcPr>
            <w:tcW w:w="1515" w:type="dxa"/>
          </w:tcPr>
          <w:p w14:paraId="55CB4564">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30107</w:t>
            </w:r>
          </w:p>
        </w:tc>
        <w:tc>
          <w:tcPr>
            <w:tcW w:w="4650" w:type="dxa"/>
          </w:tcPr>
          <w:p w14:paraId="17A4658D">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绩效工资</w:t>
            </w:r>
          </w:p>
        </w:tc>
        <w:tc>
          <w:tcPr>
            <w:tcW w:w="2640" w:type="dxa"/>
          </w:tcPr>
          <w:p w14:paraId="0C1E7F74">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163.16</w:t>
            </w:r>
          </w:p>
        </w:tc>
        <w:tc>
          <w:tcPr>
            <w:tcW w:w="2565" w:type="dxa"/>
          </w:tcPr>
          <w:p w14:paraId="769B9781">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163.16</w:t>
            </w:r>
          </w:p>
        </w:tc>
        <w:tc>
          <w:tcPr>
            <w:tcW w:w="2329" w:type="dxa"/>
          </w:tcPr>
          <w:p w14:paraId="1DBB0DDD">
            <w:pPr>
              <w:spacing w:line="560" w:lineRule="exact"/>
              <w:jc w:val="right"/>
              <w:rPr>
                <w:rStyle w:val="11"/>
                <w:rFonts w:ascii="微软雅黑" w:hAnsi="微软雅黑" w:eastAsia="微软雅黑" w:cs="微软雅黑"/>
                <w:color w:val="auto"/>
                <w:sz w:val="28"/>
                <w:u w:val="none"/>
              </w:rPr>
            </w:pPr>
          </w:p>
        </w:tc>
      </w:tr>
      <w:tr w14:paraId="01FC3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582D8D2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w:t>
            </w:r>
          </w:p>
        </w:tc>
        <w:tc>
          <w:tcPr>
            <w:tcW w:w="1515" w:type="dxa"/>
          </w:tcPr>
          <w:p w14:paraId="26C76F1D">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30108</w:t>
            </w:r>
          </w:p>
        </w:tc>
        <w:tc>
          <w:tcPr>
            <w:tcW w:w="4650" w:type="dxa"/>
          </w:tcPr>
          <w:p w14:paraId="2EDE034C">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机关事业单位基本养老保险缴费</w:t>
            </w:r>
          </w:p>
        </w:tc>
        <w:tc>
          <w:tcPr>
            <w:tcW w:w="2640" w:type="dxa"/>
          </w:tcPr>
          <w:p w14:paraId="32F25C3A">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559.70</w:t>
            </w:r>
          </w:p>
        </w:tc>
        <w:tc>
          <w:tcPr>
            <w:tcW w:w="2565" w:type="dxa"/>
          </w:tcPr>
          <w:p w14:paraId="2799682D">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559.70</w:t>
            </w:r>
          </w:p>
        </w:tc>
        <w:tc>
          <w:tcPr>
            <w:tcW w:w="2329" w:type="dxa"/>
          </w:tcPr>
          <w:p w14:paraId="6E95F294">
            <w:pPr>
              <w:spacing w:line="560" w:lineRule="exact"/>
              <w:jc w:val="right"/>
              <w:rPr>
                <w:rStyle w:val="11"/>
                <w:rFonts w:ascii="微软雅黑" w:hAnsi="微软雅黑" w:eastAsia="微软雅黑" w:cs="微软雅黑"/>
                <w:color w:val="auto"/>
                <w:sz w:val="28"/>
                <w:u w:val="none"/>
              </w:rPr>
            </w:pPr>
          </w:p>
        </w:tc>
      </w:tr>
      <w:tr w14:paraId="056CE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57711D0D">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8</w:t>
            </w:r>
          </w:p>
        </w:tc>
        <w:tc>
          <w:tcPr>
            <w:tcW w:w="1515" w:type="dxa"/>
          </w:tcPr>
          <w:p w14:paraId="63D4F78B">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30109</w:t>
            </w:r>
          </w:p>
        </w:tc>
        <w:tc>
          <w:tcPr>
            <w:tcW w:w="4650" w:type="dxa"/>
          </w:tcPr>
          <w:p w14:paraId="0685FCE0">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职业年金缴费</w:t>
            </w:r>
          </w:p>
        </w:tc>
        <w:tc>
          <w:tcPr>
            <w:tcW w:w="2640" w:type="dxa"/>
          </w:tcPr>
          <w:p w14:paraId="01D6AF25">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124.80</w:t>
            </w:r>
          </w:p>
        </w:tc>
        <w:tc>
          <w:tcPr>
            <w:tcW w:w="2565" w:type="dxa"/>
          </w:tcPr>
          <w:p w14:paraId="29A753CB">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124.80</w:t>
            </w:r>
          </w:p>
        </w:tc>
        <w:tc>
          <w:tcPr>
            <w:tcW w:w="2329" w:type="dxa"/>
          </w:tcPr>
          <w:p w14:paraId="25403921">
            <w:pPr>
              <w:spacing w:line="560" w:lineRule="exact"/>
              <w:jc w:val="right"/>
              <w:rPr>
                <w:rStyle w:val="11"/>
                <w:rFonts w:ascii="微软雅黑" w:hAnsi="微软雅黑" w:eastAsia="微软雅黑" w:cs="微软雅黑"/>
                <w:color w:val="auto"/>
                <w:sz w:val="28"/>
                <w:u w:val="none"/>
              </w:rPr>
            </w:pPr>
          </w:p>
        </w:tc>
      </w:tr>
      <w:tr w14:paraId="1F768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6A2EA18F">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w:t>
            </w:r>
          </w:p>
        </w:tc>
        <w:tc>
          <w:tcPr>
            <w:tcW w:w="1515" w:type="dxa"/>
          </w:tcPr>
          <w:p w14:paraId="703DDC1C">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30110</w:t>
            </w:r>
          </w:p>
        </w:tc>
        <w:tc>
          <w:tcPr>
            <w:tcW w:w="4650" w:type="dxa"/>
          </w:tcPr>
          <w:p w14:paraId="056B1EC5">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职工基本医疗保险缴费</w:t>
            </w:r>
          </w:p>
        </w:tc>
        <w:tc>
          <w:tcPr>
            <w:tcW w:w="2640" w:type="dxa"/>
          </w:tcPr>
          <w:p w14:paraId="121E7B36">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157.35</w:t>
            </w:r>
          </w:p>
        </w:tc>
        <w:tc>
          <w:tcPr>
            <w:tcW w:w="2565" w:type="dxa"/>
          </w:tcPr>
          <w:p w14:paraId="5C30AC99">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157.35</w:t>
            </w:r>
          </w:p>
        </w:tc>
        <w:tc>
          <w:tcPr>
            <w:tcW w:w="2329" w:type="dxa"/>
          </w:tcPr>
          <w:p w14:paraId="384726DA">
            <w:pPr>
              <w:spacing w:line="560" w:lineRule="exact"/>
              <w:jc w:val="right"/>
              <w:rPr>
                <w:rStyle w:val="11"/>
                <w:rFonts w:ascii="微软雅黑" w:hAnsi="微软雅黑" w:eastAsia="微软雅黑" w:cs="微软雅黑"/>
                <w:color w:val="auto"/>
                <w:sz w:val="28"/>
                <w:u w:val="none"/>
              </w:rPr>
            </w:pPr>
          </w:p>
        </w:tc>
      </w:tr>
      <w:tr w14:paraId="6FBF7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338FE2B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w:t>
            </w:r>
          </w:p>
        </w:tc>
        <w:tc>
          <w:tcPr>
            <w:tcW w:w="1515" w:type="dxa"/>
          </w:tcPr>
          <w:p w14:paraId="7E134869">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30111</w:t>
            </w:r>
          </w:p>
        </w:tc>
        <w:tc>
          <w:tcPr>
            <w:tcW w:w="4650" w:type="dxa"/>
          </w:tcPr>
          <w:p w14:paraId="772B5975">
            <w:pPr>
              <w:spacing w:line="560" w:lineRule="exac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公务员医疗补助缴费</w:t>
            </w:r>
          </w:p>
        </w:tc>
        <w:tc>
          <w:tcPr>
            <w:tcW w:w="2640" w:type="dxa"/>
          </w:tcPr>
          <w:p w14:paraId="0B487E10">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40.15</w:t>
            </w:r>
          </w:p>
        </w:tc>
        <w:tc>
          <w:tcPr>
            <w:tcW w:w="2565" w:type="dxa"/>
          </w:tcPr>
          <w:p w14:paraId="59C06783">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40.15</w:t>
            </w:r>
          </w:p>
        </w:tc>
        <w:tc>
          <w:tcPr>
            <w:tcW w:w="2329" w:type="dxa"/>
          </w:tcPr>
          <w:p w14:paraId="4414BFD3">
            <w:pPr>
              <w:spacing w:line="560" w:lineRule="exact"/>
              <w:jc w:val="right"/>
              <w:rPr>
                <w:rStyle w:val="11"/>
                <w:rFonts w:ascii="微软雅黑" w:hAnsi="微软雅黑" w:eastAsia="微软雅黑" w:cs="微软雅黑"/>
                <w:color w:val="auto"/>
                <w:sz w:val="28"/>
                <w:u w:val="none"/>
              </w:rPr>
            </w:pPr>
          </w:p>
        </w:tc>
      </w:tr>
      <w:tr w14:paraId="198C8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vAlign w:val="center"/>
          </w:tcPr>
          <w:p w14:paraId="0297EAAA">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栏次</w:t>
            </w:r>
          </w:p>
        </w:tc>
        <w:tc>
          <w:tcPr>
            <w:tcW w:w="1515" w:type="dxa"/>
            <w:vAlign w:val="center"/>
          </w:tcPr>
          <w:p w14:paraId="7B4C5BB9">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1</w:t>
            </w:r>
          </w:p>
        </w:tc>
        <w:tc>
          <w:tcPr>
            <w:tcW w:w="4650" w:type="dxa"/>
            <w:vAlign w:val="center"/>
          </w:tcPr>
          <w:p w14:paraId="2B4D4CDE">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2</w:t>
            </w:r>
          </w:p>
        </w:tc>
        <w:tc>
          <w:tcPr>
            <w:tcW w:w="2640" w:type="dxa"/>
            <w:vAlign w:val="center"/>
          </w:tcPr>
          <w:p w14:paraId="097DB2AE">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3</w:t>
            </w:r>
          </w:p>
        </w:tc>
        <w:tc>
          <w:tcPr>
            <w:tcW w:w="2565" w:type="dxa"/>
            <w:vAlign w:val="center"/>
          </w:tcPr>
          <w:p w14:paraId="7F18E77C">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4</w:t>
            </w:r>
          </w:p>
        </w:tc>
        <w:tc>
          <w:tcPr>
            <w:tcW w:w="2329" w:type="dxa"/>
            <w:vAlign w:val="center"/>
          </w:tcPr>
          <w:p w14:paraId="6E006B3D">
            <w:pPr>
              <w:spacing w:line="560" w:lineRule="exact"/>
              <w:jc w:val="center"/>
              <w:rPr>
                <w:rFonts w:ascii="微软雅黑" w:hAnsi="微软雅黑" w:eastAsia="微软雅黑" w:cs="微软雅黑"/>
                <w:sz w:val="28"/>
              </w:rPr>
            </w:pPr>
            <w:r>
              <w:rPr>
                <w:rStyle w:val="11"/>
                <w:rFonts w:hint="eastAsia" w:ascii="微软雅黑" w:hAnsi="微软雅黑" w:eastAsia="微软雅黑" w:cs="微软雅黑"/>
                <w:color w:val="auto"/>
                <w:sz w:val="28"/>
                <w:u w:val="none"/>
              </w:rPr>
              <w:t>5</w:t>
            </w:r>
          </w:p>
        </w:tc>
      </w:tr>
      <w:tr w14:paraId="31948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70F4303A">
            <w:pPr>
              <w:widowControl/>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11</w:t>
            </w:r>
          </w:p>
        </w:tc>
        <w:tc>
          <w:tcPr>
            <w:tcW w:w="1515" w:type="dxa"/>
          </w:tcPr>
          <w:p w14:paraId="7163BD7C">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30112</w:t>
            </w:r>
          </w:p>
        </w:tc>
        <w:tc>
          <w:tcPr>
            <w:tcW w:w="4650" w:type="dxa"/>
          </w:tcPr>
          <w:p w14:paraId="64F3FE5C">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其他社会保障缴费</w:t>
            </w:r>
          </w:p>
        </w:tc>
        <w:tc>
          <w:tcPr>
            <w:tcW w:w="2640" w:type="dxa"/>
          </w:tcPr>
          <w:p w14:paraId="4C46767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7.22</w:t>
            </w:r>
          </w:p>
        </w:tc>
        <w:tc>
          <w:tcPr>
            <w:tcW w:w="2565" w:type="dxa"/>
          </w:tcPr>
          <w:p w14:paraId="754E4A6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7.22</w:t>
            </w:r>
          </w:p>
        </w:tc>
        <w:tc>
          <w:tcPr>
            <w:tcW w:w="2329" w:type="dxa"/>
          </w:tcPr>
          <w:p w14:paraId="084357BB">
            <w:pPr>
              <w:jc w:val="right"/>
              <w:rPr>
                <w:rStyle w:val="11"/>
                <w:rFonts w:ascii="微软雅黑" w:hAnsi="微软雅黑" w:eastAsia="微软雅黑" w:cs="微软雅黑"/>
                <w:color w:val="auto"/>
                <w:sz w:val="28"/>
                <w:u w:val="none"/>
              </w:rPr>
            </w:pPr>
          </w:p>
        </w:tc>
      </w:tr>
      <w:tr w14:paraId="099D7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0632B1B7">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w:t>
            </w:r>
          </w:p>
        </w:tc>
        <w:tc>
          <w:tcPr>
            <w:tcW w:w="1515" w:type="dxa"/>
          </w:tcPr>
          <w:p w14:paraId="43D73DD1">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30113</w:t>
            </w:r>
          </w:p>
        </w:tc>
        <w:tc>
          <w:tcPr>
            <w:tcW w:w="4650" w:type="dxa"/>
          </w:tcPr>
          <w:p w14:paraId="323D0F7D">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住房公积金</w:t>
            </w:r>
          </w:p>
        </w:tc>
        <w:tc>
          <w:tcPr>
            <w:tcW w:w="2640" w:type="dxa"/>
          </w:tcPr>
          <w:p w14:paraId="4CB2DBA5">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2565" w:type="dxa"/>
          </w:tcPr>
          <w:p w14:paraId="04D5568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223.98</w:t>
            </w:r>
          </w:p>
        </w:tc>
        <w:tc>
          <w:tcPr>
            <w:tcW w:w="2329" w:type="dxa"/>
          </w:tcPr>
          <w:p w14:paraId="6756EF62">
            <w:pPr>
              <w:jc w:val="right"/>
              <w:rPr>
                <w:rStyle w:val="11"/>
                <w:rFonts w:ascii="微软雅黑" w:hAnsi="微软雅黑" w:eastAsia="微软雅黑" w:cs="微软雅黑"/>
                <w:color w:val="auto"/>
                <w:sz w:val="28"/>
                <w:u w:val="none"/>
              </w:rPr>
            </w:pPr>
          </w:p>
        </w:tc>
      </w:tr>
      <w:tr w14:paraId="0F394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11A25909">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13</w:t>
            </w:r>
          </w:p>
        </w:tc>
        <w:tc>
          <w:tcPr>
            <w:tcW w:w="1515" w:type="dxa"/>
          </w:tcPr>
          <w:p w14:paraId="3D5D7D85">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w:t>
            </w:r>
          </w:p>
        </w:tc>
        <w:tc>
          <w:tcPr>
            <w:tcW w:w="4650" w:type="dxa"/>
          </w:tcPr>
          <w:p w14:paraId="11574381">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商品和服务支出</w:t>
            </w:r>
          </w:p>
        </w:tc>
        <w:tc>
          <w:tcPr>
            <w:tcW w:w="2640" w:type="dxa"/>
          </w:tcPr>
          <w:p w14:paraId="75DA6F5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68.51</w:t>
            </w:r>
          </w:p>
        </w:tc>
        <w:tc>
          <w:tcPr>
            <w:tcW w:w="2565" w:type="dxa"/>
          </w:tcPr>
          <w:p w14:paraId="3BD67275">
            <w:pPr>
              <w:jc w:val="right"/>
              <w:rPr>
                <w:rStyle w:val="11"/>
                <w:rFonts w:ascii="微软雅黑" w:hAnsi="微软雅黑" w:eastAsia="微软雅黑" w:cs="微软雅黑"/>
                <w:color w:val="auto"/>
                <w:sz w:val="28"/>
                <w:u w:val="none"/>
              </w:rPr>
            </w:pPr>
          </w:p>
        </w:tc>
        <w:tc>
          <w:tcPr>
            <w:tcW w:w="2329" w:type="dxa"/>
          </w:tcPr>
          <w:p w14:paraId="27059EC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68.51</w:t>
            </w:r>
          </w:p>
        </w:tc>
      </w:tr>
      <w:tr w14:paraId="228C3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2E06112E">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14</w:t>
            </w:r>
          </w:p>
        </w:tc>
        <w:tc>
          <w:tcPr>
            <w:tcW w:w="1515" w:type="dxa"/>
          </w:tcPr>
          <w:p w14:paraId="703B9C0B">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30201</w:t>
            </w:r>
          </w:p>
        </w:tc>
        <w:tc>
          <w:tcPr>
            <w:tcW w:w="4650" w:type="dxa"/>
          </w:tcPr>
          <w:p w14:paraId="34CF7EC2">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办公费</w:t>
            </w:r>
          </w:p>
        </w:tc>
        <w:tc>
          <w:tcPr>
            <w:tcW w:w="2640" w:type="dxa"/>
          </w:tcPr>
          <w:p w14:paraId="2439410C">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1.92</w:t>
            </w:r>
          </w:p>
        </w:tc>
        <w:tc>
          <w:tcPr>
            <w:tcW w:w="2565" w:type="dxa"/>
          </w:tcPr>
          <w:p w14:paraId="5C368246">
            <w:pPr>
              <w:jc w:val="right"/>
              <w:rPr>
                <w:rStyle w:val="11"/>
                <w:rFonts w:ascii="微软雅黑" w:hAnsi="微软雅黑" w:eastAsia="微软雅黑" w:cs="微软雅黑"/>
                <w:color w:val="auto"/>
                <w:sz w:val="28"/>
                <w:u w:val="none"/>
              </w:rPr>
            </w:pPr>
          </w:p>
        </w:tc>
        <w:tc>
          <w:tcPr>
            <w:tcW w:w="2329" w:type="dxa"/>
          </w:tcPr>
          <w:p w14:paraId="278B8C8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1.92</w:t>
            </w:r>
          </w:p>
        </w:tc>
      </w:tr>
      <w:tr w14:paraId="49D02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27F88E0F">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15</w:t>
            </w:r>
          </w:p>
        </w:tc>
        <w:tc>
          <w:tcPr>
            <w:tcW w:w="1515" w:type="dxa"/>
          </w:tcPr>
          <w:p w14:paraId="649F17BE">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30206</w:t>
            </w:r>
          </w:p>
        </w:tc>
        <w:tc>
          <w:tcPr>
            <w:tcW w:w="4650" w:type="dxa"/>
          </w:tcPr>
          <w:p w14:paraId="665FE557">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电费</w:t>
            </w:r>
          </w:p>
        </w:tc>
        <w:tc>
          <w:tcPr>
            <w:tcW w:w="2640" w:type="dxa"/>
          </w:tcPr>
          <w:p w14:paraId="422AEDF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w:t>
            </w:r>
          </w:p>
        </w:tc>
        <w:tc>
          <w:tcPr>
            <w:tcW w:w="2565" w:type="dxa"/>
          </w:tcPr>
          <w:p w14:paraId="136E0C93">
            <w:pPr>
              <w:jc w:val="right"/>
              <w:rPr>
                <w:rStyle w:val="11"/>
                <w:rFonts w:ascii="微软雅黑" w:hAnsi="微软雅黑" w:eastAsia="微软雅黑" w:cs="微软雅黑"/>
                <w:color w:val="auto"/>
                <w:sz w:val="28"/>
                <w:u w:val="none"/>
              </w:rPr>
            </w:pPr>
          </w:p>
        </w:tc>
        <w:tc>
          <w:tcPr>
            <w:tcW w:w="2329" w:type="dxa"/>
          </w:tcPr>
          <w:p w14:paraId="0DC4F4E5">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w:t>
            </w:r>
          </w:p>
        </w:tc>
      </w:tr>
      <w:tr w14:paraId="1C868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30B00E52">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16</w:t>
            </w:r>
          </w:p>
        </w:tc>
        <w:tc>
          <w:tcPr>
            <w:tcW w:w="1515" w:type="dxa"/>
          </w:tcPr>
          <w:p w14:paraId="4D34A702">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30207</w:t>
            </w:r>
          </w:p>
        </w:tc>
        <w:tc>
          <w:tcPr>
            <w:tcW w:w="4650" w:type="dxa"/>
          </w:tcPr>
          <w:p w14:paraId="2B12DCFC">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邮电费</w:t>
            </w:r>
          </w:p>
        </w:tc>
        <w:tc>
          <w:tcPr>
            <w:tcW w:w="2640" w:type="dxa"/>
          </w:tcPr>
          <w:p w14:paraId="3C5FFC8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w:t>
            </w:r>
          </w:p>
        </w:tc>
        <w:tc>
          <w:tcPr>
            <w:tcW w:w="2565" w:type="dxa"/>
          </w:tcPr>
          <w:p w14:paraId="1555E680">
            <w:pPr>
              <w:jc w:val="right"/>
              <w:rPr>
                <w:rStyle w:val="11"/>
                <w:rFonts w:ascii="微软雅黑" w:hAnsi="微软雅黑" w:eastAsia="微软雅黑" w:cs="微软雅黑"/>
                <w:color w:val="auto"/>
                <w:sz w:val="28"/>
                <w:u w:val="none"/>
              </w:rPr>
            </w:pPr>
          </w:p>
        </w:tc>
        <w:tc>
          <w:tcPr>
            <w:tcW w:w="2329" w:type="dxa"/>
          </w:tcPr>
          <w:p w14:paraId="166AE63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1.24</w:t>
            </w:r>
          </w:p>
        </w:tc>
      </w:tr>
      <w:tr w14:paraId="3EC23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3FEE244A">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17</w:t>
            </w:r>
          </w:p>
        </w:tc>
        <w:tc>
          <w:tcPr>
            <w:tcW w:w="1515" w:type="dxa"/>
          </w:tcPr>
          <w:p w14:paraId="155CAFF0">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30208</w:t>
            </w:r>
          </w:p>
        </w:tc>
        <w:tc>
          <w:tcPr>
            <w:tcW w:w="4650" w:type="dxa"/>
          </w:tcPr>
          <w:p w14:paraId="03A5974F">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取暖费</w:t>
            </w:r>
          </w:p>
        </w:tc>
        <w:tc>
          <w:tcPr>
            <w:tcW w:w="2640" w:type="dxa"/>
          </w:tcPr>
          <w:p w14:paraId="2BAAA61D">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30.00</w:t>
            </w:r>
          </w:p>
        </w:tc>
        <w:tc>
          <w:tcPr>
            <w:tcW w:w="2565" w:type="dxa"/>
          </w:tcPr>
          <w:p w14:paraId="17AE5D10">
            <w:pPr>
              <w:jc w:val="right"/>
              <w:rPr>
                <w:rStyle w:val="11"/>
                <w:rFonts w:ascii="微软雅黑" w:hAnsi="微软雅黑" w:eastAsia="微软雅黑" w:cs="微软雅黑"/>
                <w:color w:val="auto"/>
                <w:sz w:val="28"/>
                <w:u w:val="none"/>
              </w:rPr>
            </w:pPr>
          </w:p>
        </w:tc>
        <w:tc>
          <w:tcPr>
            <w:tcW w:w="2329" w:type="dxa"/>
          </w:tcPr>
          <w:p w14:paraId="58B0503C">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30.00</w:t>
            </w:r>
          </w:p>
        </w:tc>
      </w:tr>
      <w:tr w14:paraId="1C8FC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308D9DAF">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18</w:t>
            </w:r>
          </w:p>
        </w:tc>
        <w:tc>
          <w:tcPr>
            <w:tcW w:w="1515" w:type="dxa"/>
          </w:tcPr>
          <w:p w14:paraId="3BB7521D">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30211</w:t>
            </w:r>
          </w:p>
        </w:tc>
        <w:tc>
          <w:tcPr>
            <w:tcW w:w="4650" w:type="dxa"/>
          </w:tcPr>
          <w:p w14:paraId="60ECA6EF">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差旅费</w:t>
            </w:r>
          </w:p>
        </w:tc>
        <w:tc>
          <w:tcPr>
            <w:tcW w:w="2640" w:type="dxa"/>
          </w:tcPr>
          <w:p w14:paraId="4C7514C9">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w:t>
            </w:r>
          </w:p>
        </w:tc>
        <w:tc>
          <w:tcPr>
            <w:tcW w:w="2565" w:type="dxa"/>
          </w:tcPr>
          <w:p w14:paraId="2405DFB6">
            <w:pPr>
              <w:jc w:val="right"/>
              <w:rPr>
                <w:rStyle w:val="11"/>
                <w:rFonts w:ascii="微软雅黑" w:hAnsi="微软雅黑" w:eastAsia="微软雅黑" w:cs="微软雅黑"/>
                <w:color w:val="auto"/>
                <w:sz w:val="28"/>
                <w:u w:val="none"/>
              </w:rPr>
            </w:pPr>
          </w:p>
        </w:tc>
        <w:tc>
          <w:tcPr>
            <w:tcW w:w="2329" w:type="dxa"/>
          </w:tcPr>
          <w:p w14:paraId="310BEBAC">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1.28</w:t>
            </w:r>
          </w:p>
        </w:tc>
      </w:tr>
      <w:tr w14:paraId="39A03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1EDC5940">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19</w:t>
            </w:r>
          </w:p>
        </w:tc>
        <w:tc>
          <w:tcPr>
            <w:tcW w:w="1515" w:type="dxa"/>
          </w:tcPr>
          <w:p w14:paraId="38053540">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30215</w:t>
            </w:r>
          </w:p>
        </w:tc>
        <w:tc>
          <w:tcPr>
            <w:tcW w:w="4650" w:type="dxa"/>
          </w:tcPr>
          <w:p w14:paraId="7A73F41B">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会议费</w:t>
            </w:r>
          </w:p>
        </w:tc>
        <w:tc>
          <w:tcPr>
            <w:tcW w:w="2640" w:type="dxa"/>
          </w:tcPr>
          <w:p w14:paraId="15E93340">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0.32</w:t>
            </w:r>
          </w:p>
        </w:tc>
        <w:tc>
          <w:tcPr>
            <w:tcW w:w="2565" w:type="dxa"/>
          </w:tcPr>
          <w:p w14:paraId="0D091A11">
            <w:pPr>
              <w:jc w:val="right"/>
              <w:rPr>
                <w:rStyle w:val="11"/>
                <w:rFonts w:ascii="微软雅黑" w:hAnsi="微软雅黑" w:eastAsia="微软雅黑" w:cs="微软雅黑"/>
                <w:color w:val="auto"/>
                <w:sz w:val="28"/>
                <w:u w:val="none"/>
              </w:rPr>
            </w:pPr>
          </w:p>
        </w:tc>
        <w:tc>
          <w:tcPr>
            <w:tcW w:w="2329" w:type="dxa"/>
          </w:tcPr>
          <w:p w14:paraId="662765E9">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0.32</w:t>
            </w:r>
          </w:p>
        </w:tc>
      </w:tr>
      <w:tr w14:paraId="6E0AC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50DAA9ED">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w:t>
            </w:r>
          </w:p>
        </w:tc>
        <w:tc>
          <w:tcPr>
            <w:tcW w:w="1515" w:type="dxa"/>
          </w:tcPr>
          <w:p w14:paraId="6425891F">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30216</w:t>
            </w:r>
          </w:p>
        </w:tc>
        <w:tc>
          <w:tcPr>
            <w:tcW w:w="4650" w:type="dxa"/>
          </w:tcPr>
          <w:p w14:paraId="33F66B5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培训费</w:t>
            </w:r>
          </w:p>
        </w:tc>
        <w:tc>
          <w:tcPr>
            <w:tcW w:w="2640" w:type="dxa"/>
          </w:tcPr>
          <w:p w14:paraId="5D52D7E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0.32</w:t>
            </w:r>
          </w:p>
        </w:tc>
        <w:tc>
          <w:tcPr>
            <w:tcW w:w="2565" w:type="dxa"/>
          </w:tcPr>
          <w:p w14:paraId="1D381FAC">
            <w:pPr>
              <w:jc w:val="right"/>
              <w:rPr>
                <w:rStyle w:val="11"/>
                <w:rFonts w:ascii="微软雅黑" w:hAnsi="微软雅黑" w:eastAsia="微软雅黑" w:cs="微软雅黑"/>
                <w:color w:val="auto"/>
                <w:sz w:val="28"/>
                <w:u w:val="none"/>
              </w:rPr>
            </w:pPr>
          </w:p>
        </w:tc>
        <w:tc>
          <w:tcPr>
            <w:tcW w:w="2329" w:type="dxa"/>
          </w:tcPr>
          <w:p w14:paraId="24842689">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0.32</w:t>
            </w:r>
          </w:p>
        </w:tc>
      </w:tr>
      <w:tr w14:paraId="229CB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604FEDCB">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21</w:t>
            </w:r>
          </w:p>
        </w:tc>
        <w:tc>
          <w:tcPr>
            <w:tcW w:w="1515" w:type="dxa"/>
          </w:tcPr>
          <w:p w14:paraId="78796074">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30217</w:t>
            </w:r>
          </w:p>
        </w:tc>
        <w:tc>
          <w:tcPr>
            <w:tcW w:w="4650" w:type="dxa"/>
          </w:tcPr>
          <w:p w14:paraId="65AB66F0">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公务接待费</w:t>
            </w:r>
          </w:p>
        </w:tc>
        <w:tc>
          <w:tcPr>
            <w:tcW w:w="2640" w:type="dxa"/>
          </w:tcPr>
          <w:p w14:paraId="2005F11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0.13</w:t>
            </w:r>
          </w:p>
        </w:tc>
        <w:tc>
          <w:tcPr>
            <w:tcW w:w="2565" w:type="dxa"/>
          </w:tcPr>
          <w:p w14:paraId="3D6530D1">
            <w:pPr>
              <w:jc w:val="right"/>
              <w:rPr>
                <w:rStyle w:val="11"/>
                <w:rFonts w:ascii="微软雅黑" w:hAnsi="微软雅黑" w:eastAsia="微软雅黑" w:cs="微软雅黑"/>
                <w:color w:val="auto"/>
                <w:sz w:val="28"/>
                <w:u w:val="none"/>
              </w:rPr>
            </w:pPr>
          </w:p>
        </w:tc>
        <w:tc>
          <w:tcPr>
            <w:tcW w:w="2329" w:type="dxa"/>
          </w:tcPr>
          <w:p w14:paraId="15227B8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0.13</w:t>
            </w:r>
          </w:p>
        </w:tc>
      </w:tr>
      <w:tr w14:paraId="76966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4F01A620">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22</w:t>
            </w:r>
          </w:p>
        </w:tc>
        <w:tc>
          <w:tcPr>
            <w:tcW w:w="1515" w:type="dxa"/>
          </w:tcPr>
          <w:p w14:paraId="067D3A26">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30228</w:t>
            </w:r>
          </w:p>
        </w:tc>
        <w:tc>
          <w:tcPr>
            <w:tcW w:w="4650" w:type="dxa"/>
          </w:tcPr>
          <w:p w14:paraId="7C98935D">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工会经费</w:t>
            </w:r>
          </w:p>
        </w:tc>
        <w:tc>
          <w:tcPr>
            <w:tcW w:w="2640" w:type="dxa"/>
          </w:tcPr>
          <w:p w14:paraId="57DD8DF3">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5.95</w:t>
            </w:r>
          </w:p>
        </w:tc>
        <w:tc>
          <w:tcPr>
            <w:tcW w:w="2565" w:type="dxa"/>
          </w:tcPr>
          <w:p w14:paraId="05A4BDBD">
            <w:pPr>
              <w:jc w:val="right"/>
              <w:rPr>
                <w:rStyle w:val="11"/>
                <w:rFonts w:ascii="微软雅黑" w:hAnsi="微软雅黑" w:eastAsia="微软雅黑" w:cs="微软雅黑"/>
                <w:color w:val="auto"/>
                <w:sz w:val="28"/>
                <w:u w:val="none"/>
              </w:rPr>
            </w:pPr>
          </w:p>
        </w:tc>
        <w:tc>
          <w:tcPr>
            <w:tcW w:w="2329" w:type="dxa"/>
          </w:tcPr>
          <w:p w14:paraId="2A3A9243">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5.95</w:t>
            </w:r>
          </w:p>
        </w:tc>
      </w:tr>
      <w:tr w14:paraId="3F352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14220340">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23</w:t>
            </w:r>
          </w:p>
        </w:tc>
        <w:tc>
          <w:tcPr>
            <w:tcW w:w="1515" w:type="dxa"/>
          </w:tcPr>
          <w:p w14:paraId="22E7EA62">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30229</w:t>
            </w:r>
          </w:p>
        </w:tc>
        <w:tc>
          <w:tcPr>
            <w:tcW w:w="4650" w:type="dxa"/>
          </w:tcPr>
          <w:p w14:paraId="3E0A693C">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福利费</w:t>
            </w:r>
          </w:p>
        </w:tc>
        <w:tc>
          <w:tcPr>
            <w:tcW w:w="2640" w:type="dxa"/>
          </w:tcPr>
          <w:p w14:paraId="3078A9E6">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6.94</w:t>
            </w:r>
          </w:p>
        </w:tc>
        <w:tc>
          <w:tcPr>
            <w:tcW w:w="2565" w:type="dxa"/>
          </w:tcPr>
          <w:p w14:paraId="7A841E28">
            <w:pPr>
              <w:jc w:val="right"/>
              <w:rPr>
                <w:rStyle w:val="11"/>
                <w:rFonts w:ascii="微软雅黑" w:hAnsi="微软雅黑" w:eastAsia="微软雅黑" w:cs="微软雅黑"/>
                <w:color w:val="auto"/>
                <w:sz w:val="28"/>
                <w:u w:val="none"/>
              </w:rPr>
            </w:pPr>
          </w:p>
        </w:tc>
        <w:tc>
          <w:tcPr>
            <w:tcW w:w="2329" w:type="dxa"/>
          </w:tcPr>
          <w:p w14:paraId="7719812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6.94</w:t>
            </w:r>
          </w:p>
        </w:tc>
      </w:tr>
      <w:tr w14:paraId="216F5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218BD96F">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24</w:t>
            </w:r>
          </w:p>
        </w:tc>
        <w:tc>
          <w:tcPr>
            <w:tcW w:w="1515" w:type="dxa"/>
          </w:tcPr>
          <w:p w14:paraId="324FB0D4">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30231</w:t>
            </w:r>
          </w:p>
        </w:tc>
        <w:tc>
          <w:tcPr>
            <w:tcW w:w="4650" w:type="dxa"/>
          </w:tcPr>
          <w:p w14:paraId="1F76FB7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公务用车运行维护费</w:t>
            </w:r>
          </w:p>
        </w:tc>
        <w:tc>
          <w:tcPr>
            <w:tcW w:w="2640" w:type="dxa"/>
          </w:tcPr>
          <w:p w14:paraId="0D299A4E">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2.05</w:t>
            </w:r>
          </w:p>
        </w:tc>
        <w:tc>
          <w:tcPr>
            <w:tcW w:w="2565" w:type="dxa"/>
          </w:tcPr>
          <w:p w14:paraId="026F07EF">
            <w:pPr>
              <w:jc w:val="right"/>
              <w:rPr>
                <w:rStyle w:val="11"/>
                <w:rFonts w:ascii="微软雅黑" w:hAnsi="微软雅黑" w:eastAsia="微软雅黑" w:cs="微软雅黑"/>
                <w:color w:val="auto"/>
                <w:sz w:val="28"/>
                <w:u w:val="none"/>
              </w:rPr>
            </w:pPr>
          </w:p>
        </w:tc>
        <w:tc>
          <w:tcPr>
            <w:tcW w:w="2329" w:type="dxa"/>
          </w:tcPr>
          <w:p w14:paraId="5700CAD0">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2.05</w:t>
            </w:r>
          </w:p>
        </w:tc>
      </w:tr>
      <w:tr w14:paraId="62C3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3D7961C4">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25</w:t>
            </w:r>
          </w:p>
        </w:tc>
        <w:tc>
          <w:tcPr>
            <w:tcW w:w="1515" w:type="dxa"/>
          </w:tcPr>
          <w:p w14:paraId="0D508CB5">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30239</w:t>
            </w:r>
          </w:p>
        </w:tc>
        <w:tc>
          <w:tcPr>
            <w:tcW w:w="4650" w:type="dxa"/>
          </w:tcPr>
          <w:p w14:paraId="0CD142E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其他交通费用</w:t>
            </w:r>
          </w:p>
        </w:tc>
        <w:tc>
          <w:tcPr>
            <w:tcW w:w="2640" w:type="dxa"/>
          </w:tcPr>
          <w:p w14:paraId="2BA70BF6">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12.78</w:t>
            </w:r>
          </w:p>
        </w:tc>
        <w:tc>
          <w:tcPr>
            <w:tcW w:w="2565" w:type="dxa"/>
          </w:tcPr>
          <w:p w14:paraId="046C20BA">
            <w:pPr>
              <w:jc w:val="right"/>
              <w:rPr>
                <w:rStyle w:val="11"/>
                <w:rFonts w:ascii="微软雅黑" w:hAnsi="微软雅黑" w:eastAsia="微软雅黑" w:cs="微软雅黑"/>
                <w:color w:val="auto"/>
                <w:sz w:val="28"/>
                <w:u w:val="none"/>
              </w:rPr>
            </w:pPr>
          </w:p>
        </w:tc>
        <w:tc>
          <w:tcPr>
            <w:tcW w:w="2329" w:type="dxa"/>
          </w:tcPr>
          <w:p w14:paraId="608D9612">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12.78</w:t>
            </w:r>
          </w:p>
        </w:tc>
      </w:tr>
      <w:tr w14:paraId="1B7D5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4E5CAB2A">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26</w:t>
            </w:r>
          </w:p>
        </w:tc>
        <w:tc>
          <w:tcPr>
            <w:tcW w:w="1515" w:type="dxa"/>
          </w:tcPr>
          <w:p w14:paraId="26CDBCC6">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30299</w:t>
            </w:r>
          </w:p>
        </w:tc>
        <w:tc>
          <w:tcPr>
            <w:tcW w:w="4650" w:type="dxa"/>
          </w:tcPr>
          <w:p w14:paraId="5D660675">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其他商品和服务支出</w:t>
            </w:r>
          </w:p>
        </w:tc>
        <w:tc>
          <w:tcPr>
            <w:tcW w:w="2640" w:type="dxa"/>
          </w:tcPr>
          <w:p w14:paraId="5F8FF206">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4.30</w:t>
            </w:r>
          </w:p>
        </w:tc>
        <w:tc>
          <w:tcPr>
            <w:tcW w:w="2565" w:type="dxa"/>
          </w:tcPr>
          <w:p w14:paraId="6CFDB62F">
            <w:pPr>
              <w:jc w:val="right"/>
              <w:rPr>
                <w:rStyle w:val="11"/>
                <w:rFonts w:ascii="微软雅黑" w:hAnsi="微软雅黑" w:eastAsia="微软雅黑" w:cs="微软雅黑"/>
                <w:color w:val="auto"/>
                <w:sz w:val="28"/>
                <w:u w:val="none"/>
              </w:rPr>
            </w:pPr>
          </w:p>
        </w:tc>
        <w:tc>
          <w:tcPr>
            <w:tcW w:w="2329" w:type="dxa"/>
          </w:tcPr>
          <w:p w14:paraId="0BA56732">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4.30</w:t>
            </w:r>
          </w:p>
        </w:tc>
      </w:tr>
      <w:tr w14:paraId="7C463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4FBE2034">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27</w:t>
            </w:r>
          </w:p>
        </w:tc>
        <w:tc>
          <w:tcPr>
            <w:tcW w:w="1515" w:type="dxa"/>
          </w:tcPr>
          <w:p w14:paraId="407BF838">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303</w:t>
            </w:r>
          </w:p>
        </w:tc>
        <w:tc>
          <w:tcPr>
            <w:tcW w:w="4650" w:type="dxa"/>
          </w:tcPr>
          <w:p w14:paraId="2CE0158E">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对个人和家庭的补助</w:t>
            </w:r>
          </w:p>
        </w:tc>
        <w:tc>
          <w:tcPr>
            <w:tcW w:w="2640" w:type="dxa"/>
          </w:tcPr>
          <w:p w14:paraId="561964E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151.29</w:t>
            </w:r>
          </w:p>
        </w:tc>
        <w:tc>
          <w:tcPr>
            <w:tcW w:w="2565" w:type="dxa"/>
          </w:tcPr>
          <w:p w14:paraId="793ED7D4">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151.29</w:t>
            </w:r>
          </w:p>
        </w:tc>
        <w:tc>
          <w:tcPr>
            <w:tcW w:w="2329" w:type="dxa"/>
          </w:tcPr>
          <w:p w14:paraId="638B7E99">
            <w:pPr>
              <w:jc w:val="right"/>
              <w:rPr>
                <w:rStyle w:val="11"/>
                <w:rFonts w:ascii="微软雅黑" w:hAnsi="微软雅黑" w:eastAsia="微软雅黑" w:cs="微软雅黑"/>
                <w:color w:val="auto"/>
                <w:sz w:val="28"/>
                <w:u w:val="none"/>
              </w:rPr>
            </w:pPr>
          </w:p>
        </w:tc>
      </w:tr>
      <w:tr w14:paraId="66DE1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180732BD">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28</w:t>
            </w:r>
          </w:p>
        </w:tc>
        <w:tc>
          <w:tcPr>
            <w:tcW w:w="1515" w:type="dxa"/>
          </w:tcPr>
          <w:p w14:paraId="5E9D1DD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30302</w:t>
            </w:r>
          </w:p>
        </w:tc>
        <w:tc>
          <w:tcPr>
            <w:tcW w:w="4650" w:type="dxa"/>
          </w:tcPr>
          <w:p w14:paraId="0939258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退休费</w:t>
            </w:r>
          </w:p>
        </w:tc>
        <w:tc>
          <w:tcPr>
            <w:tcW w:w="2640" w:type="dxa"/>
          </w:tcPr>
          <w:p w14:paraId="41B0DEC9">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108.84</w:t>
            </w:r>
          </w:p>
        </w:tc>
        <w:tc>
          <w:tcPr>
            <w:tcW w:w="2565" w:type="dxa"/>
          </w:tcPr>
          <w:p w14:paraId="35351AEA">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108.84</w:t>
            </w:r>
          </w:p>
        </w:tc>
        <w:tc>
          <w:tcPr>
            <w:tcW w:w="2329" w:type="dxa"/>
          </w:tcPr>
          <w:p w14:paraId="75371B6A">
            <w:pPr>
              <w:jc w:val="right"/>
              <w:rPr>
                <w:rStyle w:val="11"/>
                <w:rFonts w:ascii="微软雅黑" w:hAnsi="微软雅黑" w:eastAsia="微软雅黑" w:cs="微软雅黑"/>
                <w:color w:val="auto"/>
                <w:sz w:val="28"/>
                <w:u w:val="none"/>
              </w:rPr>
            </w:pPr>
          </w:p>
        </w:tc>
      </w:tr>
      <w:tr w14:paraId="57FF5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120E0C34">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29</w:t>
            </w:r>
          </w:p>
        </w:tc>
        <w:tc>
          <w:tcPr>
            <w:tcW w:w="1515" w:type="dxa"/>
          </w:tcPr>
          <w:p w14:paraId="1E769B32">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30304</w:t>
            </w:r>
          </w:p>
        </w:tc>
        <w:tc>
          <w:tcPr>
            <w:tcW w:w="4650" w:type="dxa"/>
          </w:tcPr>
          <w:p w14:paraId="2C6DECAE">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抚恤金</w:t>
            </w:r>
          </w:p>
        </w:tc>
        <w:tc>
          <w:tcPr>
            <w:tcW w:w="2640" w:type="dxa"/>
          </w:tcPr>
          <w:p w14:paraId="02CB1DE1">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5.54</w:t>
            </w:r>
          </w:p>
        </w:tc>
        <w:tc>
          <w:tcPr>
            <w:tcW w:w="2565" w:type="dxa"/>
          </w:tcPr>
          <w:p w14:paraId="6629786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5.54</w:t>
            </w:r>
          </w:p>
        </w:tc>
        <w:tc>
          <w:tcPr>
            <w:tcW w:w="2329" w:type="dxa"/>
          </w:tcPr>
          <w:p w14:paraId="22756E23">
            <w:pPr>
              <w:jc w:val="right"/>
              <w:rPr>
                <w:rStyle w:val="11"/>
                <w:rFonts w:ascii="微软雅黑" w:hAnsi="微软雅黑" w:eastAsia="微软雅黑" w:cs="微软雅黑"/>
                <w:color w:val="auto"/>
                <w:sz w:val="28"/>
                <w:u w:val="none"/>
              </w:rPr>
            </w:pPr>
          </w:p>
        </w:tc>
      </w:tr>
      <w:tr w14:paraId="049E8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3585E0E1">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w:t>
            </w:r>
          </w:p>
        </w:tc>
        <w:tc>
          <w:tcPr>
            <w:tcW w:w="1515" w:type="dxa"/>
          </w:tcPr>
          <w:p w14:paraId="64E56198">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30307</w:t>
            </w:r>
          </w:p>
        </w:tc>
        <w:tc>
          <w:tcPr>
            <w:tcW w:w="4650" w:type="dxa"/>
          </w:tcPr>
          <w:p w14:paraId="5BC75AF9">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医疗费补助</w:t>
            </w:r>
          </w:p>
        </w:tc>
        <w:tc>
          <w:tcPr>
            <w:tcW w:w="2640" w:type="dxa"/>
          </w:tcPr>
          <w:p w14:paraId="170B9D21">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36.71</w:t>
            </w:r>
          </w:p>
        </w:tc>
        <w:tc>
          <w:tcPr>
            <w:tcW w:w="2565" w:type="dxa"/>
          </w:tcPr>
          <w:p w14:paraId="14BF655B">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36.71</w:t>
            </w:r>
          </w:p>
        </w:tc>
        <w:tc>
          <w:tcPr>
            <w:tcW w:w="2329" w:type="dxa"/>
          </w:tcPr>
          <w:p w14:paraId="27703F5E">
            <w:pPr>
              <w:jc w:val="right"/>
              <w:rPr>
                <w:rStyle w:val="11"/>
                <w:rFonts w:ascii="微软雅黑" w:hAnsi="微软雅黑" w:eastAsia="微软雅黑" w:cs="微软雅黑"/>
                <w:color w:val="auto"/>
                <w:sz w:val="28"/>
                <w:u w:val="none"/>
              </w:rPr>
            </w:pPr>
          </w:p>
        </w:tc>
      </w:tr>
      <w:tr w14:paraId="57BB3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041" w:type="dxa"/>
          </w:tcPr>
          <w:p w14:paraId="5C98630F">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31</w:t>
            </w:r>
          </w:p>
        </w:tc>
        <w:tc>
          <w:tcPr>
            <w:tcW w:w="1515" w:type="dxa"/>
          </w:tcPr>
          <w:p w14:paraId="43A44724">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30309</w:t>
            </w:r>
          </w:p>
        </w:tc>
        <w:tc>
          <w:tcPr>
            <w:tcW w:w="4650" w:type="dxa"/>
          </w:tcPr>
          <w:p w14:paraId="2F72C423">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奖励金</w:t>
            </w:r>
          </w:p>
        </w:tc>
        <w:tc>
          <w:tcPr>
            <w:tcW w:w="2640" w:type="dxa"/>
          </w:tcPr>
          <w:p w14:paraId="693EC78D">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0.20</w:t>
            </w:r>
          </w:p>
        </w:tc>
        <w:tc>
          <w:tcPr>
            <w:tcW w:w="2565" w:type="dxa"/>
          </w:tcPr>
          <w:p w14:paraId="310E5F6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0.20</w:t>
            </w:r>
          </w:p>
        </w:tc>
        <w:tc>
          <w:tcPr>
            <w:tcW w:w="2329" w:type="dxa"/>
          </w:tcPr>
          <w:p w14:paraId="224EF601">
            <w:pPr>
              <w:jc w:val="right"/>
              <w:rPr>
                <w:rStyle w:val="11"/>
                <w:rFonts w:ascii="微软雅黑" w:hAnsi="微软雅黑" w:eastAsia="微软雅黑" w:cs="微软雅黑"/>
                <w:color w:val="auto"/>
                <w:sz w:val="28"/>
                <w:u w:val="none"/>
              </w:rPr>
            </w:pPr>
          </w:p>
        </w:tc>
      </w:tr>
    </w:tbl>
    <w:p w14:paraId="3B9B0ACE">
      <w:pPr>
        <w:spacing w:line="560" w:lineRule="exact"/>
        <w:jc w:val="left"/>
        <w:rPr>
          <w:rStyle w:val="11"/>
          <w:rFonts w:ascii="微软雅黑" w:hAnsi="微软雅黑" w:eastAsia="微软雅黑" w:cs="微软雅黑"/>
          <w:color w:val="auto"/>
          <w:sz w:val="28"/>
          <w:u w:val="none"/>
        </w:rPr>
        <w:sectPr>
          <w:pgSz w:w="16839" w:h="11907" w:orient="landscape"/>
          <w:pgMar w:top="680" w:right="1020" w:bottom="680" w:left="1020" w:header="851" w:footer="992" w:gutter="0"/>
          <w:cols w:space="720" w:num="1"/>
          <w:docGrid w:type="lines" w:linePitch="312" w:charSpace="0"/>
        </w:sectPr>
      </w:pPr>
    </w:p>
    <w:p w14:paraId="04FBB40F">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附表1-7</w:t>
      </w:r>
    </w:p>
    <w:p w14:paraId="44A609C8">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部门预算政府基金预算财政拨款支出表</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70"/>
        <w:gridCol w:w="2836"/>
        <w:gridCol w:w="3120"/>
        <w:gridCol w:w="2747"/>
        <w:gridCol w:w="2473"/>
        <w:gridCol w:w="2494"/>
      </w:tblGrid>
      <w:tr w14:paraId="11316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14740" w:type="dxa"/>
            <w:gridSpan w:val="6"/>
            <w:tcBorders>
              <w:top w:val="single" w:color="FFFFFF" w:sz="6" w:space="0"/>
              <w:left w:val="single" w:color="FFFFFF" w:sz="6" w:space="0"/>
              <w:right w:val="single" w:color="FFFFFF" w:sz="6" w:space="0"/>
            </w:tcBorders>
            <w:vAlign w:val="center"/>
          </w:tcPr>
          <w:p w14:paraId="4E068BB3">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r>
              <w:rPr>
                <w:rStyle w:val="11"/>
                <w:rFonts w:ascii="微软雅黑" w:hAnsi="微软雅黑" w:eastAsia="微软雅黑" w:cs="微软雅黑"/>
                <w:color w:val="auto"/>
                <w:sz w:val="28"/>
                <w:u w:val="none"/>
              </w:rPr>
              <w:t>32001</w:t>
            </w:r>
            <w:r>
              <w:rPr>
                <w:rStyle w:val="11"/>
                <w:rFonts w:hint="eastAsia" w:ascii="微软雅黑" w:hAnsi="微软雅黑" w:eastAsia="微软雅黑" w:cs="微软雅黑"/>
                <w:color w:val="auto"/>
                <w:sz w:val="28"/>
                <w:u w:val="none"/>
              </w:rPr>
              <w:t xml:space="preserve"> 遵化市水利局                      预算年度：2022                                 单位：万元</w:t>
            </w:r>
          </w:p>
        </w:tc>
      </w:tr>
      <w:tr w14:paraId="0AA9B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1070" w:type="dxa"/>
            <w:vMerge w:val="restart"/>
          </w:tcPr>
          <w:p w14:paraId="639422E7">
            <w:pPr>
              <w:spacing w:line="560" w:lineRule="exact"/>
              <w:jc w:val="center"/>
              <w:rPr>
                <w:rStyle w:val="11"/>
                <w:rFonts w:ascii="微软雅黑" w:hAnsi="微软雅黑" w:eastAsia="微软雅黑" w:cs="微软雅黑"/>
                <w:color w:val="auto"/>
                <w:sz w:val="28"/>
                <w:u w:val="none"/>
              </w:rPr>
            </w:pPr>
          </w:p>
          <w:p w14:paraId="53E6DF5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5956" w:type="dxa"/>
            <w:gridSpan w:val="2"/>
          </w:tcPr>
          <w:p w14:paraId="43AC84B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  目</w:t>
            </w:r>
          </w:p>
        </w:tc>
        <w:tc>
          <w:tcPr>
            <w:tcW w:w="2747" w:type="dxa"/>
            <w:vMerge w:val="restart"/>
            <w:vAlign w:val="center"/>
          </w:tcPr>
          <w:p w14:paraId="0A63D3F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合计</w:t>
            </w:r>
          </w:p>
        </w:tc>
        <w:tc>
          <w:tcPr>
            <w:tcW w:w="2473" w:type="dxa"/>
            <w:vMerge w:val="restart"/>
            <w:vAlign w:val="center"/>
          </w:tcPr>
          <w:p w14:paraId="2D42DA0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基本支出</w:t>
            </w:r>
          </w:p>
        </w:tc>
        <w:tc>
          <w:tcPr>
            <w:tcW w:w="2494" w:type="dxa"/>
            <w:vMerge w:val="restart"/>
            <w:vAlign w:val="center"/>
          </w:tcPr>
          <w:p w14:paraId="0CEEC91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项目支出</w:t>
            </w:r>
          </w:p>
        </w:tc>
      </w:tr>
      <w:tr w14:paraId="3F6FE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05" w:hRule="exact"/>
          <w:tblHeader/>
          <w:jc w:val="center"/>
        </w:trPr>
        <w:tc>
          <w:tcPr>
            <w:tcW w:w="1070" w:type="dxa"/>
            <w:vMerge w:val="continue"/>
            <w:vAlign w:val="center"/>
          </w:tcPr>
          <w:p w14:paraId="1810A300">
            <w:pPr>
              <w:spacing w:line="560" w:lineRule="exact"/>
              <w:jc w:val="center"/>
              <w:rPr>
                <w:rStyle w:val="11"/>
                <w:rFonts w:ascii="微软雅黑" w:hAnsi="微软雅黑" w:eastAsia="微软雅黑" w:cs="微软雅黑"/>
                <w:color w:val="auto"/>
                <w:sz w:val="28"/>
                <w:u w:val="none"/>
              </w:rPr>
            </w:pPr>
          </w:p>
        </w:tc>
        <w:tc>
          <w:tcPr>
            <w:tcW w:w="2836" w:type="dxa"/>
            <w:vAlign w:val="center"/>
          </w:tcPr>
          <w:p w14:paraId="0EB9E51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功能分类科目编码</w:t>
            </w:r>
          </w:p>
        </w:tc>
        <w:tc>
          <w:tcPr>
            <w:tcW w:w="3120" w:type="dxa"/>
            <w:vAlign w:val="center"/>
          </w:tcPr>
          <w:p w14:paraId="6CBF793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科目名称</w:t>
            </w:r>
          </w:p>
        </w:tc>
        <w:tc>
          <w:tcPr>
            <w:tcW w:w="2747" w:type="dxa"/>
            <w:vMerge w:val="continue"/>
            <w:vAlign w:val="center"/>
          </w:tcPr>
          <w:p w14:paraId="5D57BE03">
            <w:pPr>
              <w:spacing w:line="560" w:lineRule="exact"/>
              <w:jc w:val="center"/>
              <w:rPr>
                <w:rStyle w:val="11"/>
                <w:rFonts w:ascii="微软雅黑" w:hAnsi="微软雅黑" w:eastAsia="微软雅黑" w:cs="微软雅黑"/>
                <w:color w:val="auto"/>
                <w:sz w:val="28"/>
                <w:u w:val="none"/>
              </w:rPr>
            </w:pPr>
          </w:p>
        </w:tc>
        <w:tc>
          <w:tcPr>
            <w:tcW w:w="2473" w:type="dxa"/>
            <w:vMerge w:val="continue"/>
            <w:vAlign w:val="center"/>
          </w:tcPr>
          <w:p w14:paraId="09ABAA8F">
            <w:pPr>
              <w:spacing w:line="560" w:lineRule="exact"/>
              <w:jc w:val="center"/>
              <w:rPr>
                <w:rStyle w:val="11"/>
                <w:rFonts w:ascii="微软雅黑" w:hAnsi="微软雅黑" w:eastAsia="微软雅黑" w:cs="微软雅黑"/>
                <w:color w:val="auto"/>
                <w:sz w:val="28"/>
                <w:u w:val="none"/>
              </w:rPr>
            </w:pPr>
          </w:p>
        </w:tc>
        <w:tc>
          <w:tcPr>
            <w:tcW w:w="2494" w:type="dxa"/>
            <w:vMerge w:val="continue"/>
            <w:vAlign w:val="center"/>
          </w:tcPr>
          <w:p w14:paraId="5C1AC15E">
            <w:pPr>
              <w:spacing w:line="560" w:lineRule="exact"/>
              <w:jc w:val="center"/>
              <w:rPr>
                <w:rStyle w:val="11"/>
                <w:rFonts w:ascii="微软雅黑" w:hAnsi="微软雅黑" w:eastAsia="微软雅黑" w:cs="微软雅黑"/>
                <w:color w:val="auto"/>
                <w:sz w:val="28"/>
                <w:u w:val="none"/>
              </w:rPr>
            </w:pPr>
          </w:p>
        </w:tc>
      </w:tr>
      <w:tr w14:paraId="5FF6C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1070" w:type="dxa"/>
            <w:vAlign w:val="center"/>
          </w:tcPr>
          <w:p w14:paraId="0633AEE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2836" w:type="dxa"/>
            <w:vAlign w:val="center"/>
          </w:tcPr>
          <w:p w14:paraId="3D69448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3120" w:type="dxa"/>
            <w:vAlign w:val="center"/>
          </w:tcPr>
          <w:p w14:paraId="5EC202C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2747" w:type="dxa"/>
            <w:vAlign w:val="center"/>
          </w:tcPr>
          <w:p w14:paraId="55A83DB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2473" w:type="dxa"/>
            <w:vAlign w:val="center"/>
          </w:tcPr>
          <w:p w14:paraId="45DC3E9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2494" w:type="dxa"/>
            <w:vAlign w:val="center"/>
          </w:tcPr>
          <w:p w14:paraId="7C83300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r>
      <w:tr w14:paraId="1B2E1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tcPr>
          <w:p w14:paraId="2590925A">
            <w:pPr>
              <w:widowControl/>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w:t>
            </w:r>
          </w:p>
        </w:tc>
        <w:tc>
          <w:tcPr>
            <w:tcW w:w="2836" w:type="dxa"/>
          </w:tcPr>
          <w:p w14:paraId="37BF6111">
            <w:pPr>
              <w:jc w:val="center"/>
              <w:rPr>
                <w:rStyle w:val="11"/>
                <w:rFonts w:ascii="微软雅黑" w:hAnsi="微软雅黑" w:eastAsia="微软雅黑" w:cs="微软雅黑"/>
                <w:color w:val="auto"/>
                <w:sz w:val="28"/>
                <w:u w:val="none"/>
              </w:rPr>
            </w:pPr>
          </w:p>
        </w:tc>
        <w:tc>
          <w:tcPr>
            <w:tcW w:w="3120" w:type="dxa"/>
          </w:tcPr>
          <w:p w14:paraId="6BFD4C16">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合计</w:t>
            </w:r>
          </w:p>
        </w:tc>
        <w:tc>
          <w:tcPr>
            <w:tcW w:w="2747" w:type="dxa"/>
          </w:tcPr>
          <w:p w14:paraId="2C70242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2473" w:type="dxa"/>
          </w:tcPr>
          <w:p w14:paraId="5A55FDEA">
            <w:pPr>
              <w:jc w:val="right"/>
              <w:rPr>
                <w:rStyle w:val="11"/>
                <w:rFonts w:ascii="微软雅黑" w:hAnsi="微软雅黑" w:eastAsia="微软雅黑" w:cs="微软雅黑"/>
                <w:color w:val="auto"/>
                <w:sz w:val="28"/>
                <w:u w:val="none"/>
              </w:rPr>
            </w:pPr>
          </w:p>
        </w:tc>
        <w:tc>
          <w:tcPr>
            <w:tcW w:w="2494" w:type="dxa"/>
          </w:tcPr>
          <w:p w14:paraId="3BAE9C56">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r>
      <w:tr w14:paraId="01D79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tcPr>
          <w:p w14:paraId="5189D617">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w:t>
            </w:r>
          </w:p>
        </w:tc>
        <w:tc>
          <w:tcPr>
            <w:tcW w:w="2836" w:type="dxa"/>
          </w:tcPr>
          <w:p w14:paraId="414CE131">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w:t>
            </w:r>
          </w:p>
        </w:tc>
        <w:tc>
          <w:tcPr>
            <w:tcW w:w="3120" w:type="dxa"/>
          </w:tcPr>
          <w:p w14:paraId="5E6916DB">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社会保障和就业支出</w:t>
            </w:r>
          </w:p>
        </w:tc>
        <w:tc>
          <w:tcPr>
            <w:tcW w:w="2747" w:type="dxa"/>
          </w:tcPr>
          <w:p w14:paraId="7B83525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2473" w:type="dxa"/>
          </w:tcPr>
          <w:p w14:paraId="378C160A">
            <w:pPr>
              <w:jc w:val="right"/>
              <w:rPr>
                <w:rStyle w:val="11"/>
                <w:rFonts w:ascii="微软雅黑" w:hAnsi="微软雅黑" w:eastAsia="微软雅黑" w:cs="微软雅黑"/>
                <w:color w:val="auto"/>
                <w:sz w:val="28"/>
                <w:u w:val="none"/>
              </w:rPr>
            </w:pPr>
          </w:p>
        </w:tc>
        <w:tc>
          <w:tcPr>
            <w:tcW w:w="2494" w:type="dxa"/>
          </w:tcPr>
          <w:p w14:paraId="27153D4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r>
      <w:tr w14:paraId="00B7F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tcPr>
          <w:p w14:paraId="2DCBAE6A">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w:t>
            </w:r>
          </w:p>
        </w:tc>
        <w:tc>
          <w:tcPr>
            <w:tcW w:w="2836" w:type="dxa"/>
          </w:tcPr>
          <w:p w14:paraId="469859AE">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20822</w:t>
            </w:r>
          </w:p>
        </w:tc>
        <w:tc>
          <w:tcPr>
            <w:tcW w:w="3120" w:type="dxa"/>
          </w:tcPr>
          <w:p w14:paraId="6465321E">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大中型水库移民后期扶持基金支出</w:t>
            </w:r>
          </w:p>
        </w:tc>
        <w:tc>
          <w:tcPr>
            <w:tcW w:w="2747" w:type="dxa"/>
          </w:tcPr>
          <w:p w14:paraId="01D7D88D">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2473" w:type="dxa"/>
          </w:tcPr>
          <w:p w14:paraId="29F1A841">
            <w:pPr>
              <w:jc w:val="right"/>
              <w:rPr>
                <w:rStyle w:val="11"/>
                <w:rFonts w:ascii="微软雅黑" w:hAnsi="微软雅黑" w:eastAsia="微软雅黑" w:cs="微软雅黑"/>
                <w:color w:val="auto"/>
                <w:sz w:val="28"/>
                <w:u w:val="none"/>
              </w:rPr>
            </w:pPr>
          </w:p>
        </w:tc>
        <w:tc>
          <w:tcPr>
            <w:tcW w:w="2494" w:type="dxa"/>
          </w:tcPr>
          <w:p w14:paraId="5D9713A2">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r>
      <w:tr w14:paraId="54DA3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tcPr>
          <w:p w14:paraId="3EA4EFF9">
            <w:pPr>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w:t>
            </w:r>
          </w:p>
        </w:tc>
        <w:tc>
          <w:tcPr>
            <w:tcW w:w="2836" w:type="dxa"/>
          </w:tcPr>
          <w:p w14:paraId="17F70B3B">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2082201</w:t>
            </w:r>
          </w:p>
        </w:tc>
        <w:tc>
          <w:tcPr>
            <w:tcW w:w="3120" w:type="dxa"/>
          </w:tcPr>
          <w:p w14:paraId="0CE9F6CD">
            <w:pP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移民补助</w:t>
            </w:r>
          </w:p>
        </w:tc>
        <w:tc>
          <w:tcPr>
            <w:tcW w:w="2747" w:type="dxa"/>
          </w:tcPr>
          <w:p w14:paraId="3E6086B5">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c>
          <w:tcPr>
            <w:tcW w:w="2473" w:type="dxa"/>
          </w:tcPr>
          <w:p w14:paraId="3E1F3011">
            <w:pPr>
              <w:jc w:val="right"/>
              <w:rPr>
                <w:rStyle w:val="11"/>
                <w:rFonts w:ascii="微软雅黑" w:hAnsi="微软雅黑" w:eastAsia="微软雅黑" w:cs="微软雅黑"/>
                <w:color w:val="auto"/>
                <w:sz w:val="28"/>
                <w:u w:val="none"/>
              </w:rPr>
            </w:pPr>
          </w:p>
        </w:tc>
        <w:tc>
          <w:tcPr>
            <w:tcW w:w="2494" w:type="dxa"/>
          </w:tcPr>
          <w:p w14:paraId="1C5D53DE">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988.30</w:t>
            </w:r>
          </w:p>
        </w:tc>
      </w:tr>
      <w:tr w14:paraId="4540D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vAlign w:val="center"/>
          </w:tcPr>
          <w:p w14:paraId="0092906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w:t>
            </w:r>
          </w:p>
        </w:tc>
        <w:tc>
          <w:tcPr>
            <w:tcW w:w="2836" w:type="dxa"/>
            <w:vAlign w:val="center"/>
          </w:tcPr>
          <w:p w14:paraId="12D865AB">
            <w:pPr>
              <w:spacing w:line="560" w:lineRule="exact"/>
              <w:jc w:val="center"/>
              <w:rPr>
                <w:rStyle w:val="11"/>
                <w:rFonts w:ascii="微软雅黑" w:hAnsi="微软雅黑" w:eastAsia="微软雅黑" w:cs="微软雅黑"/>
                <w:color w:val="auto"/>
                <w:sz w:val="28"/>
                <w:u w:val="none"/>
              </w:rPr>
            </w:pPr>
          </w:p>
        </w:tc>
        <w:tc>
          <w:tcPr>
            <w:tcW w:w="3120" w:type="dxa"/>
            <w:vAlign w:val="center"/>
          </w:tcPr>
          <w:p w14:paraId="4D6A2B7B">
            <w:pPr>
              <w:spacing w:line="560" w:lineRule="exact"/>
              <w:jc w:val="center"/>
              <w:rPr>
                <w:rStyle w:val="11"/>
                <w:rFonts w:ascii="微软雅黑" w:hAnsi="微软雅黑" w:eastAsia="微软雅黑" w:cs="微软雅黑"/>
                <w:color w:val="auto"/>
                <w:sz w:val="28"/>
                <w:u w:val="none"/>
              </w:rPr>
            </w:pPr>
          </w:p>
        </w:tc>
        <w:tc>
          <w:tcPr>
            <w:tcW w:w="2747" w:type="dxa"/>
            <w:vAlign w:val="center"/>
          </w:tcPr>
          <w:p w14:paraId="609AE94C">
            <w:pPr>
              <w:spacing w:line="560" w:lineRule="exact"/>
              <w:jc w:val="center"/>
              <w:rPr>
                <w:rStyle w:val="11"/>
                <w:rFonts w:ascii="微软雅黑" w:hAnsi="微软雅黑" w:eastAsia="微软雅黑" w:cs="微软雅黑"/>
                <w:color w:val="auto"/>
                <w:sz w:val="28"/>
                <w:u w:val="none"/>
              </w:rPr>
            </w:pPr>
          </w:p>
        </w:tc>
        <w:tc>
          <w:tcPr>
            <w:tcW w:w="2473" w:type="dxa"/>
            <w:vAlign w:val="center"/>
          </w:tcPr>
          <w:p w14:paraId="59538442">
            <w:pPr>
              <w:spacing w:line="560" w:lineRule="exact"/>
              <w:jc w:val="center"/>
              <w:rPr>
                <w:rStyle w:val="11"/>
                <w:rFonts w:ascii="微软雅黑" w:hAnsi="微软雅黑" w:eastAsia="微软雅黑" w:cs="微软雅黑"/>
                <w:color w:val="auto"/>
                <w:sz w:val="28"/>
                <w:u w:val="none"/>
              </w:rPr>
            </w:pPr>
          </w:p>
        </w:tc>
        <w:tc>
          <w:tcPr>
            <w:tcW w:w="2494" w:type="dxa"/>
            <w:vAlign w:val="center"/>
          </w:tcPr>
          <w:p w14:paraId="789F82B0">
            <w:pPr>
              <w:spacing w:line="560" w:lineRule="exact"/>
              <w:jc w:val="center"/>
              <w:rPr>
                <w:rStyle w:val="11"/>
                <w:rFonts w:ascii="微软雅黑" w:hAnsi="微软雅黑" w:eastAsia="微软雅黑" w:cs="微软雅黑"/>
                <w:color w:val="auto"/>
                <w:sz w:val="28"/>
                <w:u w:val="none"/>
              </w:rPr>
            </w:pPr>
          </w:p>
        </w:tc>
      </w:tr>
      <w:tr w14:paraId="43AAC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vAlign w:val="center"/>
          </w:tcPr>
          <w:p w14:paraId="7275825A">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w:t>
            </w:r>
          </w:p>
        </w:tc>
        <w:tc>
          <w:tcPr>
            <w:tcW w:w="2836" w:type="dxa"/>
            <w:vAlign w:val="center"/>
          </w:tcPr>
          <w:p w14:paraId="53DDF835">
            <w:pPr>
              <w:spacing w:line="560" w:lineRule="exact"/>
              <w:jc w:val="center"/>
              <w:rPr>
                <w:rStyle w:val="11"/>
                <w:rFonts w:ascii="微软雅黑" w:hAnsi="微软雅黑" w:eastAsia="微软雅黑" w:cs="微软雅黑"/>
                <w:color w:val="auto"/>
                <w:sz w:val="28"/>
                <w:u w:val="none"/>
              </w:rPr>
            </w:pPr>
          </w:p>
        </w:tc>
        <w:tc>
          <w:tcPr>
            <w:tcW w:w="3120" w:type="dxa"/>
            <w:vAlign w:val="center"/>
          </w:tcPr>
          <w:p w14:paraId="6F215A96">
            <w:pPr>
              <w:spacing w:line="560" w:lineRule="exact"/>
              <w:jc w:val="center"/>
              <w:rPr>
                <w:rStyle w:val="11"/>
                <w:rFonts w:ascii="微软雅黑" w:hAnsi="微软雅黑" w:eastAsia="微软雅黑" w:cs="微软雅黑"/>
                <w:color w:val="auto"/>
                <w:sz w:val="28"/>
                <w:u w:val="none"/>
              </w:rPr>
            </w:pPr>
          </w:p>
        </w:tc>
        <w:tc>
          <w:tcPr>
            <w:tcW w:w="2747" w:type="dxa"/>
            <w:vAlign w:val="center"/>
          </w:tcPr>
          <w:p w14:paraId="712AED72">
            <w:pPr>
              <w:spacing w:line="560" w:lineRule="exact"/>
              <w:jc w:val="center"/>
              <w:rPr>
                <w:rStyle w:val="11"/>
                <w:rFonts w:ascii="微软雅黑" w:hAnsi="微软雅黑" w:eastAsia="微软雅黑" w:cs="微软雅黑"/>
                <w:color w:val="auto"/>
                <w:sz w:val="28"/>
                <w:u w:val="none"/>
              </w:rPr>
            </w:pPr>
          </w:p>
        </w:tc>
        <w:tc>
          <w:tcPr>
            <w:tcW w:w="2473" w:type="dxa"/>
            <w:vAlign w:val="center"/>
          </w:tcPr>
          <w:p w14:paraId="43793030">
            <w:pPr>
              <w:spacing w:line="560" w:lineRule="exact"/>
              <w:jc w:val="center"/>
              <w:rPr>
                <w:rStyle w:val="11"/>
                <w:rFonts w:ascii="微软雅黑" w:hAnsi="微软雅黑" w:eastAsia="微软雅黑" w:cs="微软雅黑"/>
                <w:color w:val="auto"/>
                <w:sz w:val="28"/>
                <w:u w:val="none"/>
              </w:rPr>
            </w:pPr>
          </w:p>
        </w:tc>
        <w:tc>
          <w:tcPr>
            <w:tcW w:w="2494" w:type="dxa"/>
            <w:vAlign w:val="center"/>
          </w:tcPr>
          <w:p w14:paraId="621A4DF2">
            <w:pPr>
              <w:spacing w:line="560" w:lineRule="exact"/>
              <w:jc w:val="center"/>
              <w:rPr>
                <w:rStyle w:val="11"/>
                <w:rFonts w:ascii="微软雅黑" w:hAnsi="微软雅黑" w:eastAsia="微软雅黑" w:cs="微软雅黑"/>
                <w:color w:val="auto"/>
                <w:sz w:val="28"/>
                <w:u w:val="none"/>
              </w:rPr>
            </w:pPr>
          </w:p>
        </w:tc>
      </w:tr>
      <w:tr w14:paraId="0E2CE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vAlign w:val="center"/>
          </w:tcPr>
          <w:p w14:paraId="3CCA00C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w:t>
            </w:r>
          </w:p>
        </w:tc>
        <w:tc>
          <w:tcPr>
            <w:tcW w:w="2836" w:type="dxa"/>
            <w:vAlign w:val="center"/>
          </w:tcPr>
          <w:p w14:paraId="17D3AC9D">
            <w:pPr>
              <w:spacing w:line="560" w:lineRule="exact"/>
              <w:jc w:val="center"/>
              <w:rPr>
                <w:rStyle w:val="11"/>
                <w:rFonts w:ascii="微软雅黑" w:hAnsi="微软雅黑" w:eastAsia="微软雅黑" w:cs="微软雅黑"/>
                <w:color w:val="auto"/>
                <w:sz w:val="28"/>
                <w:u w:val="none"/>
              </w:rPr>
            </w:pPr>
          </w:p>
        </w:tc>
        <w:tc>
          <w:tcPr>
            <w:tcW w:w="3120" w:type="dxa"/>
            <w:vAlign w:val="center"/>
          </w:tcPr>
          <w:p w14:paraId="2BBC67F0">
            <w:pPr>
              <w:spacing w:line="560" w:lineRule="exact"/>
              <w:jc w:val="center"/>
              <w:rPr>
                <w:rStyle w:val="11"/>
                <w:rFonts w:ascii="微软雅黑" w:hAnsi="微软雅黑" w:eastAsia="微软雅黑" w:cs="微软雅黑"/>
                <w:color w:val="auto"/>
                <w:sz w:val="28"/>
                <w:u w:val="none"/>
              </w:rPr>
            </w:pPr>
          </w:p>
        </w:tc>
        <w:tc>
          <w:tcPr>
            <w:tcW w:w="2747" w:type="dxa"/>
            <w:vAlign w:val="center"/>
          </w:tcPr>
          <w:p w14:paraId="401C697F">
            <w:pPr>
              <w:spacing w:line="560" w:lineRule="exact"/>
              <w:jc w:val="center"/>
              <w:rPr>
                <w:rStyle w:val="11"/>
                <w:rFonts w:ascii="微软雅黑" w:hAnsi="微软雅黑" w:eastAsia="微软雅黑" w:cs="微软雅黑"/>
                <w:color w:val="auto"/>
                <w:sz w:val="28"/>
                <w:u w:val="none"/>
              </w:rPr>
            </w:pPr>
          </w:p>
        </w:tc>
        <w:tc>
          <w:tcPr>
            <w:tcW w:w="2473" w:type="dxa"/>
            <w:vAlign w:val="center"/>
          </w:tcPr>
          <w:p w14:paraId="58701BB7">
            <w:pPr>
              <w:spacing w:line="560" w:lineRule="exact"/>
              <w:jc w:val="center"/>
              <w:rPr>
                <w:rStyle w:val="11"/>
                <w:rFonts w:ascii="微软雅黑" w:hAnsi="微软雅黑" w:eastAsia="微软雅黑" w:cs="微软雅黑"/>
                <w:color w:val="auto"/>
                <w:sz w:val="28"/>
                <w:u w:val="none"/>
              </w:rPr>
            </w:pPr>
          </w:p>
        </w:tc>
        <w:tc>
          <w:tcPr>
            <w:tcW w:w="2494" w:type="dxa"/>
            <w:vAlign w:val="center"/>
          </w:tcPr>
          <w:p w14:paraId="2E00045A">
            <w:pPr>
              <w:spacing w:line="560" w:lineRule="exact"/>
              <w:jc w:val="center"/>
              <w:rPr>
                <w:rStyle w:val="11"/>
                <w:rFonts w:ascii="微软雅黑" w:hAnsi="微软雅黑" w:eastAsia="微软雅黑" w:cs="微软雅黑"/>
                <w:color w:val="auto"/>
                <w:sz w:val="28"/>
                <w:u w:val="none"/>
              </w:rPr>
            </w:pPr>
          </w:p>
        </w:tc>
      </w:tr>
      <w:tr w14:paraId="6B47E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070" w:type="dxa"/>
            <w:vAlign w:val="center"/>
          </w:tcPr>
          <w:p w14:paraId="5A80E142">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8</w:t>
            </w:r>
          </w:p>
        </w:tc>
        <w:tc>
          <w:tcPr>
            <w:tcW w:w="2836" w:type="dxa"/>
            <w:vAlign w:val="center"/>
          </w:tcPr>
          <w:p w14:paraId="7C6B4675">
            <w:pPr>
              <w:spacing w:line="560" w:lineRule="exact"/>
              <w:jc w:val="center"/>
              <w:rPr>
                <w:rStyle w:val="11"/>
                <w:rFonts w:ascii="微软雅黑" w:hAnsi="微软雅黑" w:eastAsia="微软雅黑" w:cs="微软雅黑"/>
                <w:color w:val="auto"/>
                <w:sz w:val="28"/>
                <w:u w:val="none"/>
              </w:rPr>
            </w:pPr>
          </w:p>
        </w:tc>
        <w:tc>
          <w:tcPr>
            <w:tcW w:w="3120" w:type="dxa"/>
            <w:vAlign w:val="center"/>
          </w:tcPr>
          <w:p w14:paraId="70B1D2E0">
            <w:pPr>
              <w:spacing w:line="560" w:lineRule="exact"/>
              <w:jc w:val="center"/>
              <w:rPr>
                <w:rStyle w:val="11"/>
                <w:rFonts w:ascii="微软雅黑" w:hAnsi="微软雅黑" w:eastAsia="微软雅黑" w:cs="微软雅黑"/>
                <w:color w:val="auto"/>
                <w:sz w:val="28"/>
                <w:u w:val="none"/>
              </w:rPr>
            </w:pPr>
          </w:p>
        </w:tc>
        <w:tc>
          <w:tcPr>
            <w:tcW w:w="2747" w:type="dxa"/>
            <w:vAlign w:val="center"/>
          </w:tcPr>
          <w:p w14:paraId="6E89C7F9">
            <w:pPr>
              <w:spacing w:line="560" w:lineRule="exact"/>
              <w:jc w:val="center"/>
              <w:rPr>
                <w:rStyle w:val="11"/>
                <w:rFonts w:ascii="微软雅黑" w:hAnsi="微软雅黑" w:eastAsia="微软雅黑" w:cs="微软雅黑"/>
                <w:color w:val="auto"/>
                <w:sz w:val="28"/>
                <w:u w:val="none"/>
              </w:rPr>
            </w:pPr>
          </w:p>
        </w:tc>
        <w:tc>
          <w:tcPr>
            <w:tcW w:w="2473" w:type="dxa"/>
            <w:vAlign w:val="center"/>
          </w:tcPr>
          <w:p w14:paraId="20DF2F8A">
            <w:pPr>
              <w:spacing w:line="560" w:lineRule="exact"/>
              <w:jc w:val="center"/>
              <w:rPr>
                <w:rStyle w:val="11"/>
                <w:rFonts w:ascii="微软雅黑" w:hAnsi="微软雅黑" w:eastAsia="微软雅黑" w:cs="微软雅黑"/>
                <w:color w:val="auto"/>
                <w:sz w:val="28"/>
                <w:u w:val="none"/>
              </w:rPr>
            </w:pPr>
          </w:p>
        </w:tc>
        <w:tc>
          <w:tcPr>
            <w:tcW w:w="2494" w:type="dxa"/>
            <w:vAlign w:val="center"/>
          </w:tcPr>
          <w:p w14:paraId="79364724">
            <w:pPr>
              <w:spacing w:line="560" w:lineRule="exact"/>
              <w:jc w:val="center"/>
              <w:rPr>
                <w:rStyle w:val="11"/>
                <w:rFonts w:ascii="微软雅黑" w:hAnsi="微软雅黑" w:eastAsia="微软雅黑" w:cs="微软雅黑"/>
                <w:color w:val="auto"/>
                <w:sz w:val="28"/>
                <w:u w:val="none"/>
              </w:rPr>
            </w:pPr>
          </w:p>
        </w:tc>
      </w:tr>
    </w:tbl>
    <w:p w14:paraId="29FFDCA2">
      <w:pPr>
        <w:spacing w:line="560" w:lineRule="exact"/>
        <w:jc w:val="left"/>
        <w:rPr>
          <w:rStyle w:val="11"/>
          <w:rFonts w:ascii="微软雅黑" w:hAnsi="微软雅黑" w:eastAsia="微软雅黑" w:cs="微软雅黑"/>
          <w:color w:val="auto"/>
          <w:sz w:val="28"/>
          <w:u w:val="none"/>
        </w:rPr>
        <w:sectPr>
          <w:pgSz w:w="16839" w:h="11907" w:orient="landscape"/>
          <w:pgMar w:top="680" w:right="1020" w:bottom="1134" w:left="1020" w:header="851" w:footer="992" w:gutter="0"/>
          <w:cols w:space="720" w:num="1"/>
          <w:docGrid w:type="lines" w:linePitch="312" w:charSpace="0"/>
        </w:sectPr>
      </w:pPr>
    </w:p>
    <w:p w14:paraId="1DEE6D0E">
      <w:pPr>
        <w:spacing w:line="560" w:lineRule="exact"/>
        <w:jc w:val="left"/>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28"/>
          <w:u w:val="none"/>
        </w:rPr>
        <w:t>附表1-8</w:t>
      </w:r>
    </w:p>
    <w:p w14:paraId="6F88461F">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部门预算国有资本经营预算财政拨款支出表</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6"/>
        <w:gridCol w:w="2910"/>
        <w:gridCol w:w="2625"/>
        <w:gridCol w:w="2640"/>
        <w:gridCol w:w="2580"/>
        <w:gridCol w:w="2659"/>
      </w:tblGrid>
      <w:tr w14:paraId="28448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14740" w:type="dxa"/>
            <w:gridSpan w:val="6"/>
            <w:tcBorders>
              <w:top w:val="single" w:color="FFFFFF" w:sz="6" w:space="0"/>
              <w:left w:val="single" w:color="FFFFFF" w:sz="6" w:space="0"/>
              <w:right w:val="single" w:color="FFFFFF" w:sz="6" w:space="0"/>
            </w:tcBorders>
            <w:vAlign w:val="center"/>
          </w:tcPr>
          <w:p w14:paraId="0FF564D1">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332001遵化市</w:t>
            </w:r>
            <w:r>
              <w:rPr>
                <w:rStyle w:val="11"/>
                <w:rFonts w:hint="eastAsia" w:ascii="微软雅黑" w:hAnsi="微软雅黑" w:eastAsia="微软雅黑" w:cs="微软雅黑"/>
                <w:color w:val="auto"/>
                <w:sz w:val="28"/>
                <w:u w:val="none"/>
              </w:rPr>
              <w:t>水利</w:t>
            </w:r>
            <w:r>
              <w:rPr>
                <w:rStyle w:val="11"/>
                <w:rFonts w:ascii="微软雅黑" w:hAnsi="微软雅黑" w:eastAsia="微软雅黑" w:cs="微软雅黑"/>
                <w:color w:val="auto"/>
                <w:sz w:val="28"/>
                <w:u w:val="none"/>
              </w:rPr>
              <w:t xml:space="preserve">局              </w:t>
            </w:r>
            <w:r>
              <w:rPr>
                <w:rStyle w:val="11"/>
                <w:rFonts w:hint="eastAsia" w:ascii="微软雅黑" w:hAnsi="微软雅黑" w:eastAsia="微软雅黑" w:cs="微软雅黑"/>
                <w:color w:val="auto"/>
                <w:sz w:val="28"/>
                <w:u w:val="none"/>
              </w:rPr>
              <w:t xml:space="preserve">       </w:t>
            </w:r>
            <w:r>
              <w:rPr>
                <w:rStyle w:val="11"/>
                <w:rFonts w:ascii="微软雅黑" w:hAnsi="微软雅黑" w:eastAsia="微软雅黑" w:cs="微软雅黑"/>
                <w:color w:val="auto"/>
                <w:sz w:val="28"/>
                <w:u w:val="none"/>
              </w:rPr>
              <w:t>预算年度：2022                                    单位：万元</w:t>
            </w:r>
          </w:p>
        </w:tc>
      </w:tr>
      <w:tr w14:paraId="15599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1326" w:type="dxa"/>
            <w:vMerge w:val="restart"/>
            <w:vAlign w:val="center"/>
          </w:tcPr>
          <w:p w14:paraId="17907A8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5535" w:type="dxa"/>
            <w:gridSpan w:val="2"/>
            <w:vAlign w:val="center"/>
          </w:tcPr>
          <w:p w14:paraId="6E28D8A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  目</w:t>
            </w:r>
          </w:p>
        </w:tc>
        <w:tc>
          <w:tcPr>
            <w:tcW w:w="2640" w:type="dxa"/>
            <w:vMerge w:val="restart"/>
            <w:vAlign w:val="center"/>
          </w:tcPr>
          <w:p w14:paraId="2E91B85D">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合计</w:t>
            </w:r>
          </w:p>
        </w:tc>
        <w:tc>
          <w:tcPr>
            <w:tcW w:w="2580" w:type="dxa"/>
            <w:vMerge w:val="restart"/>
            <w:vAlign w:val="center"/>
          </w:tcPr>
          <w:p w14:paraId="19963A2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基本支出</w:t>
            </w:r>
          </w:p>
        </w:tc>
        <w:tc>
          <w:tcPr>
            <w:tcW w:w="2659" w:type="dxa"/>
            <w:vMerge w:val="restart"/>
            <w:vAlign w:val="center"/>
          </w:tcPr>
          <w:p w14:paraId="32914F2C">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项目支出</w:t>
            </w:r>
          </w:p>
        </w:tc>
      </w:tr>
      <w:tr w14:paraId="4838E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1326" w:type="dxa"/>
            <w:vMerge w:val="continue"/>
            <w:vAlign w:val="center"/>
          </w:tcPr>
          <w:p w14:paraId="457D4840">
            <w:pPr>
              <w:spacing w:line="560" w:lineRule="exact"/>
              <w:jc w:val="center"/>
              <w:rPr>
                <w:rStyle w:val="11"/>
                <w:rFonts w:ascii="微软雅黑" w:hAnsi="微软雅黑" w:eastAsia="微软雅黑" w:cs="微软雅黑"/>
                <w:color w:val="auto"/>
                <w:sz w:val="28"/>
                <w:u w:val="none"/>
              </w:rPr>
            </w:pPr>
          </w:p>
        </w:tc>
        <w:tc>
          <w:tcPr>
            <w:tcW w:w="2910" w:type="dxa"/>
            <w:vAlign w:val="center"/>
          </w:tcPr>
          <w:p w14:paraId="50760BF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功能分类科目编码</w:t>
            </w:r>
          </w:p>
        </w:tc>
        <w:tc>
          <w:tcPr>
            <w:tcW w:w="2625" w:type="dxa"/>
            <w:vAlign w:val="center"/>
          </w:tcPr>
          <w:p w14:paraId="5360240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科目名称</w:t>
            </w:r>
          </w:p>
        </w:tc>
        <w:tc>
          <w:tcPr>
            <w:tcW w:w="2640" w:type="dxa"/>
            <w:vMerge w:val="continue"/>
            <w:vAlign w:val="center"/>
          </w:tcPr>
          <w:p w14:paraId="0863EEB3">
            <w:pPr>
              <w:spacing w:line="560" w:lineRule="exact"/>
              <w:jc w:val="center"/>
              <w:rPr>
                <w:rStyle w:val="11"/>
                <w:rFonts w:ascii="微软雅黑" w:hAnsi="微软雅黑" w:eastAsia="微软雅黑" w:cs="微软雅黑"/>
                <w:color w:val="auto"/>
                <w:sz w:val="28"/>
                <w:u w:val="none"/>
              </w:rPr>
            </w:pPr>
          </w:p>
        </w:tc>
        <w:tc>
          <w:tcPr>
            <w:tcW w:w="2580" w:type="dxa"/>
            <w:vMerge w:val="continue"/>
            <w:vAlign w:val="center"/>
          </w:tcPr>
          <w:p w14:paraId="15B78C84">
            <w:pPr>
              <w:spacing w:line="560" w:lineRule="exact"/>
              <w:jc w:val="center"/>
              <w:rPr>
                <w:rStyle w:val="11"/>
                <w:rFonts w:ascii="微软雅黑" w:hAnsi="微软雅黑" w:eastAsia="微软雅黑" w:cs="微软雅黑"/>
                <w:color w:val="auto"/>
                <w:sz w:val="28"/>
                <w:u w:val="none"/>
              </w:rPr>
            </w:pPr>
          </w:p>
        </w:tc>
        <w:tc>
          <w:tcPr>
            <w:tcW w:w="2659" w:type="dxa"/>
            <w:vMerge w:val="continue"/>
            <w:vAlign w:val="center"/>
          </w:tcPr>
          <w:p w14:paraId="468268CC">
            <w:pPr>
              <w:spacing w:line="560" w:lineRule="exact"/>
              <w:jc w:val="center"/>
              <w:rPr>
                <w:rStyle w:val="11"/>
                <w:rFonts w:ascii="微软雅黑" w:hAnsi="微软雅黑" w:eastAsia="微软雅黑" w:cs="微软雅黑"/>
                <w:color w:val="auto"/>
                <w:sz w:val="28"/>
                <w:u w:val="none"/>
              </w:rPr>
            </w:pPr>
          </w:p>
        </w:tc>
      </w:tr>
      <w:tr w14:paraId="67883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1326" w:type="dxa"/>
            <w:vAlign w:val="center"/>
          </w:tcPr>
          <w:p w14:paraId="784857B4">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2910" w:type="dxa"/>
            <w:vAlign w:val="center"/>
          </w:tcPr>
          <w:p w14:paraId="6FC16AEB">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2625" w:type="dxa"/>
            <w:vAlign w:val="center"/>
          </w:tcPr>
          <w:p w14:paraId="1148D28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2640" w:type="dxa"/>
            <w:vAlign w:val="center"/>
          </w:tcPr>
          <w:p w14:paraId="1A330F6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2580" w:type="dxa"/>
            <w:vAlign w:val="center"/>
          </w:tcPr>
          <w:p w14:paraId="2BFCAEE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2659" w:type="dxa"/>
            <w:vAlign w:val="center"/>
          </w:tcPr>
          <w:p w14:paraId="0FC5A06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r>
      <w:tr w14:paraId="09C4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41D9A760">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2910" w:type="dxa"/>
            <w:vAlign w:val="center"/>
          </w:tcPr>
          <w:p w14:paraId="43B1B508">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01363A6F">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1FC82B61">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53F7679A">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3A755C0A">
            <w:pPr>
              <w:spacing w:line="560" w:lineRule="exact"/>
              <w:jc w:val="center"/>
              <w:rPr>
                <w:rStyle w:val="11"/>
                <w:rFonts w:ascii="微软雅黑" w:hAnsi="微软雅黑" w:eastAsia="微软雅黑" w:cs="微软雅黑"/>
                <w:color w:val="auto"/>
                <w:sz w:val="28"/>
                <w:u w:val="none"/>
              </w:rPr>
            </w:pPr>
          </w:p>
        </w:tc>
      </w:tr>
      <w:tr w14:paraId="74CA0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7503F5A1">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2910" w:type="dxa"/>
            <w:vAlign w:val="center"/>
          </w:tcPr>
          <w:p w14:paraId="35602593">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0593660F">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357489D5">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37D9C51F">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0F38E652">
            <w:pPr>
              <w:spacing w:line="560" w:lineRule="exact"/>
              <w:jc w:val="center"/>
              <w:rPr>
                <w:rStyle w:val="11"/>
                <w:rFonts w:ascii="微软雅黑" w:hAnsi="微软雅黑" w:eastAsia="微软雅黑" w:cs="微软雅黑"/>
                <w:color w:val="auto"/>
                <w:sz w:val="28"/>
                <w:u w:val="none"/>
              </w:rPr>
            </w:pPr>
          </w:p>
        </w:tc>
      </w:tr>
      <w:tr w14:paraId="4842E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73A8E9D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2910" w:type="dxa"/>
            <w:vAlign w:val="center"/>
          </w:tcPr>
          <w:p w14:paraId="0C50A139">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73E47F67">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72EEBA28">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6771BDBD">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5EEA7280">
            <w:pPr>
              <w:spacing w:line="560" w:lineRule="exact"/>
              <w:jc w:val="center"/>
              <w:rPr>
                <w:rStyle w:val="11"/>
                <w:rFonts w:ascii="微软雅黑" w:hAnsi="微软雅黑" w:eastAsia="微软雅黑" w:cs="微软雅黑"/>
                <w:color w:val="auto"/>
                <w:sz w:val="28"/>
                <w:u w:val="none"/>
              </w:rPr>
            </w:pPr>
          </w:p>
        </w:tc>
      </w:tr>
      <w:tr w14:paraId="3BB6E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24DF692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2910" w:type="dxa"/>
            <w:vAlign w:val="center"/>
          </w:tcPr>
          <w:p w14:paraId="1A7A6090">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6C23E0DD">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5AD112BE">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527E5578">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435D91ED">
            <w:pPr>
              <w:spacing w:line="560" w:lineRule="exact"/>
              <w:jc w:val="center"/>
              <w:rPr>
                <w:rStyle w:val="11"/>
                <w:rFonts w:ascii="微软雅黑" w:hAnsi="微软雅黑" w:eastAsia="微软雅黑" w:cs="微软雅黑"/>
                <w:color w:val="auto"/>
                <w:sz w:val="28"/>
                <w:u w:val="none"/>
              </w:rPr>
            </w:pPr>
          </w:p>
        </w:tc>
      </w:tr>
      <w:tr w14:paraId="59958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4A15729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c>
          <w:tcPr>
            <w:tcW w:w="2910" w:type="dxa"/>
            <w:vAlign w:val="center"/>
          </w:tcPr>
          <w:p w14:paraId="26358E64">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50C5835D">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356C1B0F">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69317890">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512BB4DE">
            <w:pPr>
              <w:spacing w:line="560" w:lineRule="exact"/>
              <w:jc w:val="center"/>
              <w:rPr>
                <w:rStyle w:val="11"/>
                <w:rFonts w:ascii="微软雅黑" w:hAnsi="微软雅黑" w:eastAsia="微软雅黑" w:cs="微软雅黑"/>
                <w:color w:val="auto"/>
                <w:sz w:val="28"/>
                <w:u w:val="none"/>
              </w:rPr>
            </w:pPr>
          </w:p>
        </w:tc>
      </w:tr>
      <w:tr w14:paraId="62AB6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288F5D2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6</w:t>
            </w:r>
          </w:p>
        </w:tc>
        <w:tc>
          <w:tcPr>
            <w:tcW w:w="2910" w:type="dxa"/>
            <w:vAlign w:val="center"/>
          </w:tcPr>
          <w:p w14:paraId="5B7661E7">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1DEE3171">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7812DC8F">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61532854">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73736D73">
            <w:pPr>
              <w:spacing w:line="560" w:lineRule="exact"/>
              <w:jc w:val="center"/>
              <w:rPr>
                <w:rStyle w:val="11"/>
                <w:rFonts w:ascii="微软雅黑" w:hAnsi="微软雅黑" w:eastAsia="微软雅黑" w:cs="微软雅黑"/>
                <w:color w:val="auto"/>
                <w:sz w:val="28"/>
                <w:u w:val="none"/>
              </w:rPr>
            </w:pPr>
          </w:p>
        </w:tc>
      </w:tr>
      <w:tr w14:paraId="28C06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5DDAB968">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7</w:t>
            </w:r>
          </w:p>
        </w:tc>
        <w:tc>
          <w:tcPr>
            <w:tcW w:w="2910" w:type="dxa"/>
            <w:vAlign w:val="center"/>
          </w:tcPr>
          <w:p w14:paraId="6CBD43F4">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48141C6E">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5BC2851A">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4D4188DC">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5B16CDF5">
            <w:pPr>
              <w:spacing w:line="560" w:lineRule="exact"/>
              <w:jc w:val="center"/>
              <w:rPr>
                <w:rStyle w:val="11"/>
                <w:rFonts w:ascii="微软雅黑" w:hAnsi="微软雅黑" w:eastAsia="微软雅黑" w:cs="微软雅黑"/>
                <w:color w:val="auto"/>
                <w:sz w:val="28"/>
                <w:u w:val="none"/>
              </w:rPr>
            </w:pPr>
          </w:p>
        </w:tc>
      </w:tr>
      <w:tr w14:paraId="536DA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3B0EE40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8</w:t>
            </w:r>
          </w:p>
        </w:tc>
        <w:tc>
          <w:tcPr>
            <w:tcW w:w="2910" w:type="dxa"/>
            <w:vAlign w:val="center"/>
          </w:tcPr>
          <w:p w14:paraId="3FE8F3B2">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71837456">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57A4AE5D">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6BF9B971">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5E8D137B">
            <w:pPr>
              <w:spacing w:line="560" w:lineRule="exact"/>
              <w:jc w:val="center"/>
              <w:rPr>
                <w:rStyle w:val="11"/>
                <w:rFonts w:ascii="微软雅黑" w:hAnsi="微软雅黑" w:eastAsia="微软雅黑" w:cs="微软雅黑"/>
                <w:color w:val="auto"/>
                <w:sz w:val="28"/>
                <w:u w:val="none"/>
              </w:rPr>
            </w:pPr>
          </w:p>
        </w:tc>
      </w:tr>
      <w:tr w14:paraId="63B08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1326" w:type="dxa"/>
            <w:vAlign w:val="center"/>
          </w:tcPr>
          <w:p w14:paraId="347677E7">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9</w:t>
            </w:r>
          </w:p>
        </w:tc>
        <w:tc>
          <w:tcPr>
            <w:tcW w:w="2910" w:type="dxa"/>
            <w:vAlign w:val="center"/>
          </w:tcPr>
          <w:p w14:paraId="6DFEBF5D">
            <w:pPr>
              <w:spacing w:line="560" w:lineRule="exact"/>
              <w:jc w:val="center"/>
              <w:rPr>
                <w:rStyle w:val="11"/>
                <w:rFonts w:ascii="微软雅黑" w:hAnsi="微软雅黑" w:eastAsia="微软雅黑" w:cs="微软雅黑"/>
                <w:color w:val="auto"/>
                <w:sz w:val="28"/>
                <w:u w:val="none"/>
              </w:rPr>
            </w:pPr>
          </w:p>
        </w:tc>
        <w:tc>
          <w:tcPr>
            <w:tcW w:w="2625" w:type="dxa"/>
            <w:vAlign w:val="center"/>
          </w:tcPr>
          <w:p w14:paraId="1356122A">
            <w:pPr>
              <w:spacing w:line="560" w:lineRule="exact"/>
              <w:jc w:val="center"/>
              <w:rPr>
                <w:rStyle w:val="11"/>
                <w:rFonts w:ascii="微软雅黑" w:hAnsi="微软雅黑" w:eastAsia="微软雅黑" w:cs="微软雅黑"/>
                <w:color w:val="auto"/>
                <w:sz w:val="28"/>
                <w:u w:val="none"/>
              </w:rPr>
            </w:pPr>
          </w:p>
        </w:tc>
        <w:tc>
          <w:tcPr>
            <w:tcW w:w="2640" w:type="dxa"/>
            <w:vAlign w:val="center"/>
          </w:tcPr>
          <w:p w14:paraId="15E93C97">
            <w:pPr>
              <w:spacing w:line="560" w:lineRule="exact"/>
              <w:jc w:val="center"/>
              <w:rPr>
                <w:rStyle w:val="11"/>
                <w:rFonts w:ascii="微软雅黑" w:hAnsi="微软雅黑" w:eastAsia="微软雅黑" w:cs="微软雅黑"/>
                <w:color w:val="auto"/>
                <w:sz w:val="28"/>
                <w:u w:val="none"/>
              </w:rPr>
            </w:pPr>
          </w:p>
        </w:tc>
        <w:tc>
          <w:tcPr>
            <w:tcW w:w="2580" w:type="dxa"/>
            <w:vAlign w:val="center"/>
          </w:tcPr>
          <w:p w14:paraId="24D13619">
            <w:pPr>
              <w:spacing w:line="560" w:lineRule="exact"/>
              <w:jc w:val="center"/>
              <w:rPr>
                <w:rStyle w:val="11"/>
                <w:rFonts w:ascii="微软雅黑" w:hAnsi="微软雅黑" w:eastAsia="微软雅黑" w:cs="微软雅黑"/>
                <w:color w:val="auto"/>
                <w:sz w:val="28"/>
                <w:u w:val="none"/>
              </w:rPr>
            </w:pPr>
          </w:p>
        </w:tc>
        <w:tc>
          <w:tcPr>
            <w:tcW w:w="2659" w:type="dxa"/>
            <w:vAlign w:val="center"/>
          </w:tcPr>
          <w:p w14:paraId="224E1C29">
            <w:pPr>
              <w:spacing w:line="560" w:lineRule="exact"/>
              <w:jc w:val="center"/>
              <w:rPr>
                <w:rStyle w:val="11"/>
                <w:rFonts w:ascii="微软雅黑" w:hAnsi="微软雅黑" w:eastAsia="微软雅黑" w:cs="微软雅黑"/>
                <w:color w:val="auto"/>
                <w:sz w:val="28"/>
                <w:u w:val="none"/>
              </w:rPr>
            </w:pPr>
          </w:p>
        </w:tc>
      </w:tr>
    </w:tbl>
    <w:p w14:paraId="21A08F26">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注：无国有资本经营预算财政拨款预算，空表列示。</w:t>
      </w:r>
    </w:p>
    <w:p w14:paraId="676C6899">
      <w:pPr>
        <w:spacing w:line="560" w:lineRule="exact"/>
        <w:jc w:val="left"/>
        <w:rPr>
          <w:rStyle w:val="11"/>
          <w:rFonts w:ascii="宋体" w:hAnsi="宋体" w:cs="宋体"/>
          <w:color w:val="auto"/>
          <w:sz w:val="28"/>
          <w:u w:val="none"/>
        </w:rPr>
      </w:pPr>
    </w:p>
    <w:p w14:paraId="3B4AC708">
      <w:pPr>
        <w:spacing w:line="560" w:lineRule="exact"/>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28"/>
          <w:u w:val="none"/>
        </w:rPr>
        <w:t>附表1-9</w:t>
      </w:r>
    </w:p>
    <w:p w14:paraId="53C43EA4">
      <w:pPr>
        <w:spacing w:line="560" w:lineRule="exact"/>
        <w:jc w:val="center"/>
        <w:rPr>
          <w:rStyle w:val="11"/>
          <w:rFonts w:ascii="微软雅黑" w:hAnsi="微软雅黑" w:eastAsia="微软雅黑" w:cs="微软雅黑"/>
          <w:color w:val="auto"/>
          <w:sz w:val="44"/>
          <w:szCs w:val="44"/>
          <w:u w:val="none"/>
        </w:rPr>
      </w:pPr>
      <w:r>
        <w:rPr>
          <w:rStyle w:val="11"/>
          <w:rFonts w:hint="eastAsia" w:ascii="微软雅黑" w:hAnsi="微软雅黑" w:eastAsia="微软雅黑" w:cs="微软雅黑"/>
          <w:color w:val="auto"/>
          <w:sz w:val="44"/>
          <w:szCs w:val="44"/>
          <w:u w:val="none"/>
        </w:rPr>
        <w:t>部门预算财政拨款“三公”经费支出表</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84"/>
        <w:gridCol w:w="3950"/>
        <w:gridCol w:w="2476"/>
        <w:gridCol w:w="2476"/>
        <w:gridCol w:w="2477"/>
        <w:gridCol w:w="2477"/>
      </w:tblGrid>
      <w:tr w14:paraId="11535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3" w:hRule="atLeast"/>
          <w:tblHeader/>
          <w:jc w:val="center"/>
        </w:trPr>
        <w:tc>
          <w:tcPr>
            <w:tcW w:w="14740" w:type="dxa"/>
            <w:gridSpan w:val="6"/>
            <w:tcBorders>
              <w:top w:val="single" w:color="FFFFFF" w:sz="6" w:space="0"/>
              <w:left w:val="single" w:color="FFFFFF" w:sz="6" w:space="0"/>
              <w:right w:val="single" w:color="FFFFFF" w:sz="6" w:space="0"/>
            </w:tcBorders>
            <w:vAlign w:val="center"/>
          </w:tcPr>
          <w:p w14:paraId="2ECAB586">
            <w:pPr>
              <w:spacing w:line="560" w:lineRule="exact"/>
              <w:jc w:val="lef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r>
              <w:rPr>
                <w:rStyle w:val="11"/>
                <w:rFonts w:ascii="微软雅黑" w:hAnsi="微软雅黑" w:eastAsia="微软雅黑" w:cs="微软雅黑"/>
                <w:color w:val="auto"/>
                <w:sz w:val="28"/>
                <w:u w:val="none"/>
              </w:rPr>
              <w:t>32001</w:t>
            </w:r>
            <w:r>
              <w:rPr>
                <w:rStyle w:val="11"/>
                <w:rFonts w:hint="eastAsia" w:ascii="微软雅黑" w:hAnsi="微软雅黑" w:eastAsia="微软雅黑" w:cs="微软雅黑"/>
                <w:color w:val="auto"/>
                <w:sz w:val="28"/>
                <w:u w:val="none"/>
              </w:rPr>
              <w:t>遵化市水利局                  预算年度：2022                                  单位：万元</w:t>
            </w:r>
          </w:p>
        </w:tc>
      </w:tr>
      <w:tr w14:paraId="6D7D8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46" w:hRule="exact"/>
          <w:tblHeader/>
          <w:jc w:val="center"/>
        </w:trPr>
        <w:tc>
          <w:tcPr>
            <w:tcW w:w="884" w:type="dxa"/>
            <w:vMerge w:val="restart"/>
            <w:vAlign w:val="center"/>
          </w:tcPr>
          <w:p w14:paraId="13083B23">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序号</w:t>
            </w:r>
          </w:p>
        </w:tc>
        <w:tc>
          <w:tcPr>
            <w:tcW w:w="3950" w:type="dxa"/>
            <w:vMerge w:val="restart"/>
            <w:vAlign w:val="center"/>
          </w:tcPr>
          <w:p w14:paraId="79727E89">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项   目</w:t>
            </w:r>
          </w:p>
        </w:tc>
        <w:tc>
          <w:tcPr>
            <w:tcW w:w="9906" w:type="dxa"/>
            <w:gridSpan w:val="4"/>
            <w:vAlign w:val="center"/>
          </w:tcPr>
          <w:p w14:paraId="26F141A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资 金 性 质</w:t>
            </w:r>
          </w:p>
        </w:tc>
      </w:tr>
      <w:tr w14:paraId="0D42B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tblHeader/>
          <w:jc w:val="center"/>
        </w:trPr>
        <w:tc>
          <w:tcPr>
            <w:tcW w:w="884" w:type="dxa"/>
            <w:vMerge w:val="continue"/>
            <w:vAlign w:val="center"/>
          </w:tcPr>
          <w:p w14:paraId="7EEBA5B6">
            <w:pPr>
              <w:spacing w:line="560" w:lineRule="exact"/>
              <w:jc w:val="center"/>
              <w:rPr>
                <w:rStyle w:val="11"/>
                <w:rFonts w:ascii="微软雅黑" w:hAnsi="微软雅黑" w:eastAsia="微软雅黑" w:cs="微软雅黑"/>
                <w:color w:val="auto"/>
                <w:sz w:val="28"/>
                <w:u w:val="none"/>
              </w:rPr>
            </w:pPr>
          </w:p>
        </w:tc>
        <w:tc>
          <w:tcPr>
            <w:tcW w:w="3950" w:type="dxa"/>
            <w:vMerge w:val="continue"/>
            <w:vAlign w:val="center"/>
          </w:tcPr>
          <w:p w14:paraId="2BCDFCCD">
            <w:pPr>
              <w:spacing w:line="560" w:lineRule="exact"/>
              <w:jc w:val="center"/>
              <w:rPr>
                <w:rStyle w:val="11"/>
                <w:rFonts w:ascii="微软雅黑" w:hAnsi="微软雅黑" w:eastAsia="微软雅黑" w:cs="微软雅黑"/>
                <w:color w:val="auto"/>
                <w:sz w:val="28"/>
                <w:u w:val="none"/>
              </w:rPr>
            </w:pPr>
          </w:p>
        </w:tc>
        <w:tc>
          <w:tcPr>
            <w:tcW w:w="2476" w:type="dxa"/>
            <w:vAlign w:val="center"/>
          </w:tcPr>
          <w:p w14:paraId="4DA289A6">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合计</w:t>
            </w:r>
          </w:p>
        </w:tc>
        <w:tc>
          <w:tcPr>
            <w:tcW w:w="2476" w:type="dxa"/>
            <w:vAlign w:val="center"/>
          </w:tcPr>
          <w:p w14:paraId="39200FC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一般公共预算       财政拨款</w:t>
            </w:r>
          </w:p>
        </w:tc>
        <w:tc>
          <w:tcPr>
            <w:tcW w:w="2477" w:type="dxa"/>
            <w:vAlign w:val="center"/>
          </w:tcPr>
          <w:p w14:paraId="4C51E6B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政府性基金         预算拨款</w:t>
            </w:r>
          </w:p>
        </w:tc>
        <w:tc>
          <w:tcPr>
            <w:tcW w:w="2477" w:type="dxa"/>
            <w:vAlign w:val="center"/>
          </w:tcPr>
          <w:p w14:paraId="379EAF2E">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国有资本经营       预算财政拨款</w:t>
            </w:r>
          </w:p>
        </w:tc>
      </w:tr>
      <w:tr w14:paraId="210CD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4" w:hRule="exact"/>
          <w:tblHeader/>
          <w:jc w:val="center"/>
        </w:trPr>
        <w:tc>
          <w:tcPr>
            <w:tcW w:w="884" w:type="dxa"/>
            <w:vAlign w:val="center"/>
          </w:tcPr>
          <w:p w14:paraId="3E86AA9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栏次</w:t>
            </w:r>
          </w:p>
        </w:tc>
        <w:tc>
          <w:tcPr>
            <w:tcW w:w="3950" w:type="dxa"/>
            <w:vAlign w:val="center"/>
          </w:tcPr>
          <w:p w14:paraId="3C1766A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1</w:t>
            </w:r>
          </w:p>
        </w:tc>
        <w:tc>
          <w:tcPr>
            <w:tcW w:w="2476" w:type="dxa"/>
            <w:vAlign w:val="center"/>
          </w:tcPr>
          <w:p w14:paraId="6F283365">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w:t>
            </w:r>
          </w:p>
        </w:tc>
        <w:tc>
          <w:tcPr>
            <w:tcW w:w="2476" w:type="dxa"/>
            <w:vAlign w:val="center"/>
          </w:tcPr>
          <w:p w14:paraId="7F16891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3</w:t>
            </w:r>
          </w:p>
        </w:tc>
        <w:tc>
          <w:tcPr>
            <w:tcW w:w="2477" w:type="dxa"/>
            <w:vAlign w:val="center"/>
          </w:tcPr>
          <w:p w14:paraId="3EA4CBFF">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4</w:t>
            </w:r>
          </w:p>
        </w:tc>
        <w:tc>
          <w:tcPr>
            <w:tcW w:w="2477" w:type="dxa"/>
            <w:vAlign w:val="center"/>
          </w:tcPr>
          <w:p w14:paraId="2409A612">
            <w:pPr>
              <w:spacing w:line="560" w:lineRule="exact"/>
              <w:jc w:val="center"/>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5</w:t>
            </w:r>
          </w:p>
        </w:tc>
      </w:tr>
      <w:tr w14:paraId="7A077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84" w:type="dxa"/>
          </w:tcPr>
          <w:p w14:paraId="1E54F435">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1</w:t>
            </w:r>
          </w:p>
        </w:tc>
        <w:tc>
          <w:tcPr>
            <w:tcW w:w="3950" w:type="dxa"/>
          </w:tcPr>
          <w:p w14:paraId="38698545">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合计</w:t>
            </w:r>
          </w:p>
        </w:tc>
        <w:tc>
          <w:tcPr>
            <w:tcW w:w="2476" w:type="dxa"/>
          </w:tcPr>
          <w:p w14:paraId="6474E4F0">
            <w:pPr>
              <w:spacing w:line="560" w:lineRule="exact"/>
              <w:jc w:val="righ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2.18</w:t>
            </w:r>
          </w:p>
        </w:tc>
        <w:tc>
          <w:tcPr>
            <w:tcW w:w="2476" w:type="dxa"/>
          </w:tcPr>
          <w:p w14:paraId="4012A6F8">
            <w:pPr>
              <w:spacing w:line="560" w:lineRule="exact"/>
              <w:jc w:val="righ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2.18</w:t>
            </w:r>
          </w:p>
          <w:p w14:paraId="08F19489">
            <w:pPr>
              <w:spacing w:line="560" w:lineRule="exact"/>
              <w:jc w:val="right"/>
              <w:rPr>
                <w:rStyle w:val="11"/>
                <w:rFonts w:ascii="微软雅黑" w:hAnsi="微软雅黑" w:eastAsia="微软雅黑" w:cs="微软雅黑"/>
                <w:color w:val="auto"/>
                <w:sz w:val="28"/>
                <w:u w:val="none"/>
              </w:rPr>
            </w:pPr>
          </w:p>
        </w:tc>
        <w:tc>
          <w:tcPr>
            <w:tcW w:w="2477" w:type="dxa"/>
            <w:vAlign w:val="center"/>
          </w:tcPr>
          <w:p w14:paraId="19295573">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59BD3CA3">
            <w:pPr>
              <w:spacing w:line="560" w:lineRule="exact"/>
              <w:jc w:val="center"/>
              <w:rPr>
                <w:rStyle w:val="11"/>
                <w:rFonts w:ascii="微软雅黑" w:hAnsi="微软雅黑" w:eastAsia="微软雅黑" w:cs="微软雅黑"/>
                <w:color w:val="auto"/>
                <w:sz w:val="28"/>
                <w:u w:val="none"/>
              </w:rPr>
            </w:pPr>
          </w:p>
        </w:tc>
      </w:tr>
      <w:tr w14:paraId="3F440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84" w:type="dxa"/>
          </w:tcPr>
          <w:p w14:paraId="6E50306B">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w:t>
            </w:r>
          </w:p>
        </w:tc>
        <w:tc>
          <w:tcPr>
            <w:tcW w:w="3950" w:type="dxa"/>
          </w:tcPr>
          <w:p w14:paraId="273C8C7E">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“三公”经费小计</w:t>
            </w:r>
          </w:p>
        </w:tc>
        <w:tc>
          <w:tcPr>
            <w:tcW w:w="2476" w:type="dxa"/>
          </w:tcPr>
          <w:p w14:paraId="63B1F8B3">
            <w:pPr>
              <w:spacing w:line="560" w:lineRule="exact"/>
              <w:jc w:val="righ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2.18</w:t>
            </w:r>
          </w:p>
          <w:p w14:paraId="77AA45A1">
            <w:pPr>
              <w:spacing w:line="560" w:lineRule="exact"/>
              <w:jc w:val="right"/>
              <w:rPr>
                <w:rStyle w:val="11"/>
                <w:rFonts w:ascii="微软雅黑" w:hAnsi="微软雅黑" w:eastAsia="微软雅黑" w:cs="微软雅黑"/>
                <w:color w:val="auto"/>
                <w:sz w:val="28"/>
                <w:u w:val="none"/>
              </w:rPr>
            </w:pPr>
          </w:p>
        </w:tc>
        <w:tc>
          <w:tcPr>
            <w:tcW w:w="2476" w:type="dxa"/>
          </w:tcPr>
          <w:p w14:paraId="73CD5325">
            <w:pPr>
              <w:spacing w:line="560" w:lineRule="exact"/>
              <w:jc w:val="right"/>
              <w:rPr>
                <w:rStyle w:val="11"/>
                <w:rFonts w:ascii="微软雅黑" w:hAnsi="微软雅黑" w:eastAsia="微软雅黑" w:cs="微软雅黑"/>
                <w:color w:val="auto"/>
                <w:sz w:val="28"/>
                <w:u w:val="none"/>
              </w:rPr>
            </w:pPr>
            <w:r>
              <w:rPr>
                <w:rStyle w:val="11"/>
                <w:rFonts w:hint="eastAsia" w:ascii="微软雅黑" w:hAnsi="微软雅黑" w:eastAsia="微软雅黑" w:cs="微软雅黑"/>
                <w:color w:val="auto"/>
                <w:sz w:val="28"/>
                <w:u w:val="none"/>
              </w:rPr>
              <w:t>2.18</w:t>
            </w:r>
          </w:p>
        </w:tc>
        <w:tc>
          <w:tcPr>
            <w:tcW w:w="2477" w:type="dxa"/>
            <w:vAlign w:val="center"/>
          </w:tcPr>
          <w:p w14:paraId="23B57057">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3706A5ED">
            <w:pPr>
              <w:spacing w:line="560" w:lineRule="exact"/>
              <w:jc w:val="center"/>
              <w:rPr>
                <w:rStyle w:val="11"/>
                <w:rFonts w:ascii="微软雅黑" w:hAnsi="微软雅黑" w:eastAsia="微软雅黑" w:cs="微软雅黑"/>
                <w:color w:val="auto"/>
                <w:sz w:val="28"/>
                <w:u w:val="none"/>
              </w:rPr>
            </w:pPr>
          </w:p>
        </w:tc>
      </w:tr>
      <w:tr w14:paraId="59E1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84" w:type="dxa"/>
          </w:tcPr>
          <w:p w14:paraId="34FC65F3">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3</w:t>
            </w:r>
          </w:p>
        </w:tc>
        <w:tc>
          <w:tcPr>
            <w:tcW w:w="3950" w:type="dxa"/>
          </w:tcPr>
          <w:p w14:paraId="64562633">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一、因公出国（境）费</w:t>
            </w:r>
          </w:p>
        </w:tc>
        <w:tc>
          <w:tcPr>
            <w:tcW w:w="2476" w:type="dxa"/>
          </w:tcPr>
          <w:p w14:paraId="1CECB099">
            <w:pPr>
              <w:spacing w:line="560" w:lineRule="exact"/>
              <w:rPr>
                <w:rStyle w:val="11"/>
                <w:rFonts w:ascii="微软雅黑" w:hAnsi="微软雅黑" w:eastAsia="微软雅黑" w:cs="微软雅黑"/>
                <w:color w:val="auto"/>
                <w:sz w:val="28"/>
                <w:u w:val="none"/>
              </w:rPr>
            </w:pPr>
          </w:p>
        </w:tc>
        <w:tc>
          <w:tcPr>
            <w:tcW w:w="2476" w:type="dxa"/>
          </w:tcPr>
          <w:p w14:paraId="31078C93">
            <w:pPr>
              <w:spacing w:line="560" w:lineRule="exact"/>
              <w:jc w:val="right"/>
              <w:rPr>
                <w:rStyle w:val="11"/>
                <w:rFonts w:ascii="微软雅黑" w:hAnsi="微软雅黑" w:eastAsia="微软雅黑" w:cs="微软雅黑"/>
                <w:color w:val="auto"/>
                <w:sz w:val="28"/>
                <w:u w:val="none"/>
              </w:rPr>
            </w:pPr>
          </w:p>
        </w:tc>
        <w:tc>
          <w:tcPr>
            <w:tcW w:w="2477" w:type="dxa"/>
            <w:vAlign w:val="center"/>
          </w:tcPr>
          <w:p w14:paraId="4C581D63">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75B44466">
            <w:pPr>
              <w:spacing w:line="560" w:lineRule="exact"/>
              <w:jc w:val="center"/>
              <w:rPr>
                <w:rStyle w:val="11"/>
                <w:rFonts w:ascii="微软雅黑" w:hAnsi="微软雅黑" w:eastAsia="微软雅黑" w:cs="微软雅黑"/>
                <w:color w:val="auto"/>
                <w:sz w:val="28"/>
                <w:u w:val="none"/>
              </w:rPr>
            </w:pPr>
          </w:p>
        </w:tc>
      </w:tr>
      <w:tr w14:paraId="2F3E1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84" w:type="dxa"/>
          </w:tcPr>
          <w:p w14:paraId="4B2C2BB0">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4</w:t>
            </w:r>
          </w:p>
        </w:tc>
        <w:tc>
          <w:tcPr>
            <w:tcW w:w="3950" w:type="dxa"/>
          </w:tcPr>
          <w:p w14:paraId="1D809F0C">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 xml:space="preserve">    其中：教学科研人员因公出国（境）费</w:t>
            </w:r>
          </w:p>
        </w:tc>
        <w:tc>
          <w:tcPr>
            <w:tcW w:w="2476" w:type="dxa"/>
          </w:tcPr>
          <w:p w14:paraId="259D56C0">
            <w:pPr>
              <w:spacing w:line="560" w:lineRule="exact"/>
              <w:rPr>
                <w:rStyle w:val="11"/>
                <w:rFonts w:ascii="微软雅黑" w:hAnsi="微软雅黑" w:eastAsia="微软雅黑" w:cs="微软雅黑"/>
                <w:color w:val="auto"/>
                <w:sz w:val="28"/>
                <w:u w:val="none"/>
              </w:rPr>
            </w:pPr>
          </w:p>
        </w:tc>
        <w:tc>
          <w:tcPr>
            <w:tcW w:w="2476" w:type="dxa"/>
          </w:tcPr>
          <w:p w14:paraId="3778E56B">
            <w:pPr>
              <w:spacing w:line="560" w:lineRule="exact"/>
              <w:jc w:val="right"/>
              <w:rPr>
                <w:rStyle w:val="11"/>
                <w:rFonts w:ascii="微软雅黑" w:hAnsi="微软雅黑" w:eastAsia="微软雅黑" w:cs="微软雅黑"/>
                <w:color w:val="auto"/>
                <w:sz w:val="28"/>
                <w:u w:val="none"/>
              </w:rPr>
            </w:pPr>
          </w:p>
        </w:tc>
        <w:tc>
          <w:tcPr>
            <w:tcW w:w="2477" w:type="dxa"/>
            <w:vAlign w:val="center"/>
          </w:tcPr>
          <w:p w14:paraId="685D9E9C">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3E4C79E7">
            <w:pPr>
              <w:spacing w:line="560" w:lineRule="exact"/>
              <w:jc w:val="center"/>
              <w:rPr>
                <w:rStyle w:val="11"/>
                <w:rFonts w:ascii="微软雅黑" w:hAnsi="微软雅黑" w:eastAsia="微软雅黑" w:cs="微软雅黑"/>
                <w:color w:val="auto"/>
                <w:sz w:val="28"/>
                <w:u w:val="none"/>
              </w:rPr>
            </w:pPr>
          </w:p>
        </w:tc>
      </w:tr>
      <w:tr w14:paraId="6DD18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84" w:type="dxa"/>
          </w:tcPr>
          <w:p w14:paraId="13389A7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5</w:t>
            </w:r>
          </w:p>
        </w:tc>
        <w:tc>
          <w:tcPr>
            <w:tcW w:w="3950" w:type="dxa"/>
          </w:tcPr>
          <w:p w14:paraId="7C38C406">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 xml:space="preserve">          其他因公出国（境）费</w:t>
            </w:r>
          </w:p>
        </w:tc>
        <w:tc>
          <w:tcPr>
            <w:tcW w:w="2476" w:type="dxa"/>
          </w:tcPr>
          <w:p w14:paraId="751C49A4">
            <w:pPr>
              <w:spacing w:line="560" w:lineRule="exact"/>
              <w:rPr>
                <w:rStyle w:val="11"/>
                <w:rFonts w:ascii="微软雅黑" w:hAnsi="微软雅黑" w:eastAsia="微软雅黑" w:cs="微软雅黑"/>
                <w:color w:val="auto"/>
                <w:sz w:val="28"/>
                <w:u w:val="none"/>
              </w:rPr>
            </w:pPr>
          </w:p>
        </w:tc>
        <w:tc>
          <w:tcPr>
            <w:tcW w:w="2476" w:type="dxa"/>
          </w:tcPr>
          <w:p w14:paraId="12640836">
            <w:pPr>
              <w:spacing w:line="560" w:lineRule="exact"/>
              <w:jc w:val="right"/>
              <w:rPr>
                <w:rStyle w:val="11"/>
                <w:rFonts w:ascii="微软雅黑" w:hAnsi="微软雅黑" w:eastAsia="微软雅黑" w:cs="微软雅黑"/>
                <w:color w:val="auto"/>
                <w:sz w:val="28"/>
                <w:u w:val="none"/>
              </w:rPr>
            </w:pPr>
          </w:p>
        </w:tc>
        <w:tc>
          <w:tcPr>
            <w:tcW w:w="2477" w:type="dxa"/>
            <w:vAlign w:val="center"/>
          </w:tcPr>
          <w:p w14:paraId="300D2506">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19E251CF">
            <w:pPr>
              <w:spacing w:line="560" w:lineRule="exact"/>
              <w:jc w:val="center"/>
              <w:rPr>
                <w:rStyle w:val="11"/>
                <w:rFonts w:ascii="微软雅黑" w:hAnsi="微软雅黑" w:eastAsia="微软雅黑" w:cs="微软雅黑"/>
                <w:color w:val="auto"/>
                <w:sz w:val="28"/>
                <w:u w:val="none"/>
              </w:rPr>
            </w:pPr>
          </w:p>
        </w:tc>
      </w:tr>
      <w:tr w14:paraId="00AEB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84" w:type="dxa"/>
          </w:tcPr>
          <w:p w14:paraId="11488B2E">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6</w:t>
            </w:r>
          </w:p>
        </w:tc>
        <w:tc>
          <w:tcPr>
            <w:tcW w:w="3950" w:type="dxa"/>
          </w:tcPr>
          <w:p w14:paraId="5C05FE02">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二、公务用车购置及运维费</w:t>
            </w:r>
          </w:p>
        </w:tc>
        <w:tc>
          <w:tcPr>
            <w:tcW w:w="2476" w:type="dxa"/>
          </w:tcPr>
          <w:p w14:paraId="41301182">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2.05</w:t>
            </w:r>
          </w:p>
        </w:tc>
        <w:tc>
          <w:tcPr>
            <w:tcW w:w="2476" w:type="dxa"/>
          </w:tcPr>
          <w:p w14:paraId="039D6500">
            <w:pPr>
              <w:spacing w:line="560" w:lineRule="exact"/>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2.05</w:t>
            </w:r>
          </w:p>
        </w:tc>
        <w:tc>
          <w:tcPr>
            <w:tcW w:w="2477" w:type="dxa"/>
            <w:vAlign w:val="center"/>
          </w:tcPr>
          <w:p w14:paraId="6B5958B3">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223C9287">
            <w:pPr>
              <w:spacing w:line="560" w:lineRule="exact"/>
              <w:jc w:val="center"/>
              <w:rPr>
                <w:rStyle w:val="11"/>
                <w:rFonts w:ascii="微软雅黑" w:hAnsi="微软雅黑" w:eastAsia="微软雅黑" w:cs="微软雅黑"/>
                <w:color w:val="auto"/>
                <w:sz w:val="28"/>
                <w:u w:val="none"/>
              </w:rPr>
            </w:pPr>
          </w:p>
        </w:tc>
      </w:tr>
      <w:tr w14:paraId="2A563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0" w:hRule="exact"/>
          <w:jc w:val="center"/>
        </w:trPr>
        <w:tc>
          <w:tcPr>
            <w:tcW w:w="884" w:type="dxa"/>
          </w:tcPr>
          <w:p w14:paraId="25B398B6">
            <w:pPr>
              <w:spacing w:line="560" w:lineRule="exact"/>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7</w:t>
            </w:r>
          </w:p>
        </w:tc>
        <w:tc>
          <w:tcPr>
            <w:tcW w:w="3950" w:type="dxa"/>
          </w:tcPr>
          <w:p w14:paraId="08A32A05">
            <w:pPr>
              <w:spacing w:line="560" w:lineRule="exact"/>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 xml:space="preserve">    其中：公务用车购置费</w:t>
            </w:r>
          </w:p>
        </w:tc>
        <w:tc>
          <w:tcPr>
            <w:tcW w:w="2476" w:type="dxa"/>
          </w:tcPr>
          <w:p w14:paraId="641B1E34">
            <w:pPr>
              <w:spacing w:line="560" w:lineRule="exact"/>
              <w:rPr>
                <w:rStyle w:val="11"/>
                <w:rFonts w:ascii="微软雅黑" w:hAnsi="微软雅黑" w:eastAsia="微软雅黑" w:cs="微软雅黑"/>
                <w:color w:val="auto"/>
                <w:sz w:val="28"/>
                <w:u w:val="none"/>
              </w:rPr>
            </w:pPr>
          </w:p>
        </w:tc>
        <w:tc>
          <w:tcPr>
            <w:tcW w:w="2476" w:type="dxa"/>
          </w:tcPr>
          <w:p w14:paraId="37882B53">
            <w:pPr>
              <w:spacing w:line="560" w:lineRule="exact"/>
              <w:jc w:val="right"/>
              <w:rPr>
                <w:rStyle w:val="11"/>
                <w:rFonts w:ascii="微软雅黑" w:hAnsi="微软雅黑" w:eastAsia="微软雅黑" w:cs="微软雅黑"/>
                <w:color w:val="auto"/>
                <w:sz w:val="28"/>
                <w:u w:val="none"/>
              </w:rPr>
            </w:pPr>
          </w:p>
        </w:tc>
        <w:tc>
          <w:tcPr>
            <w:tcW w:w="2477" w:type="dxa"/>
            <w:vAlign w:val="center"/>
          </w:tcPr>
          <w:p w14:paraId="16D528CC">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1AE0EA12">
            <w:pPr>
              <w:spacing w:line="560" w:lineRule="exact"/>
              <w:jc w:val="center"/>
              <w:rPr>
                <w:rStyle w:val="11"/>
                <w:rFonts w:ascii="微软雅黑" w:hAnsi="微软雅黑" w:eastAsia="微软雅黑" w:cs="微软雅黑"/>
                <w:color w:val="auto"/>
                <w:sz w:val="28"/>
                <w:u w:val="none"/>
              </w:rPr>
            </w:pPr>
          </w:p>
        </w:tc>
      </w:tr>
      <w:tr w14:paraId="3C7A8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jc w:val="center"/>
        </w:trPr>
        <w:tc>
          <w:tcPr>
            <w:tcW w:w="884" w:type="dxa"/>
          </w:tcPr>
          <w:p w14:paraId="0947B1AD">
            <w:pPr>
              <w:widowControl/>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8</w:t>
            </w:r>
          </w:p>
        </w:tc>
        <w:tc>
          <w:tcPr>
            <w:tcW w:w="3950" w:type="dxa"/>
          </w:tcPr>
          <w:p w14:paraId="7A369B99">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 xml:space="preserve">        公务用车运行维护费</w:t>
            </w:r>
          </w:p>
        </w:tc>
        <w:tc>
          <w:tcPr>
            <w:tcW w:w="2476" w:type="dxa"/>
          </w:tcPr>
          <w:p w14:paraId="421F2A57">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2.05</w:t>
            </w:r>
          </w:p>
        </w:tc>
        <w:tc>
          <w:tcPr>
            <w:tcW w:w="2476" w:type="dxa"/>
          </w:tcPr>
          <w:p w14:paraId="576EA830">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2.05</w:t>
            </w:r>
          </w:p>
        </w:tc>
        <w:tc>
          <w:tcPr>
            <w:tcW w:w="2477" w:type="dxa"/>
            <w:vAlign w:val="center"/>
          </w:tcPr>
          <w:p w14:paraId="73D9F8CF">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7F43352C">
            <w:pPr>
              <w:spacing w:line="560" w:lineRule="exact"/>
              <w:jc w:val="center"/>
              <w:rPr>
                <w:rStyle w:val="11"/>
                <w:rFonts w:ascii="微软雅黑" w:hAnsi="微软雅黑" w:eastAsia="微软雅黑" w:cs="微软雅黑"/>
                <w:color w:val="auto"/>
                <w:sz w:val="28"/>
                <w:u w:val="none"/>
              </w:rPr>
            </w:pPr>
          </w:p>
        </w:tc>
      </w:tr>
      <w:tr w14:paraId="0D6F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jc w:val="center"/>
        </w:trPr>
        <w:tc>
          <w:tcPr>
            <w:tcW w:w="884" w:type="dxa"/>
          </w:tcPr>
          <w:p w14:paraId="0E57D915">
            <w:pPr>
              <w:widowControl/>
              <w:jc w:val="center"/>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9</w:t>
            </w:r>
          </w:p>
        </w:tc>
        <w:tc>
          <w:tcPr>
            <w:tcW w:w="3950" w:type="dxa"/>
          </w:tcPr>
          <w:p w14:paraId="3C905CE9">
            <w:pPr>
              <w:jc w:val="lef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三、公务接待费</w:t>
            </w:r>
          </w:p>
        </w:tc>
        <w:tc>
          <w:tcPr>
            <w:tcW w:w="2476" w:type="dxa"/>
          </w:tcPr>
          <w:p w14:paraId="1141416F">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0.13</w:t>
            </w:r>
          </w:p>
        </w:tc>
        <w:tc>
          <w:tcPr>
            <w:tcW w:w="2476" w:type="dxa"/>
          </w:tcPr>
          <w:p w14:paraId="5F4F89AD">
            <w:pPr>
              <w:jc w:val="right"/>
              <w:rPr>
                <w:rStyle w:val="11"/>
                <w:rFonts w:ascii="微软雅黑" w:hAnsi="微软雅黑" w:eastAsia="微软雅黑" w:cs="微软雅黑"/>
                <w:color w:val="auto"/>
                <w:sz w:val="28"/>
                <w:u w:val="none"/>
              </w:rPr>
            </w:pPr>
            <w:r>
              <w:rPr>
                <w:rStyle w:val="11"/>
                <w:rFonts w:ascii="微软雅黑" w:hAnsi="微软雅黑" w:eastAsia="微软雅黑" w:cs="微软雅黑"/>
                <w:color w:val="auto"/>
                <w:sz w:val="28"/>
                <w:u w:val="none"/>
              </w:rPr>
              <w:t>0.13</w:t>
            </w:r>
          </w:p>
        </w:tc>
        <w:tc>
          <w:tcPr>
            <w:tcW w:w="2477" w:type="dxa"/>
            <w:vAlign w:val="center"/>
          </w:tcPr>
          <w:p w14:paraId="49C3FC5C">
            <w:pPr>
              <w:spacing w:line="560" w:lineRule="exact"/>
              <w:jc w:val="center"/>
              <w:rPr>
                <w:rStyle w:val="11"/>
                <w:rFonts w:ascii="微软雅黑" w:hAnsi="微软雅黑" w:eastAsia="微软雅黑" w:cs="微软雅黑"/>
                <w:color w:val="auto"/>
                <w:sz w:val="28"/>
                <w:u w:val="none"/>
              </w:rPr>
            </w:pPr>
          </w:p>
        </w:tc>
        <w:tc>
          <w:tcPr>
            <w:tcW w:w="2477" w:type="dxa"/>
            <w:vAlign w:val="center"/>
          </w:tcPr>
          <w:p w14:paraId="766B1558">
            <w:pPr>
              <w:spacing w:line="560" w:lineRule="exact"/>
              <w:jc w:val="center"/>
              <w:rPr>
                <w:rStyle w:val="11"/>
                <w:rFonts w:ascii="微软雅黑" w:hAnsi="微软雅黑" w:eastAsia="微软雅黑" w:cs="微软雅黑"/>
                <w:color w:val="auto"/>
                <w:sz w:val="28"/>
                <w:u w:val="none"/>
              </w:rPr>
            </w:pPr>
          </w:p>
        </w:tc>
      </w:tr>
    </w:tbl>
    <w:p w14:paraId="7E08953D">
      <w:pPr>
        <w:spacing w:line="560" w:lineRule="exact"/>
        <w:jc w:val="center"/>
        <w:rPr>
          <w:rFonts w:ascii="宋体" w:hAnsi="宋体" w:cs="宋体"/>
          <w:sz w:val="44"/>
          <w:szCs w:val="44"/>
        </w:rPr>
      </w:pPr>
    </w:p>
    <w:p w14:paraId="3AA60FE0">
      <w:pPr>
        <w:spacing w:line="560" w:lineRule="exact"/>
        <w:jc w:val="center"/>
        <w:rPr>
          <w:rFonts w:ascii="宋体" w:hAnsi="宋体" w:cs="宋体"/>
          <w:sz w:val="44"/>
          <w:szCs w:val="44"/>
        </w:rPr>
      </w:pPr>
    </w:p>
    <w:p w14:paraId="61DAE44A">
      <w:pPr>
        <w:spacing w:line="56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遵化市水利局部门2022年部门</w:t>
      </w:r>
    </w:p>
    <w:p w14:paraId="7CDA2175">
      <w:pPr>
        <w:spacing w:line="56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预算信息公开情况说明</w:t>
      </w:r>
    </w:p>
    <w:p w14:paraId="19949126">
      <w:pPr>
        <w:spacing w:line="560" w:lineRule="exact"/>
        <w:jc w:val="center"/>
        <w:rPr>
          <w:rFonts w:ascii="宋体" w:hAnsi="宋体" w:cs="宋体"/>
          <w:sz w:val="44"/>
          <w:szCs w:val="44"/>
        </w:rPr>
      </w:pPr>
    </w:p>
    <w:p w14:paraId="375434DB">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按照《</w:t>
      </w:r>
      <w:r>
        <w:rPr>
          <w:rFonts w:hint="eastAsia" w:ascii="微软雅黑" w:hAnsi="微软雅黑" w:eastAsia="微软雅黑" w:cs="微软雅黑"/>
          <w:sz w:val="32"/>
          <w:szCs w:val="32"/>
          <w:lang w:val="en-US" w:eastAsia="zh-CN"/>
        </w:rPr>
        <w:t>中华人民共和国</w:t>
      </w:r>
      <w:r>
        <w:rPr>
          <w:rFonts w:hint="eastAsia" w:ascii="微软雅黑" w:hAnsi="微软雅黑" w:eastAsia="微软雅黑" w:cs="微软雅黑"/>
          <w:sz w:val="32"/>
          <w:szCs w:val="32"/>
        </w:rPr>
        <w:t>预算法》、《地方预决算公开操作规程》和《河北省省级预算公开办法》规定，现将遵化市水利局部门2022年部门预算公开如下：</w:t>
      </w:r>
    </w:p>
    <w:p w14:paraId="096BBFCB">
      <w:pPr>
        <w:spacing w:line="570" w:lineRule="exact"/>
        <w:ind w:firstLine="560"/>
        <w:jc w:val="left"/>
        <w:rPr>
          <w:rFonts w:ascii="微软雅黑" w:hAnsi="微软雅黑" w:eastAsia="微软雅黑" w:cs="微软雅黑"/>
          <w:sz w:val="32"/>
          <w:szCs w:val="32"/>
        </w:rPr>
      </w:pPr>
      <w:bookmarkStart w:id="0" w:name="_Toc68791545"/>
      <w:r>
        <w:rPr>
          <w:rFonts w:hint="eastAsia" w:ascii="微软雅黑" w:hAnsi="微软雅黑" w:eastAsia="微软雅黑" w:cs="微软雅黑"/>
          <w:sz w:val="32"/>
          <w:szCs w:val="32"/>
        </w:rPr>
        <w:t>一、部门职责、机构设置等基本情况</w:t>
      </w:r>
      <w:bookmarkEnd w:id="0"/>
    </w:p>
    <w:p w14:paraId="021EE30E">
      <w:pPr>
        <w:spacing w:line="570" w:lineRule="exact"/>
        <w:ind w:firstLine="560"/>
        <w:jc w:val="left"/>
        <w:rPr>
          <w:rFonts w:ascii="仿宋" w:hAnsi="仿宋" w:eastAsia="仿宋" w:cs="仿宋"/>
          <w:sz w:val="32"/>
          <w:szCs w:val="32"/>
        </w:rPr>
      </w:pPr>
      <w:r>
        <w:rPr>
          <w:rFonts w:hint="eastAsia" w:ascii="仿宋" w:hAnsi="仿宋" w:eastAsia="仿宋" w:cs="仿宋"/>
          <w:sz w:val="32"/>
          <w:szCs w:val="32"/>
        </w:rPr>
        <w:t>（一）部门职责</w:t>
      </w:r>
      <w:bookmarkStart w:id="17" w:name="_GoBack"/>
      <w:bookmarkEnd w:id="17"/>
    </w:p>
    <w:p w14:paraId="2E44149A">
      <w:pPr>
        <w:pStyle w:val="14"/>
        <w:spacing w:line="570" w:lineRule="exact"/>
        <w:rPr>
          <w:rFonts w:ascii="微软雅黑" w:hAnsi="微软雅黑" w:eastAsia="微软雅黑" w:cs="微软雅黑"/>
          <w:sz w:val="32"/>
          <w:szCs w:val="32"/>
        </w:rPr>
      </w:pPr>
      <w:r>
        <w:rPr>
          <w:rFonts w:hint="eastAsia" w:ascii="微软雅黑" w:hAnsi="微软雅黑" w:eastAsia="微软雅黑" w:cs="微软雅黑"/>
          <w:sz w:val="32"/>
          <w:szCs w:val="32"/>
        </w:rPr>
        <w:t>（1）负责保障水资源的合理开发利用，拟订水利战略规划和政策，负责《中华人民共和国水法》、《中华人民共和国水土保持法》、《中华人民共和国防洪法》和《中华人民共和国河道管理条例》的贯彻落实。按规定制定水利工程建设有关制度并组织实施，负责提出水利固定资产投资规模和方向、市级财政性资金安排的意见，按规定权限审批、核准市规划内和年度计划规模内固定资产投资项目；组织编制水利综合规划、防洪规划、发展规划，提出本市水利建设投资安排，建议并组织实施。起草有关规范性文件及规章并监督实施。</w:t>
      </w:r>
    </w:p>
    <w:p w14:paraId="728D230A">
      <w:pPr>
        <w:pStyle w:val="14"/>
        <w:spacing w:line="570" w:lineRule="exact"/>
        <w:rPr>
          <w:rFonts w:ascii="微软雅黑" w:hAnsi="微软雅黑" w:eastAsia="微软雅黑" w:cs="微软雅黑"/>
          <w:sz w:val="32"/>
          <w:szCs w:val="32"/>
        </w:rPr>
      </w:pPr>
      <w:r>
        <w:rPr>
          <w:rFonts w:hint="eastAsia" w:ascii="微软雅黑" w:hAnsi="微软雅黑" w:eastAsia="微软雅黑" w:cs="微软雅黑"/>
          <w:sz w:val="32"/>
          <w:szCs w:val="32"/>
        </w:rPr>
        <w:t>（2）负责全市所属供水工程及水源地建设与保护。负责全市生活、生产经营和生态环境用水的统一调配和保障。负责水资源的统一监督管理，制定全市水中长期供求规划、水量分配方案并监督实施，组织开展水资源调查评价工作，按规定开展水能资源调查工作，组</w:t>
      </w:r>
      <w:r>
        <w:rPr>
          <w:rFonts w:ascii="微软雅黑" w:hAnsi="微软雅黑" w:eastAsia="微软雅黑" w:cs="微软雅黑"/>
          <w:sz w:val="32"/>
          <w:szCs w:val="32"/>
        </w:rPr>
        <w:t>织实施取水许可、水资源有偿使用制度和水资源论证、防洪论证制度。指导水利行业供水和乡镇供水工作。</w:t>
      </w:r>
    </w:p>
    <w:p w14:paraId="7549B98F">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3</w:t>
      </w:r>
      <w:r>
        <w:rPr>
          <w:rFonts w:ascii="微软雅黑" w:hAnsi="微软雅黑" w:eastAsia="微软雅黑" w:cs="微软雅黑"/>
          <w:sz w:val="32"/>
          <w:szCs w:val="32"/>
        </w:rPr>
        <w:t>）负责水资源保护工作。组织编制水资源保护规划，组织拟订水功能区划并监督实施，核定水域纳污能力，提出限制排污总量建议，指导饮用水水源保护工作，指导地下水开发利用和城市规划区地下水资源管理保护工作。</w:t>
      </w:r>
    </w:p>
    <w:p w14:paraId="55678585">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4</w:t>
      </w:r>
      <w:r>
        <w:rPr>
          <w:rFonts w:ascii="微软雅黑" w:hAnsi="微软雅黑" w:eastAsia="微软雅黑" w:cs="微软雅黑"/>
          <w:sz w:val="32"/>
          <w:szCs w:val="32"/>
        </w:rPr>
        <w:t>）负责防治水旱灾害，承担遵化市防汛抗旱指挥部的具体工作。组织、协调、监督、指导全市防汛抗旱工作，对主要河道和重要水工程实施防汛抗旱调度和应急水量调度，编制全市防汛抗旱应急预案并组织实施。指导水利突发公共事件的应急管理工作。</w:t>
      </w:r>
    </w:p>
    <w:p w14:paraId="01017B6B">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5</w:t>
      </w:r>
      <w:r>
        <w:rPr>
          <w:rFonts w:ascii="微软雅黑" w:hAnsi="微软雅黑" w:eastAsia="微软雅黑" w:cs="微软雅黑"/>
          <w:sz w:val="32"/>
          <w:szCs w:val="32"/>
        </w:rPr>
        <w:t>）指导水利设施、水域及其岸线的管理与保护，负责全市主要河道、水库及其岸线的管理和治理；负责组织具有控制性的或跨镇、乡流域的重要水利工程建设与运行管理。</w:t>
      </w:r>
    </w:p>
    <w:p w14:paraId="32A512EF">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6</w:t>
      </w:r>
      <w:r>
        <w:rPr>
          <w:rFonts w:ascii="微软雅黑" w:hAnsi="微软雅黑" w:eastAsia="微软雅黑" w:cs="微软雅黑"/>
          <w:sz w:val="32"/>
          <w:szCs w:val="32"/>
        </w:rPr>
        <w:t>）指导农村水利工作。组织协调农田水利基本建设，指导农村饮水安全、节水灌溉等工程建设与管理工作，指导农村水利社会化服务体系建设。按规定指导农村水能资源开发工作，指导水电农村电气化和小水电代燃料工作。</w:t>
      </w:r>
    </w:p>
    <w:p w14:paraId="0D8756BB">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7</w:t>
      </w:r>
      <w:r>
        <w:rPr>
          <w:rFonts w:ascii="微软雅黑" w:hAnsi="微软雅黑" w:eastAsia="微软雅黑" w:cs="微软雅黑"/>
          <w:sz w:val="32"/>
          <w:szCs w:val="32"/>
        </w:rPr>
        <w:t>）负责组织协调管理全市的水土保持工作。负责《中华人民共和国水土保持法》的贯彻实施。编制水土保持规划并组织实施，组织实施水土流失的综合防治、预报并定期公告，负责有关生产建设项目水土保持工作“三同时”制度的监督落实，负责生产建设项目的水土保持方案的审批并监督实施，组织生产建设项目水土保持设施的验收工作，组织实施全市水土保持生态建设项目，负责组织协调全市的“四荒”资源的开发和管理。</w:t>
      </w:r>
    </w:p>
    <w:p w14:paraId="7086E456">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8</w:t>
      </w:r>
      <w:r>
        <w:rPr>
          <w:rFonts w:ascii="微软雅黑" w:hAnsi="微软雅黑" w:eastAsia="微软雅黑" w:cs="微软雅黑"/>
          <w:sz w:val="32"/>
          <w:szCs w:val="32"/>
        </w:rPr>
        <w:t>）负责所属供水、水费、水资源管理费、河道维护管理维修费、河道采砂费和水土保持费的征收工作。</w:t>
      </w:r>
    </w:p>
    <w:p w14:paraId="62311B25">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9</w:t>
      </w:r>
      <w:r>
        <w:rPr>
          <w:rFonts w:ascii="微软雅黑" w:hAnsi="微软雅黑" w:eastAsia="微软雅黑" w:cs="微软雅黑"/>
          <w:sz w:val="32"/>
          <w:szCs w:val="32"/>
        </w:rPr>
        <w:t>）负责涉水违法事件的查处，协调、仲裁跨镇（乡）水事纠纷，负责水政监察和水行政执法工作。依法负责水利行业安全生产工作，组织、指导水库、水电站大坝的安全监管，指导水利建设市场的监督管理，组织实施水利工程建设的监督。</w:t>
      </w:r>
    </w:p>
    <w:p w14:paraId="0F03FEC8">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1</w:t>
      </w:r>
      <w:r>
        <w:rPr>
          <w:rFonts w:ascii="微软雅黑" w:hAnsi="微软雅黑" w:eastAsia="微软雅黑" w:cs="微软雅黑"/>
          <w:sz w:val="32"/>
          <w:szCs w:val="32"/>
        </w:rPr>
        <w:t>0）开展水利科技和外事工作。负责全市水利科技、职工教育及涉外技术，经济合作交流，拟订节约用水政策，推动节水型社会建设工作。组织开展水利行业质量监督工作，拟订水利行业的技术标准、规程规范并监督实施，承担水利统计工作。</w:t>
      </w:r>
    </w:p>
    <w:p w14:paraId="5801C382">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1</w:t>
      </w:r>
      <w:r>
        <w:rPr>
          <w:rFonts w:ascii="微软雅黑" w:hAnsi="微软雅黑" w:eastAsia="微软雅黑" w:cs="微软雅黑"/>
          <w:sz w:val="32"/>
          <w:szCs w:val="32"/>
        </w:rPr>
        <w:t>1)负责贯彻落实党和政府有关水库移民迁建工作的方针、政策。组织协调水库移民的搬迁安置，协助地方做好移民生产生活的扶持工作；组织有关移民基建项目和生产扶持项目的立项、申报或审批及项目实施的监督、检查、验收工作；负责处理水库移民的遗留问题及来信来访工作，协调做好水库移民的稳定工作；负责水库移民的统计及信息反馈工作。</w:t>
      </w:r>
    </w:p>
    <w:p w14:paraId="6CEA9692">
      <w:pPr>
        <w:pStyle w:val="14"/>
        <w:spacing w:line="570" w:lineRule="exact"/>
        <w:rPr>
          <w:rFonts w:ascii="微软雅黑" w:hAnsi="微软雅黑" w:eastAsia="微软雅黑" w:cs="微软雅黑"/>
          <w:sz w:val="32"/>
          <w:szCs w:val="32"/>
        </w:rPr>
      </w:pPr>
      <w:r>
        <w:rPr>
          <w:rFonts w:ascii="微软雅黑" w:hAnsi="微软雅黑" w:eastAsia="微软雅黑" w:cs="微软雅黑"/>
          <w:sz w:val="32"/>
          <w:szCs w:val="32"/>
        </w:rPr>
        <w:t>(</w:t>
      </w:r>
      <w:r>
        <w:rPr>
          <w:rFonts w:hint="eastAsia" w:ascii="微软雅黑" w:hAnsi="微软雅黑" w:eastAsia="微软雅黑" w:cs="微软雅黑"/>
          <w:sz w:val="32"/>
          <w:szCs w:val="32"/>
        </w:rPr>
        <w:t>1</w:t>
      </w:r>
      <w:r>
        <w:rPr>
          <w:rFonts w:ascii="微软雅黑" w:hAnsi="微软雅黑" w:eastAsia="微软雅黑" w:cs="微软雅黑"/>
          <w:sz w:val="32"/>
          <w:szCs w:val="32"/>
        </w:rPr>
        <w:t>2)承办市政府交办的其他事项。</w:t>
      </w:r>
    </w:p>
    <w:p w14:paraId="2D17D141">
      <w:pPr>
        <w:spacing w:line="570" w:lineRule="exact"/>
        <w:ind w:firstLine="560"/>
        <w:jc w:val="left"/>
        <w:rPr>
          <w:rFonts w:ascii="仿宋" w:hAnsi="仿宋" w:eastAsia="仿宋" w:cs="仿宋"/>
          <w:sz w:val="32"/>
          <w:szCs w:val="32"/>
        </w:rPr>
      </w:pPr>
      <w:r>
        <w:rPr>
          <w:rFonts w:hint="eastAsia" w:ascii="仿宋" w:hAnsi="仿宋" w:eastAsia="仿宋" w:cs="仿宋"/>
          <w:sz w:val="32"/>
          <w:szCs w:val="32"/>
        </w:rPr>
        <w:t>（二）机构设置</w:t>
      </w:r>
    </w:p>
    <w:p w14:paraId="30509A3D">
      <w:pPr>
        <w:spacing w:line="570" w:lineRule="exact"/>
        <w:ind w:firstLine="560"/>
        <w:jc w:val="left"/>
        <w:rPr>
          <w:rFonts w:ascii="仿宋" w:hAnsi="仿宋" w:eastAsia="仿宋" w:cs="仿宋"/>
          <w:sz w:val="32"/>
          <w:szCs w:val="32"/>
        </w:rPr>
      </w:pPr>
      <w:r>
        <w:rPr>
          <w:rFonts w:ascii="微软雅黑" w:hAnsi="微软雅黑" w:eastAsia="微软雅黑" w:cs="微软雅黑"/>
          <w:sz w:val="32"/>
          <w:szCs w:val="32"/>
        </w:rPr>
        <w:t>根据市机构编制委员会《关于市政府系统呈报下属事业单位设置方案的通知》（遵机编字〔2015〕4号），经市机构编制委员会研究，对市水利局下属事业单位设置进行规范，</w:t>
      </w:r>
      <w:r>
        <w:rPr>
          <w:rFonts w:hint="eastAsia" w:ascii="微软雅黑" w:hAnsi="微软雅黑" w:eastAsia="微软雅黑" w:cs="微软雅黑"/>
          <w:sz w:val="32"/>
          <w:szCs w:val="32"/>
        </w:rPr>
        <w:t>遵</w:t>
      </w:r>
      <w:r>
        <w:rPr>
          <w:rFonts w:ascii="微软雅黑" w:hAnsi="微软雅黑" w:eastAsia="微软雅黑" w:cs="微软雅黑"/>
          <w:sz w:val="32"/>
          <w:szCs w:val="32"/>
        </w:rPr>
        <w:t>化市水利局设3个内设机构：综合办公室（行政审批服务科）</w:t>
      </w:r>
      <w:r>
        <w:rPr>
          <w:rFonts w:hint="eastAsia" w:ascii="微软雅黑" w:hAnsi="微软雅黑" w:eastAsia="微软雅黑" w:cs="微软雅黑"/>
          <w:sz w:val="32"/>
          <w:szCs w:val="32"/>
        </w:rPr>
        <w:t>，</w:t>
      </w:r>
      <w:r>
        <w:rPr>
          <w:rFonts w:ascii="微软雅黑" w:hAnsi="微软雅黑" w:eastAsia="微软雅黑" w:cs="微软雅黑"/>
          <w:sz w:val="32"/>
          <w:szCs w:val="32"/>
        </w:rPr>
        <w:t>水政水资源监察管理办公室</w:t>
      </w:r>
      <w:r>
        <w:rPr>
          <w:rFonts w:hint="eastAsia" w:ascii="微软雅黑" w:hAnsi="微软雅黑" w:eastAsia="微软雅黑" w:cs="微软雅黑"/>
          <w:sz w:val="32"/>
          <w:szCs w:val="32"/>
        </w:rPr>
        <w:t>，</w:t>
      </w:r>
      <w:r>
        <w:rPr>
          <w:rFonts w:ascii="微软雅黑" w:hAnsi="微软雅黑" w:eastAsia="微软雅黑" w:cs="微软雅黑"/>
          <w:sz w:val="32"/>
          <w:szCs w:val="32"/>
        </w:rPr>
        <w:t>防汛抗旱办公室。下属事业单位</w:t>
      </w:r>
      <w:r>
        <w:rPr>
          <w:rFonts w:hint="eastAsia" w:ascii="微软雅黑" w:hAnsi="微软雅黑" w:eastAsia="微软雅黑" w:cs="微软雅黑"/>
          <w:sz w:val="32"/>
          <w:szCs w:val="32"/>
        </w:rPr>
        <w:t>设置情况：</w:t>
      </w:r>
      <w:r>
        <w:rPr>
          <w:rFonts w:ascii="微软雅黑" w:hAnsi="微软雅黑" w:eastAsia="微软雅黑" w:cs="微软雅黑"/>
          <w:sz w:val="32"/>
          <w:szCs w:val="32"/>
        </w:rPr>
        <w:t>水电建设管理站；工程建设管理站（水利工程质量与安全监督管理站）；农田水利建设管理站； 11个水利站（遵化镇、堡子店、马兰峪、平安城、东新庄、新店子、党峪、东旧寨、苏家洼、建明、石门水利站）；于桥库区防护工程管理处；遵化市人民政府移民迁建办公室；水务综合执法大队；遵化市水利水保技术服务中心；沙河管理处；小河管理处；水土保持生态环境建设局；下设2个站所：1、水土保持生态工程建设站2、水土保持监督管理站；遵化市城区供水管理公司；般若院水库管理处；龙门口水库管理处；上关水库管理处；大河局水库管理处；党峪东风渠管理站；农村供水管理总站；楼似山联村集中供水管理站；东新庄联村集中供水管理站；抗旱服务站。</w:t>
      </w:r>
    </w:p>
    <w:p w14:paraId="2949ECFC">
      <w:pPr>
        <w:spacing w:line="57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遵化市水利局机关编制63名（行政编制14名、全额事业编制49名）。实有行政人数1</w:t>
      </w:r>
      <w:r>
        <w:rPr>
          <w:rFonts w:ascii="微软雅黑" w:hAnsi="微软雅黑" w:eastAsia="微软雅黑" w:cs="微软雅黑"/>
          <w:sz w:val="32"/>
          <w:szCs w:val="32"/>
        </w:rPr>
        <w:t>6</w:t>
      </w:r>
      <w:r>
        <w:rPr>
          <w:rFonts w:hint="eastAsia" w:ascii="微软雅黑" w:hAnsi="微软雅黑" w:eastAsia="微软雅黑" w:cs="微软雅黑"/>
          <w:sz w:val="32"/>
          <w:szCs w:val="32"/>
        </w:rPr>
        <w:t>名，全额事业人数</w:t>
      </w:r>
      <w:r>
        <w:rPr>
          <w:rFonts w:ascii="微软雅黑" w:hAnsi="微软雅黑" w:eastAsia="微软雅黑" w:cs="微软雅黑"/>
          <w:sz w:val="32"/>
          <w:szCs w:val="32"/>
        </w:rPr>
        <w:t>48</w:t>
      </w:r>
      <w:r>
        <w:rPr>
          <w:rFonts w:hint="eastAsia" w:ascii="微软雅黑" w:hAnsi="微软雅黑" w:eastAsia="微软雅黑" w:cs="微软雅黑"/>
          <w:sz w:val="32"/>
          <w:szCs w:val="32"/>
        </w:rPr>
        <w:t>名。</w:t>
      </w:r>
    </w:p>
    <w:p w14:paraId="358F7185">
      <w:pPr>
        <w:spacing w:line="570" w:lineRule="exact"/>
        <w:ind w:firstLine="560"/>
        <w:jc w:val="center"/>
        <w:rPr>
          <w:rFonts w:ascii="微软雅黑" w:hAnsi="微软雅黑" w:eastAsia="微软雅黑" w:cs="微软雅黑"/>
          <w:sz w:val="32"/>
          <w:szCs w:val="32"/>
        </w:rPr>
      </w:pPr>
      <w:r>
        <w:rPr>
          <w:rFonts w:hint="eastAsia" w:ascii="微软雅黑" w:hAnsi="微软雅黑" w:eastAsia="微软雅黑" w:cs="微软雅黑"/>
          <w:sz w:val="32"/>
          <w:szCs w:val="32"/>
        </w:rPr>
        <w:t>部门机构设置情况</w:t>
      </w:r>
    </w:p>
    <w:tbl>
      <w:tblPr>
        <w:tblStyle w:val="7"/>
        <w:tblW w:w="138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50"/>
        <w:gridCol w:w="2250"/>
        <w:gridCol w:w="2385"/>
        <w:gridCol w:w="3345"/>
      </w:tblGrid>
      <w:tr w14:paraId="63EBA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22" w:hRule="atLeast"/>
          <w:tblHeader/>
          <w:jc w:val="center"/>
        </w:trPr>
        <w:tc>
          <w:tcPr>
            <w:tcW w:w="5850" w:type="dxa"/>
            <w:vAlign w:val="center"/>
          </w:tcPr>
          <w:p w14:paraId="06D16C3C">
            <w:pPr>
              <w:spacing w:line="570" w:lineRule="exact"/>
              <w:ind w:firstLine="560"/>
              <w:jc w:val="center"/>
              <w:rPr>
                <w:rFonts w:ascii="微软雅黑" w:hAnsi="微软雅黑" w:eastAsia="微软雅黑" w:cs="微软雅黑"/>
                <w:sz w:val="32"/>
                <w:szCs w:val="32"/>
              </w:rPr>
            </w:pPr>
            <w:r>
              <w:rPr>
                <w:rFonts w:hint="eastAsia" w:ascii="微软雅黑" w:hAnsi="微软雅黑" w:eastAsia="微软雅黑" w:cs="微软雅黑"/>
                <w:sz w:val="32"/>
                <w:szCs w:val="32"/>
              </w:rPr>
              <w:t>单位名称</w:t>
            </w:r>
          </w:p>
        </w:tc>
        <w:tc>
          <w:tcPr>
            <w:tcW w:w="2250" w:type="dxa"/>
            <w:vAlign w:val="center"/>
          </w:tcPr>
          <w:p w14:paraId="7D56F668">
            <w:pPr>
              <w:spacing w:line="570" w:lineRule="exact"/>
              <w:jc w:val="center"/>
              <w:rPr>
                <w:rFonts w:ascii="微软雅黑" w:hAnsi="微软雅黑" w:eastAsia="微软雅黑" w:cs="微软雅黑"/>
                <w:sz w:val="32"/>
                <w:szCs w:val="32"/>
              </w:rPr>
            </w:pPr>
            <w:r>
              <w:rPr>
                <w:rFonts w:hint="eastAsia" w:ascii="微软雅黑" w:hAnsi="微软雅黑" w:eastAsia="微软雅黑" w:cs="微软雅黑"/>
                <w:sz w:val="32"/>
                <w:szCs w:val="32"/>
              </w:rPr>
              <w:t>单位性质</w:t>
            </w:r>
          </w:p>
        </w:tc>
        <w:tc>
          <w:tcPr>
            <w:tcW w:w="2385" w:type="dxa"/>
            <w:vAlign w:val="center"/>
          </w:tcPr>
          <w:p w14:paraId="184771FC">
            <w:pPr>
              <w:spacing w:line="570" w:lineRule="exact"/>
              <w:jc w:val="center"/>
              <w:rPr>
                <w:rFonts w:ascii="微软雅黑" w:hAnsi="微软雅黑" w:eastAsia="微软雅黑" w:cs="微软雅黑"/>
                <w:sz w:val="32"/>
                <w:szCs w:val="32"/>
              </w:rPr>
            </w:pPr>
            <w:r>
              <w:rPr>
                <w:rFonts w:hint="eastAsia" w:ascii="微软雅黑" w:hAnsi="微软雅黑" w:eastAsia="微软雅黑" w:cs="微软雅黑"/>
                <w:sz w:val="32"/>
                <w:szCs w:val="32"/>
              </w:rPr>
              <w:t>单位规格</w:t>
            </w:r>
          </w:p>
        </w:tc>
        <w:tc>
          <w:tcPr>
            <w:tcW w:w="3345" w:type="dxa"/>
            <w:vAlign w:val="center"/>
          </w:tcPr>
          <w:p w14:paraId="10F8D564">
            <w:pPr>
              <w:spacing w:line="570" w:lineRule="exact"/>
              <w:jc w:val="center"/>
              <w:rPr>
                <w:rFonts w:ascii="微软雅黑" w:hAnsi="微软雅黑" w:eastAsia="微软雅黑" w:cs="微软雅黑"/>
                <w:sz w:val="32"/>
                <w:szCs w:val="32"/>
              </w:rPr>
            </w:pPr>
            <w:r>
              <w:rPr>
                <w:rFonts w:hint="eastAsia" w:ascii="微软雅黑" w:hAnsi="微软雅黑" w:eastAsia="微软雅黑" w:cs="微软雅黑"/>
                <w:sz w:val="32"/>
                <w:szCs w:val="32"/>
              </w:rPr>
              <w:t>经费保障形式</w:t>
            </w:r>
          </w:p>
        </w:tc>
      </w:tr>
      <w:tr w14:paraId="14AFC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37" w:hRule="atLeast"/>
          <w:jc w:val="center"/>
        </w:trPr>
        <w:tc>
          <w:tcPr>
            <w:tcW w:w="5850" w:type="dxa"/>
            <w:vAlign w:val="center"/>
          </w:tcPr>
          <w:p w14:paraId="613E81C4">
            <w:pPr>
              <w:spacing w:line="570" w:lineRule="exact"/>
              <w:jc w:val="center"/>
              <w:rPr>
                <w:rFonts w:ascii="微软雅黑" w:hAnsi="微软雅黑" w:eastAsia="微软雅黑" w:cs="微软雅黑"/>
                <w:sz w:val="32"/>
                <w:szCs w:val="32"/>
              </w:rPr>
            </w:pPr>
            <w:r>
              <w:rPr>
                <w:rFonts w:hint="eastAsia" w:ascii="微软雅黑" w:hAnsi="微软雅黑" w:eastAsia="微软雅黑" w:cs="微软雅黑"/>
                <w:sz w:val="32"/>
                <w:szCs w:val="32"/>
              </w:rPr>
              <w:t>遵化市水利局本级</w:t>
            </w:r>
          </w:p>
        </w:tc>
        <w:tc>
          <w:tcPr>
            <w:tcW w:w="2250" w:type="dxa"/>
            <w:vAlign w:val="center"/>
          </w:tcPr>
          <w:p w14:paraId="2135C8B4">
            <w:pPr>
              <w:spacing w:line="570" w:lineRule="exact"/>
              <w:ind w:firstLine="320" w:firstLineChars="100"/>
              <w:jc w:val="center"/>
              <w:rPr>
                <w:rFonts w:ascii="微软雅黑" w:hAnsi="微软雅黑" w:eastAsia="微软雅黑" w:cs="微软雅黑"/>
                <w:sz w:val="32"/>
                <w:szCs w:val="32"/>
              </w:rPr>
            </w:pPr>
            <w:r>
              <w:rPr>
                <w:rFonts w:hint="eastAsia" w:ascii="微软雅黑" w:hAnsi="微软雅黑" w:eastAsia="微软雅黑" w:cs="微软雅黑"/>
                <w:sz w:val="32"/>
                <w:szCs w:val="32"/>
              </w:rPr>
              <w:t>行政</w:t>
            </w:r>
          </w:p>
        </w:tc>
        <w:tc>
          <w:tcPr>
            <w:tcW w:w="2385" w:type="dxa"/>
            <w:vAlign w:val="center"/>
          </w:tcPr>
          <w:p w14:paraId="26E2D82F">
            <w:pPr>
              <w:spacing w:line="570" w:lineRule="exact"/>
              <w:ind w:firstLine="320" w:firstLineChars="100"/>
              <w:jc w:val="center"/>
              <w:rPr>
                <w:rFonts w:ascii="微软雅黑" w:hAnsi="微软雅黑" w:eastAsia="微软雅黑" w:cs="微软雅黑"/>
                <w:sz w:val="32"/>
                <w:szCs w:val="32"/>
              </w:rPr>
            </w:pPr>
            <w:r>
              <w:rPr>
                <w:rFonts w:hint="eastAsia" w:ascii="微软雅黑" w:hAnsi="微软雅黑" w:eastAsia="微软雅黑" w:cs="微软雅黑"/>
                <w:sz w:val="32"/>
                <w:szCs w:val="32"/>
              </w:rPr>
              <w:t>正科级</w:t>
            </w:r>
          </w:p>
        </w:tc>
        <w:tc>
          <w:tcPr>
            <w:tcW w:w="3345" w:type="dxa"/>
            <w:vAlign w:val="center"/>
          </w:tcPr>
          <w:p w14:paraId="55DB4254">
            <w:pPr>
              <w:spacing w:line="570" w:lineRule="exact"/>
              <w:ind w:firstLine="640" w:firstLineChars="200"/>
              <w:jc w:val="center"/>
              <w:rPr>
                <w:rFonts w:ascii="微软雅黑" w:hAnsi="微软雅黑" w:eastAsia="微软雅黑" w:cs="微软雅黑"/>
                <w:sz w:val="32"/>
                <w:szCs w:val="32"/>
              </w:rPr>
            </w:pPr>
            <w:r>
              <w:rPr>
                <w:rFonts w:hint="eastAsia" w:ascii="微软雅黑" w:hAnsi="微软雅黑" w:eastAsia="微软雅黑" w:cs="微软雅黑"/>
                <w:sz w:val="32"/>
                <w:szCs w:val="32"/>
              </w:rPr>
              <w:t>财政拨款</w:t>
            </w:r>
          </w:p>
        </w:tc>
      </w:tr>
    </w:tbl>
    <w:p w14:paraId="0FAA7EA7">
      <w:pPr>
        <w:spacing w:line="570" w:lineRule="exact"/>
        <w:ind w:firstLine="560"/>
        <w:jc w:val="left"/>
        <w:rPr>
          <w:rFonts w:ascii="微软雅黑" w:hAnsi="微软雅黑" w:eastAsia="微软雅黑" w:cs="微软雅黑"/>
          <w:sz w:val="32"/>
          <w:szCs w:val="32"/>
        </w:rPr>
      </w:pPr>
      <w:bookmarkStart w:id="1" w:name="_Toc68791546"/>
      <w:r>
        <w:rPr>
          <w:rFonts w:hint="eastAsia" w:ascii="微软雅黑" w:hAnsi="微软雅黑" w:eastAsia="微软雅黑" w:cs="微软雅黑"/>
          <w:sz w:val="32"/>
          <w:szCs w:val="32"/>
        </w:rPr>
        <w:t>二、部门预算安排的总体情况</w:t>
      </w:r>
      <w:bookmarkEnd w:id="1"/>
    </w:p>
    <w:p w14:paraId="48AEB7A5">
      <w:pPr>
        <w:spacing w:line="57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按照预算管理有关规定，目前河北省部门预算的编制实行综合预算管理，即全部收入和支出都反映在预算中。遵化市水利局机关及所属事业单位的收支包含在部门预算中。</w:t>
      </w:r>
    </w:p>
    <w:p w14:paraId="44633846">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1、收入情况</w:t>
      </w:r>
    </w:p>
    <w:p w14:paraId="4A5ADC1B">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反映本部门当年全部收入。2022年预算收入14964.66万元，其中：一般公共预算收入13976.36万元，政府性基金预算收入988.3万元，国有资本经营预算收入0万元，财政专户管理资金收入0万元，上级补助收入0万元，事业收入0万元，经营收入0万元，附属单位上缴收入0万元，其他收入0万元，上年结转0万元。</w:t>
      </w:r>
    </w:p>
    <w:p w14:paraId="52EEFB55">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2、支出情况</w:t>
      </w:r>
    </w:p>
    <w:p w14:paraId="3F97EBA8">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收支预算总表支出栏、基本支出表、项目支出表按经济分类和支出功能分类科目编制，反映遵化市水利局2022年度部门预算中支出预算的总体情况。2022年支出预算14964.66万元，其中：基本支出3487.26万元，包括：人员经费3418.75万元和日常公用经费68.51万元；项目支出11477.4万元，主要为沙河水环境综合治理PPP项目、移民补助资金项目、农村饮水安全项目等。</w:t>
      </w:r>
    </w:p>
    <w:p w14:paraId="18440890">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3、与上年相比增减变化情况</w:t>
      </w:r>
    </w:p>
    <w:p w14:paraId="357024E7">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2022年预算收支安排14964.66万元，较2021预算增加5769.32万元，其中：基本支出减少35.08万元，主要为正常退休及人员调动经费支出；项目支出增加5804.4万元，主要为沙河水环境综合治理PPP项目、移民补助资金项目、农村饮水安全项目等项目支出。</w:t>
      </w:r>
    </w:p>
    <w:p w14:paraId="27513436">
      <w:pPr>
        <w:spacing w:line="570" w:lineRule="exact"/>
        <w:ind w:firstLine="560"/>
        <w:jc w:val="left"/>
        <w:rPr>
          <w:rFonts w:ascii="微软雅黑" w:hAnsi="微软雅黑" w:eastAsia="微软雅黑" w:cs="微软雅黑"/>
          <w:sz w:val="32"/>
          <w:szCs w:val="32"/>
        </w:rPr>
      </w:pPr>
      <w:bookmarkStart w:id="2" w:name="_Toc68791547"/>
      <w:r>
        <w:rPr>
          <w:rFonts w:hint="eastAsia" w:ascii="微软雅黑" w:hAnsi="微软雅黑" w:eastAsia="微软雅黑" w:cs="微软雅黑"/>
          <w:sz w:val="32"/>
          <w:szCs w:val="32"/>
        </w:rPr>
        <w:t>三、机关运行经费安排情况</w:t>
      </w:r>
      <w:bookmarkEnd w:id="2"/>
    </w:p>
    <w:p w14:paraId="2AE61D8B">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2022年，本部门机关运行经费共计安排68.82万元，主要用于日常办公、维修、差旅、水电暖、邮电、公务交通补贴等日常运行支出。</w:t>
      </w:r>
    </w:p>
    <w:p w14:paraId="432445C8">
      <w:pPr>
        <w:spacing w:line="570" w:lineRule="exact"/>
        <w:ind w:firstLine="560"/>
        <w:jc w:val="left"/>
        <w:rPr>
          <w:rFonts w:ascii="微软雅黑" w:hAnsi="微软雅黑" w:eastAsia="微软雅黑" w:cs="微软雅黑"/>
          <w:sz w:val="32"/>
          <w:szCs w:val="32"/>
        </w:rPr>
      </w:pPr>
      <w:bookmarkStart w:id="3" w:name="_Toc68791548"/>
      <w:r>
        <w:rPr>
          <w:rFonts w:hint="eastAsia" w:ascii="微软雅黑" w:hAnsi="微软雅黑" w:eastAsia="微软雅黑" w:cs="微软雅黑"/>
          <w:sz w:val="32"/>
          <w:szCs w:val="32"/>
        </w:rPr>
        <w:t>四、财政拨款</w:t>
      </w:r>
      <w:r>
        <w:rPr>
          <w:rFonts w:hint="eastAsia" w:ascii="微软雅黑" w:hAnsi="微软雅黑" w:eastAsia="微软雅黑" w:cs="微软雅黑"/>
          <w:sz w:val="32"/>
          <w:szCs w:val="32"/>
          <w:cs/>
        </w:rPr>
        <w:t>“</w:t>
      </w:r>
      <w:r>
        <w:rPr>
          <w:rFonts w:hint="eastAsia" w:ascii="微软雅黑" w:hAnsi="微软雅黑" w:eastAsia="微软雅黑" w:cs="微软雅黑"/>
          <w:sz w:val="32"/>
          <w:szCs w:val="32"/>
        </w:rPr>
        <w:t>三公</w:t>
      </w:r>
      <w:r>
        <w:rPr>
          <w:rFonts w:hint="eastAsia" w:ascii="微软雅黑" w:hAnsi="微软雅黑" w:eastAsia="微软雅黑" w:cs="微软雅黑"/>
          <w:sz w:val="32"/>
          <w:szCs w:val="32"/>
          <w:cs/>
        </w:rPr>
        <w:t>”</w:t>
      </w:r>
      <w:r>
        <w:rPr>
          <w:rFonts w:hint="eastAsia" w:ascii="微软雅黑" w:hAnsi="微软雅黑" w:eastAsia="微软雅黑" w:cs="微软雅黑"/>
          <w:sz w:val="32"/>
          <w:szCs w:val="32"/>
        </w:rPr>
        <w:t>经费预算情况及增减变化原因</w:t>
      </w:r>
      <w:bookmarkEnd w:id="3"/>
    </w:p>
    <w:p w14:paraId="689DEDA3">
      <w:pPr>
        <w:spacing w:line="570" w:lineRule="exact"/>
        <w:ind w:firstLine="560"/>
        <w:jc w:val="left"/>
        <w:rPr>
          <w:rFonts w:ascii="楷体" w:hAnsi="楷体" w:eastAsia="楷体" w:cs="楷体"/>
          <w:sz w:val="32"/>
          <w:szCs w:val="32"/>
        </w:rPr>
      </w:pPr>
      <w:r>
        <w:rPr>
          <w:rFonts w:hint="eastAsia" w:ascii="微软雅黑" w:hAnsi="微软雅黑" w:eastAsia="微软雅黑" w:cs="微软雅黑"/>
          <w:sz w:val="32"/>
          <w:szCs w:val="32"/>
        </w:rPr>
        <w:t>2022年，本部门财政拨款“三公”经费预算安排</w:t>
      </w:r>
      <w:r>
        <w:rPr>
          <w:rFonts w:ascii="微软雅黑" w:hAnsi="微软雅黑" w:eastAsia="微软雅黑" w:cs="微软雅黑"/>
          <w:sz w:val="32"/>
          <w:szCs w:val="32"/>
        </w:rPr>
        <w:t>2.18</w:t>
      </w:r>
      <w:r>
        <w:rPr>
          <w:rFonts w:hint="eastAsia" w:ascii="微软雅黑" w:hAnsi="微软雅黑" w:eastAsia="微软雅黑" w:cs="微软雅黑"/>
          <w:sz w:val="32"/>
          <w:szCs w:val="32"/>
        </w:rPr>
        <w:t>万元，其中因公出国（境）安排0人，安排费用0万元，同比上年无增减变化，原因是没有因公出国（境）工作安排，所以未安排因公出国（境）费；公务用车运维费</w:t>
      </w:r>
      <w:r>
        <w:rPr>
          <w:rFonts w:ascii="微软雅黑" w:hAnsi="微软雅黑" w:eastAsia="微软雅黑" w:cs="微软雅黑"/>
          <w:sz w:val="32"/>
          <w:szCs w:val="32"/>
        </w:rPr>
        <w:t>2.05</w:t>
      </w:r>
      <w:r>
        <w:rPr>
          <w:rFonts w:hint="eastAsia" w:ascii="微软雅黑" w:hAnsi="微软雅黑" w:eastAsia="微软雅黑" w:cs="微软雅黑"/>
          <w:sz w:val="32"/>
          <w:szCs w:val="32"/>
        </w:rPr>
        <w:t>元，与上年持平，无增减变化；公务接待费0.</w:t>
      </w:r>
      <w:r>
        <w:rPr>
          <w:rFonts w:ascii="微软雅黑" w:hAnsi="微软雅黑" w:eastAsia="微软雅黑" w:cs="微软雅黑"/>
          <w:sz w:val="32"/>
          <w:szCs w:val="32"/>
        </w:rPr>
        <w:t>13</w:t>
      </w:r>
      <w:r>
        <w:rPr>
          <w:rFonts w:hint="eastAsia" w:ascii="微软雅黑" w:hAnsi="微软雅黑" w:eastAsia="微软雅黑" w:cs="微软雅黑"/>
          <w:sz w:val="32"/>
          <w:szCs w:val="32"/>
        </w:rPr>
        <w:t>万元，与上年持平，无增减变化。</w:t>
      </w:r>
    </w:p>
    <w:p w14:paraId="3D610097">
      <w:pPr>
        <w:spacing w:line="570" w:lineRule="exact"/>
        <w:ind w:firstLine="560"/>
        <w:jc w:val="left"/>
        <w:rPr>
          <w:rFonts w:ascii="微软雅黑" w:hAnsi="微软雅黑" w:eastAsia="微软雅黑" w:cs="微软雅黑"/>
          <w:sz w:val="32"/>
          <w:szCs w:val="32"/>
        </w:rPr>
      </w:pPr>
      <w:bookmarkStart w:id="4" w:name="_Toc68791549"/>
      <w:r>
        <w:rPr>
          <w:rFonts w:hint="eastAsia" w:ascii="微软雅黑" w:hAnsi="微软雅黑" w:eastAsia="微软雅黑" w:cs="微软雅黑"/>
          <w:sz w:val="32"/>
          <w:szCs w:val="32"/>
        </w:rPr>
        <w:t>五、预算绩效信息</w:t>
      </w:r>
      <w:bookmarkEnd w:id="4"/>
    </w:p>
    <w:p w14:paraId="7126F495">
      <w:pPr>
        <w:spacing w:line="570" w:lineRule="exact"/>
        <w:ind w:firstLine="560"/>
        <w:jc w:val="left"/>
        <w:rPr>
          <w:rFonts w:ascii="微软雅黑" w:hAnsi="微软雅黑" w:eastAsia="微软雅黑" w:cs="微软雅黑"/>
          <w:sz w:val="32"/>
          <w:szCs w:val="32"/>
        </w:rPr>
      </w:pPr>
      <w:r>
        <w:rPr>
          <w:rFonts w:hint="eastAsia" w:ascii="微软雅黑" w:hAnsi="微软雅黑" w:eastAsia="微软雅黑" w:cs="微软雅黑"/>
          <w:sz w:val="32"/>
          <w:szCs w:val="32"/>
        </w:rPr>
        <w:t>第一部分 部门整体绩效目标</w:t>
      </w:r>
    </w:p>
    <w:p w14:paraId="18DD7875">
      <w:pPr>
        <w:spacing w:line="570" w:lineRule="exact"/>
        <w:ind w:firstLine="560"/>
        <w:jc w:val="left"/>
        <w:rPr>
          <w:rFonts w:ascii="仿宋" w:hAnsi="仿宋" w:eastAsia="仿宋" w:cs="仿宋"/>
          <w:sz w:val="32"/>
          <w:szCs w:val="32"/>
        </w:rPr>
      </w:pPr>
      <w:r>
        <w:rPr>
          <w:rFonts w:hint="eastAsia" w:ascii="仿宋" w:hAnsi="仿宋" w:eastAsia="仿宋" w:cs="仿宋"/>
          <w:sz w:val="32"/>
          <w:szCs w:val="32"/>
        </w:rPr>
        <w:t>（一）总体绩效目标</w:t>
      </w:r>
    </w:p>
    <w:p w14:paraId="49044389">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深入贯彻落实党的十九大精神，以习近平新时代中国特色社会主义思想为指导，紧紧围绕市委、市政府中心工作，牢固树立高质量发展理念，抢抓水利发展新机遇，以加强水利基础设施建设、保障经济社会发展用水需求、不断满足人民日益增长的美好生活需要为重点，以全面推进河长制工作落实，提升河库生态环境质量为抓手，以深化水利改革、完善水治理体系为动力，依法治水，科学管水，努力实现各项水利事业新跨越,为推进美丽遵化、书香遵化、实现高质量发展提供坚实的水利支撑和保障。</w:t>
      </w:r>
    </w:p>
    <w:p w14:paraId="31A874B1">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目标规划：一是计划采取社会资本方投资PPP模式实施沙河水环境综合治理PPP开发项目，二是突出抓好重点水利工程项目建设。</w:t>
      </w:r>
    </w:p>
    <w:p w14:paraId="0E076AB8">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仿宋" w:hAnsi="仿宋" w:eastAsia="仿宋" w:cs="仿宋"/>
          <w:sz w:val="32"/>
          <w:szCs w:val="32"/>
        </w:rPr>
      </w:pPr>
      <w:r>
        <w:rPr>
          <w:rFonts w:hint="eastAsia" w:ascii="仿宋" w:hAnsi="仿宋" w:eastAsia="仿宋" w:cs="仿宋"/>
          <w:sz w:val="32"/>
          <w:szCs w:val="32"/>
        </w:rPr>
        <w:t>（二）分项绩效目标</w:t>
      </w:r>
    </w:p>
    <w:p w14:paraId="470F45CF">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（1）颐高产业园一体化预制泵站及配套污水管线运营项目</w:t>
      </w:r>
    </w:p>
    <w:p w14:paraId="7B7DB3E6">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绩效目标：泵站及污水管线运营，对管理体系进行运行中检查，保证管理体系良好运行。</w:t>
      </w:r>
    </w:p>
    <w:p w14:paraId="339CC745">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绩效指标：截污治污污水处理指标及群众满意度指标的提升率≥95%。</w:t>
      </w:r>
    </w:p>
    <w:p w14:paraId="0055DF0E">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（2）水平口引滦水源地工程运营项目</w:t>
      </w:r>
    </w:p>
    <w:p w14:paraId="0D68D027">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绩效目标：通过湿地工程的实施，可提高沙河水体生态修复能力，提高沙河沿岸城区和村镇污水管网覆盖范围和污水处理能力</w:t>
      </w:r>
    </w:p>
    <w:p w14:paraId="3F9E07BB">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绩效指标：工程实施后改善沙河延线用水比率及群众满意度指标的提升率≥95%。</w:t>
      </w:r>
    </w:p>
    <w:p w14:paraId="06B4C035">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（3）遵化市沙河水平口引滦水源地保护工程项目</w:t>
      </w:r>
    </w:p>
    <w:p w14:paraId="1D17A64D">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绩效目标：该项目的顺利开展改善了沙河水环境质量，达到环境功能区划要求，改善周边群众的生产生活环境。</w:t>
      </w:r>
    </w:p>
    <w:p w14:paraId="6E822C3D">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绩效指标：工程实施后改善沙河水平口延线用水比率及群众满意度指标的提升率≥95%。</w:t>
      </w:r>
    </w:p>
    <w:p w14:paraId="04E38404">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（4） 遵化市沙河水环境综合治理PPP项目截污治污工程项目</w:t>
      </w:r>
    </w:p>
    <w:p w14:paraId="4C142D5A">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绩效目标：此项目的实施可以改善城区雨污混流情况，将雨水直排入河，污水引流至污水处理厂，提高污水处理厂利用率，推动区域经济可持续发展。</w:t>
      </w:r>
    </w:p>
    <w:p w14:paraId="4DE768A9">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绩效指标：截污治污污水处理指标及群众满意度指标的提升率≥95%。</w:t>
      </w:r>
    </w:p>
    <w:p w14:paraId="25C525EE">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（5）中小企业孵化园一体化预制泵站及配套污水管线运营项目</w:t>
      </w:r>
    </w:p>
    <w:p w14:paraId="352FB6AD">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绩效目标：该项目绩效目标为消除运营范围内污水染源、杜绝污染源入河、让河流清澈、恢复河流生态。</w:t>
      </w:r>
    </w:p>
    <w:p w14:paraId="6E048A77">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绩效指标：中小企业截污治污污水处理指标及群众满意度指标的提升率≥95%。</w:t>
      </w:r>
    </w:p>
    <w:p w14:paraId="7B82F741">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（6）质量监督经费项目</w:t>
      </w:r>
    </w:p>
    <w:p w14:paraId="34588BC5">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绩效目标：该项目的顺利开展关系本市水利改革发展大计，为进一步完善管理体制机制，落实主体责任，加强质量监督管理，确保我市水利工程质量与安全。</w:t>
      </w:r>
    </w:p>
    <w:p w14:paraId="2629DEBF">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绩效指标：质量监督经费项目的良性运行达标率≥95%。</w:t>
      </w:r>
    </w:p>
    <w:p w14:paraId="68B778B7">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（7）河长制办公经费项目</w:t>
      </w:r>
    </w:p>
    <w:p w14:paraId="61C661B6">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绩效目标：对公示牌的及时更新，加强河长制工作宣传，市级河长公示牌是河长制工作宣传的重要载体，有效的提升人民群众保护水资源，水环境。</w:t>
      </w:r>
    </w:p>
    <w:p w14:paraId="71853080">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 全面推行河长制宣传活动已成常态化富有特色的工作主要是标语宣传、发送宣传单、DM单宣传，增强群众保护河道、爱护水环境的意识提升率≥95%。</w:t>
      </w:r>
    </w:p>
    <w:p w14:paraId="13631C0E">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（8）村级河长巡河补助项目</w:t>
      </w:r>
    </w:p>
    <w:p w14:paraId="28C50B28">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绩效目标：此项目的开展调动村级河长巡河履职积极性，改善河长重视不够、工作力度不够、存在履职不到位问题，形成人人关爱保护河库的良好氛围。</w:t>
      </w:r>
      <w:r>
        <w:rPr>
          <w:rFonts w:hint="eastAsia" w:ascii="微软雅黑" w:hAnsi="微软雅黑" w:eastAsia="微软雅黑" w:cs="微软雅黑"/>
          <w:sz w:val="32"/>
          <w:szCs w:val="32"/>
        </w:rPr>
        <w:tab/>
      </w:r>
    </w:p>
    <w:p w14:paraId="40026AE4">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绩效指标：要求村级河长巡河每周2次，并全年巡河率≥95%。</w:t>
      </w:r>
    </w:p>
    <w:p w14:paraId="07E3DEC1">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（9）小河河道运行管理费项目</w:t>
      </w:r>
    </w:p>
    <w:p w14:paraId="3297D0C3">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通过对河道治理工程及14万平方米的蓄水水面的管护，有效改善城区人居和生态环境，提升城市品位，使东沙河成为集防汛行洪、自然生态、娱乐休闲等功能于一体的生态景观带，达到设计行洪标准，保证行洪安全。</w:t>
      </w:r>
    </w:p>
    <w:p w14:paraId="5C34522F">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绩效指标：完成年度小河河道水体水面的保洁任务，河道水面保洁任务完成及时率≥95%。</w:t>
      </w:r>
    </w:p>
    <w:p w14:paraId="2E7266B1">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（10）沙河河道运行管理费项目</w:t>
      </w:r>
    </w:p>
    <w:p w14:paraId="04372DEA">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绩效目标：通过对河道治理工程及40万平方米的蓄水水面的管护，有效改善城区人居和生态环境，提升城市品位，使东沙河成为集防汛行洪、自然生态、娱乐休闲等功能于一体的生态景观带。</w:t>
      </w:r>
    </w:p>
    <w:p w14:paraId="0EF6910D">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绩效指标：发挥沙河河道运行项目河道行洪能力及综合治理保障，人居水环境质量改善提升率≥95%。</w:t>
      </w:r>
    </w:p>
    <w:p w14:paraId="0A1342FE">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（11）2022年农村饮水“末梢水”水质检测项目</w:t>
      </w:r>
    </w:p>
    <w:p w14:paraId="2C3645F2">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绩效目标：项目的完成提高农村饮水安全，促进农村经济发展，加快社会主义新农村建设，促进社会和谐等方面。</w:t>
      </w:r>
    </w:p>
    <w:p w14:paraId="351FDF1E">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绩效指标：使项目村群众在饮用水水质安全方面得到有效保障，供水保障率得到有效提升，农村饮用水质量提升率≥95%。</w:t>
      </w:r>
    </w:p>
    <w:p w14:paraId="61F8FF63">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（12）遵化市干旱灾害风险评估报告项目</w:t>
      </w:r>
    </w:p>
    <w:p w14:paraId="30290392">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绩效目标：遵化市干旱灾害风险评估报告，用于开展重点干旱灾情隐患调查与评估，查明区域抗灾能力，建立分类型、分区域的自然灾害综合风险与减灾能力数据库。</w:t>
      </w:r>
    </w:p>
    <w:p w14:paraId="5849BCEB">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绩效指标：提升干旱灾害综合风险水平建设生态文明技术支撑和保障率≥95%。</w:t>
      </w:r>
    </w:p>
    <w:p w14:paraId="68E78072">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（13）水法规宣传项目</w:t>
      </w:r>
    </w:p>
    <w:p w14:paraId="59F04E79">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绩效目标：增强广大群众和机关干部的法律意识，提高依法行政水平，提高人们节约、保护水资源的意识，让水法深入人心。</w:t>
      </w:r>
    </w:p>
    <w:p w14:paraId="4B713538">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绩效指标：深入宣传水法律法规，提升群众水法制观念率≥95%。</w:t>
      </w:r>
    </w:p>
    <w:p w14:paraId="4366B8B4">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（14）智能水表维护更新项目</w:t>
      </w:r>
    </w:p>
    <w:p w14:paraId="46AD8486">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绩效目标：提高水资源税计费准确性，做到水资源税应收尽收，保障计划用水有序实施，促进水资源有效利用，确保我市地下水资源合理有序开采。</w:t>
      </w:r>
    </w:p>
    <w:p w14:paraId="5931EC4F">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 xml:space="preserve">绩效指标：提高水资源税计费准确性，保障计划用水有序实施，提升水资源有效利用率≥95%。 </w:t>
      </w:r>
    </w:p>
    <w:p w14:paraId="172C2747">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（15）上关水库灌区魏进河支渠渡槽恢复工程项目</w:t>
      </w:r>
    </w:p>
    <w:p w14:paraId="59511676">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绩效目标：上关水库灌区魏进河支渠渡槽恢复工程项目，恢复上关水库渡槽魏进河支渠渡槽，消除安全隐患。</w:t>
      </w:r>
    </w:p>
    <w:p w14:paraId="3D09A0F0">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绩效指标：恢复灌溉面积和灌区灌溉功能性健全各级用水总量指标体系提升率≥95%。</w:t>
      </w:r>
    </w:p>
    <w:p w14:paraId="7082354B">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（16）遵化市智慧水利监测监控平台项目</w:t>
      </w:r>
    </w:p>
    <w:p w14:paraId="365A212B">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绩效目标：对汛期水库蓄水河道行洪情况进行智能化预警和管控，通过智慧水利监测监控平台对水库、河道进行远程监管，确保在洪涝灾害发生前能及时预警，最大程度保障人民群众生命财产安全。</w:t>
      </w:r>
    </w:p>
    <w:p w14:paraId="18367A2E">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绩效指标：通过智慧水利监测监控平台对水库、河道进行远程监管提升比率≥95%。</w:t>
      </w:r>
    </w:p>
    <w:p w14:paraId="58E92BF4">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（17）2021年山洪灾害预警系统维护项目</w:t>
      </w:r>
    </w:p>
    <w:p w14:paraId="6F21E463">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绩效目标：该项目确保山洪灾害预警系统正常运行，在发生暴雨洪水前及时向有可能受灾区群众发布预警广播，提醒群众避险转移，保障山洪易发区人民群众生命财产安全。</w:t>
      </w:r>
    </w:p>
    <w:p w14:paraId="0935ED3B">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绩效指标：实施减少山洪威胁，保障人民的生活安全长治久安提升比率≥95%。</w:t>
      </w:r>
    </w:p>
    <w:p w14:paraId="52DA89F2">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 xml:space="preserve"> （18）于桥库区围埝防护工程维护费项目</w:t>
      </w:r>
    </w:p>
    <w:p w14:paraId="33182D07">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绩效目标：维修养护库区围埝及各管理站工程机电设备、防护设施；定时对管理站上游清淤。</w:t>
      </w:r>
    </w:p>
    <w:p w14:paraId="10994C22">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绩效指标：对防洪围埝的日常维护、维修及管理提升率≥95%。</w:t>
      </w:r>
    </w:p>
    <w:p w14:paraId="5E9A5C30">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（19）遵化市河湖保护和治理规划编制费项目</w:t>
      </w:r>
    </w:p>
    <w:p w14:paraId="0F7530CB">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绩效目标：该项目的实施制定河湖保护和治理规划对于依法阻止河湖破坏，有效治理和改善河湖环境起到重要的推进作用。</w:t>
      </w:r>
      <w:r>
        <w:rPr>
          <w:rFonts w:hint="eastAsia" w:ascii="微软雅黑" w:hAnsi="微软雅黑" w:eastAsia="微软雅黑" w:cs="微软雅黑"/>
          <w:sz w:val="32"/>
          <w:szCs w:val="32"/>
        </w:rPr>
        <w:cr/>
      </w:r>
      <w:r>
        <w:rPr>
          <w:rFonts w:hint="eastAsia" w:ascii="微软雅黑" w:hAnsi="微软雅黑" w:eastAsia="微软雅黑" w:cs="微软雅黑"/>
          <w:sz w:val="32"/>
          <w:szCs w:val="32"/>
        </w:rPr>
        <w:t xml:space="preserve">     绩效指标：通过管护，改善生态环境，提高当地群众的生产生活环境比率≥95%。</w:t>
      </w:r>
    </w:p>
    <w:p w14:paraId="0A0A5A3C">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（20）2022年遵化市供水管道维修费项目</w:t>
      </w:r>
    </w:p>
    <w:p w14:paraId="6CEF1608">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绩效目标：遵化市供水管道维修费，用于供水管道维修费，工程的实施可保障用水企业正常运行。</w:t>
      </w:r>
      <w:r>
        <w:rPr>
          <w:rFonts w:hint="eastAsia" w:ascii="微软雅黑" w:hAnsi="微软雅黑" w:eastAsia="微软雅黑" w:cs="微软雅黑"/>
          <w:sz w:val="32"/>
          <w:szCs w:val="32"/>
        </w:rPr>
        <w:cr/>
      </w:r>
      <w:r>
        <w:rPr>
          <w:rFonts w:hint="eastAsia" w:ascii="微软雅黑" w:hAnsi="微软雅黑" w:eastAsia="微软雅黑" w:cs="微软雅黑"/>
          <w:sz w:val="32"/>
          <w:szCs w:val="32"/>
        </w:rPr>
        <w:t xml:space="preserve">    绩效指标：通过管道维修，促进供水企业良性可持续运行，提高当地群众的生产生活环境比率≥95%。</w:t>
      </w:r>
    </w:p>
    <w:p w14:paraId="672BFEE3">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（21）以前年度工程欠款及新启动项目资金项目</w:t>
      </w:r>
    </w:p>
    <w:p w14:paraId="46903156">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绩效目标：指导水利设施、水域及其岸线的管理与保护，负责全市主要河道、水库及其岸线的管理和治理；负责组织具有控制性的或跨镇、乡流域的重要水利工程建设与运行管理。</w:t>
      </w:r>
      <w:r>
        <w:rPr>
          <w:rFonts w:hint="eastAsia" w:ascii="微软雅黑" w:hAnsi="微软雅黑" w:eastAsia="微软雅黑" w:cs="微软雅黑"/>
          <w:sz w:val="32"/>
          <w:szCs w:val="32"/>
        </w:rPr>
        <w:cr/>
      </w:r>
      <w:r>
        <w:rPr>
          <w:rFonts w:hint="eastAsia" w:ascii="微软雅黑" w:hAnsi="微软雅黑" w:eastAsia="微软雅黑" w:cs="微软雅黑"/>
          <w:sz w:val="32"/>
          <w:szCs w:val="32"/>
        </w:rPr>
        <w:t xml:space="preserve">   绩效指标：通过管护，改善生态环境，提高当地群众的生产生活环境比率≥95%。</w:t>
      </w:r>
    </w:p>
    <w:p w14:paraId="2E49542F">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（22）中小水库管护经费项目</w:t>
      </w:r>
    </w:p>
    <w:p w14:paraId="643F2CBC">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绩效目标：通过对水库水面垃圾的清理，有力保障水库水体水质质量及行洪建筑设备的安全运行，更好的保障工作人员安全越冬；同时提高水库周边环境，为群众提供良好的生产生活环境。</w:t>
      </w:r>
      <w:r>
        <w:rPr>
          <w:rFonts w:hint="eastAsia" w:ascii="微软雅黑" w:hAnsi="微软雅黑" w:eastAsia="微软雅黑" w:cs="微软雅黑"/>
          <w:sz w:val="32"/>
          <w:szCs w:val="32"/>
        </w:rPr>
        <w:cr/>
      </w:r>
      <w:r>
        <w:rPr>
          <w:rFonts w:hint="eastAsia" w:ascii="微软雅黑" w:hAnsi="微软雅黑" w:eastAsia="微软雅黑" w:cs="微软雅黑"/>
          <w:sz w:val="32"/>
          <w:szCs w:val="32"/>
        </w:rPr>
        <w:t xml:space="preserve">     绩效指标：通过管护，改善生态环境，提高当地群众的生产生活环境比率≥95%。</w:t>
      </w:r>
    </w:p>
    <w:p w14:paraId="4C1942B1">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仿宋" w:hAnsi="仿宋" w:eastAsia="仿宋" w:cs="仿宋"/>
          <w:sz w:val="32"/>
          <w:szCs w:val="32"/>
        </w:rPr>
      </w:pPr>
      <w:r>
        <w:rPr>
          <w:rFonts w:hint="eastAsia" w:ascii="仿宋" w:hAnsi="仿宋" w:eastAsia="仿宋" w:cs="仿宋"/>
          <w:sz w:val="32"/>
          <w:szCs w:val="32"/>
        </w:rPr>
        <w:t>（三）工作保障措施</w:t>
      </w:r>
    </w:p>
    <w:p w14:paraId="1F884A7E">
      <w:pPr>
        <w:spacing w:line="570" w:lineRule="exact"/>
        <w:ind w:firstLine="630"/>
        <w:rPr>
          <w:rFonts w:ascii="微软雅黑" w:hAnsi="微软雅黑" w:eastAsia="微软雅黑" w:cs="微软雅黑"/>
          <w:sz w:val="32"/>
          <w:szCs w:val="32"/>
        </w:rPr>
      </w:pPr>
      <w:r>
        <w:rPr>
          <w:rFonts w:hint="eastAsia" w:ascii="微软雅黑" w:hAnsi="微软雅黑" w:eastAsia="微软雅黑" w:cs="微软雅黑"/>
          <w:sz w:val="32"/>
          <w:szCs w:val="32"/>
        </w:rPr>
        <w:t>（1）切实加大招商引资力度，努力增加水利资金投入。</w:t>
      </w:r>
    </w:p>
    <w:p w14:paraId="42B3CF5D">
      <w:pPr>
        <w:spacing w:line="570" w:lineRule="exact"/>
        <w:ind w:firstLine="630"/>
        <w:rPr>
          <w:rFonts w:ascii="微软雅黑" w:hAnsi="微软雅黑" w:eastAsia="微软雅黑" w:cs="微软雅黑"/>
          <w:b/>
          <w:bCs/>
          <w:sz w:val="32"/>
          <w:szCs w:val="32"/>
        </w:rPr>
      </w:pPr>
      <w:r>
        <w:rPr>
          <w:rFonts w:hint="eastAsia" w:ascii="微软雅黑" w:hAnsi="微软雅黑" w:eastAsia="微软雅黑" w:cs="微软雅黑"/>
          <w:sz w:val="32"/>
          <w:szCs w:val="32"/>
        </w:rPr>
        <w:t>一是对</w:t>
      </w:r>
      <w:r>
        <w:rPr>
          <w:rFonts w:hint="eastAsia" w:ascii="微软雅黑" w:hAnsi="微软雅黑" w:eastAsia="微软雅黑" w:cs="微软雅黑"/>
          <w:color w:val="000000"/>
          <w:sz w:val="32"/>
          <w:szCs w:val="32"/>
        </w:rPr>
        <w:t>接政策报项目。牢固树立</w:t>
      </w:r>
      <w:r>
        <w:rPr>
          <w:rFonts w:hint="eastAsia" w:ascii="微软雅黑" w:hAnsi="微软雅黑" w:eastAsia="微软雅黑" w:cs="微软雅黑"/>
          <w:sz w:val="32"/>
          <w:szCs w:val="32"/>
        </w:rPr>
        <w:t>“抓项目就是抓发展，抓项目就是抓落实”的理念，准确研判中央、省有关文件精神，动态跟踪涉农政策动向，搞好项目申报前期工作，包装储备一批大项目、好项目。主动积极跑项目，增强跑办意识，加大与上级有关部门的联系，面对面汇报、点对点联系，主动争、主动跑、主动抢，确保我市有更多水利项目“入盘子”。</w:t>
      </w:r>
    </w:p>
    <w:p w14:paraId="1C512F46">
      <w:pPr>
        <w:spacing w:line="570" w:lineRule="exact"/>
        <w:ind w:left="210" w:leftChars="100" w:firstLine="320" w:firstLineChars="100"/>
        <w:rPr>
          <w:rFonts w:ascii="微软雅黑" w:hAnsi="微软雅黑" w:eastAsia="微软雅黑" w:cs="微软雅黑"/>
          <w:color w:val="000000"/>
          <w:sz w:val="32"/>
          <w:szCs w:val="32"/>
        </w:rPr>
      </w:pPr>
      <w:r>
        <w:rPr>
          <w:rFonts w:hint="eastAsia" w:ascii="微软雅黑" w:hAnsi="微软雅黑" w:eastAsia="微软雅黑" w:cs="微软雅黑"/>
          <w:color w:val="000000"/>
          <w:sz w:val="32"/>
          <w:szCs w:val="32"/>
        </w:rPr>
        <w:t>（2）全面推进河长制工作落实和水生态环境建设。</w:t>
      </w:r>
    </w:p>
    <w:p w14:paraId="69A94BA6">
      <w:pPr>
        <w:spacing w:line="570" w:lineRule="exact"/>
        <w:ind w:firstLine="672" w:firstLineChars="210"/>
        <w:rPr>
          <w:rFonts w:ascii="微软雅黑" w:hAnsi="微软雅黑" w:eastAsia="微软雅黑" w:cs="微软雅黑"/>
          <w:sz w:val="32"/>
          <w:szCs w:val="32"/>
        </w:rPr>
      </w:pPr>
      <w:r>
        <w:rPr>
          <w:rFonts w:hint="eastAsia" w:ascii="微软雅黑" w:hAnsi="微软雅黑" w:eastAsia="微软雅黑" w:cs="微软雅黑"/>
          <w:sz w:val="32"/>
          <w:szCs w:val="32"/>
        </w:rPr>
        <w:t>按照省、市关于贯彻落实河长制的工作要求和部署，结合我市实际，一是按照“一河一策”方案要求，着力实施河流综合整治，不断改善我市河流水环境。二是补充完善河长制各项制度建设，建立健全长效监管机制，并抓好落实。三是巩固河库清理成果，防止污染问题反弹。通过不懈努力，力争各项工作在唐山市排名前列。四是建设遵化市智慧水利监测监控平台。该项目软件平台由联通公司负责开发搭建，平台涵盖：水资源管理、水工程监控管理、河道监控管理、防汛调度指挥、供排水综合管理和移动监管APP六大功能模块。</w:t>
      </w:r>
    </w:p>
    <w:p w14:paraId="33AFDCE5">
      <w:pPr>
        <w:spacing w:line="570" w:lineRule="exact"/>
        <w:ind w:firstLine="672" w:firstLineChars="210"/>
        <w:rPr>
          <w:rFonts w:ascii="微软雅黑" w:hAnsi="微软雅黑" w:eastAsia="微软雅黑" w:cs="微软雅黑"/>
          <w:color w:val="000000"/>
          <w:sz w:val="32"/>
          <w:szCs w:val="32"/>
        </w:rPr>
      </w:pPr>
      <w:r>
        <w:rPr>
          <w:rFonts w:hint="eastAsia" w:ascii="微软雅黑" w:hAnsi="微软雅黑" w:eastAsia="微软雅黑" w:cs="微软雅黑"/>
          <w:color w:val="000000"/>
          <w:sz w:val="32"/>
          <w:szCs w:val="32"/>
        </w:rPr>
        <w:t>（3）狠抓项目建设，夯实项目基础。</w:t>
      </w:r>
    </w:p>
    <w:p w14:paraId="4828A30C">
      <w:pPr>
        <w:spacing w:line="570" w:lineRule="exact"/>
        <w:ind w:firstLine="672" w:firstLineChars="210"/>
        <w:rPr>
          <w:rFonts w:ascii="微软雅黑" w:hAnsi="微软雅黑" w:eastAsia="微软雅黑" w:cs="微软雅黑"/>
          <w:sz w:val="32"/>
          <w:szCs w:val="32"/>
        </w:rPr>
      </w:pPr>
      <w:r>
        <w:rPr>
          <w:rFonts w:hint="eastAsia" w:ascii="微软雅黑" w:hAnsi="微软雅黑" w:eastAsia="微软雅黑" w:cs="微软雅黑"/>
          <w:sz w:val="32"/>
          <w:szCs w:val="32"/>
        </w:rPr>
        <w:t>一是按照既定的工作目标，扎实推进遵化市水系连通及农村水系综合整治试点项目、沙河水环境综合治理、农村饮水安全、东风灌区节水改造项目等重点项目前期谋划准备及建设力度。二是严格规范新项目方案编制、申报、招投标等前期工作的监督与管理，严把项目建设过程管理、项目竣工验收等各个环节。倒排工期，逐一分解任务目标、细化实施步骤和时间节点，保障工程质量和安全，确保各项目按照计划建设完成。三是积极探索推进项目建设创新机制，全力促进项目建设有序高效实施；建立项目联席会议机制，及时研究解决在项目审批、资金保障、征地拆迁、环境协调、工作推进、质量安全等方面存在的突出问题，全力推进项目建工作进程；逐步完善项目建后管护机制。</w:t>
      </w:r>
    </w:p>
    <w:p w14:paraId="747DE7C3">
      <w:pPr>
        <w:spacing w:line="570" w:lineRule="exact"/>
        <w:ind w:firstLine="672" w:firstLineChars="210"/>
        <w:rPr>
          <w:rFonts w:ascii="微软雅黑" w:hAnsi="微软雅黑" w:eastAsia="微软雅黑" w:cs="微软雅黑"/>
          <w:color w:val="000000"/>
          <w:sz w:val="32"/>
          <w:szCs w:val="32"/>
        </w:rPr>
      </w:pPr>
      <w:r>
        <w:rPr>
          <w:rFonts w:hint="eastAsia" w:ascii="微软雅黑" w:hAnsi="微软雅黑" w:eastAsia="微软雅黑" w:cs="微软雅黑"/>
          <w:color w:val="000000"/>
          <w:sz w:val="32"/>
          <w:szCs w:val="32"/>
        </w:rPr>
        <w:t>（4）强化水旱灾害防御，确保安全度汛。</w:t>
      </w:r>
    </w:p>
    <w:p w14:paraId="59B2FA05">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bCs/>
          <w:sz w:val="32"/>
          <w:szCs w:val="32"/>
        </w:rPr>
      </w:pPr>
      <w:r>
        <w:rPr>
          <w:rFonts w:hint="eastAsia" w:ascii="微软雅黑" w:hAnsi="微软雅黑" w:eastAsia="微软雅黑" w:cs="微软雅黑"/>
          <w:bCs/>
          <w:sz w:val="32"/>
          <w:szCs w:val="32"/>
        </w:rPr>
        <w:t>持续开展小型水库维修养护项目建设，依照《河北省水利建设中央投资项目储备库管理办法》和《关于加强小型水库安全运行管理的指导意见》，编制完成</w:t>
      </w:r>
      <w:bookmarkStart w:id="5" w:name="_Toc1238"/>
      <w:bookmarkStart w:id="6" w:name="_Toc5433"/>
      <w:bookmarkStart w:id="7" w:name="_Toc16352"/>
      <w:r>
        <w:rPr>
          <w:rFonts w:hint="eastAsia" w:ascii="微软雅黑" w:hAnsi="微软雅黑" w:eastAsia="微软雅黑" w:cs="微软雅黑"/>
          <w:bCs/>
          <w:sz w:val="32"/>
          <w:szCs w:val="32"/>
        </w:rPr>
        <w:t>小型水库工程设施维修养护项目</w:t>
      </w:r>
      <w:bookmarkEnd w:id="5"/>
      <w:bookmarkEnd w:id="6"/>
      <w:bookmarkEnd w:id="7"/>
      <w:bookmarkStart w:id="8" w:name="_Toc30154"/>
      <w:bookmarkStart w:id="9" w:name="_Toc31627"/>
      <w:bookmarkStart w:id="10" w:name="_Toc9911"/>
      <w:r>
        <w:rPr>
          <w:rFonts w:hint="eastAsia" w:ascii="微软雅黑" w:hAnsi="微软雅黑" w:eastAsia="微软雅黑" w:cs="微软雅黑"/>
          <w:bCs/>
          <w:sz w:val="32"/>
          <w:szCs w:val="32"/>
        </w:rPr>
        <w:t>实施方案</w:t>
      </w:r>
      <w:bookmarkEnd w:id="8"/>
      <w:bookmarkEnd w:id="9"/>
      <w:bookmarkEnd w:id="10"/>
      <w:r>
        <w:rPr>
          <w:rFonts w:hint="eastAsia" w:ascii="微软雅黑" w:hAnsi="微软雅黑" w:eastAsia="微软雅黑" w:cs="微软雅黑"/>
          <w:bCs/>
          <w:sz w:val="32"/>
          <w:szCs w:val="32"/>
        </w:rPr>
        <w:t>。积极编报我市水利工程设施水毁修复补助资金项目，确保我市水利工程安全度汛。做好预警广播等群测群防设施的维修养护工作。</w:t>
      </w:r>
    </w:p>
    <w:p w14:paraId="1C8D18A3">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color w:val="000000"/>
          <w:sz w:val="32"/>
          <w:szCs w:val="32"/>
        </w:rPr>
      </w:pPr>
      <w:r>
        <w:rPr>
          <w:rFonts w:hint="eastAsia" w:ascii="微软雅黑" w:hAnsi="微软雅黑" w:eastAsia="微软雅黑" w:cs="微软雅黑"/>
          <w:color w:val="000000"/>
          <w:sz w:val="32"/>
          <w:szCs w:val="32"/>
        </w:rPr>
        <w:t>（5）补齐短板弱项，强化水资源管理。</w:t>
      </w:r>
    </w:p>
    <w:p w14:paraId="6201176A">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bCs/>
          <w:sz w:val="32"/>
          <w:szCs w:val="32"/>
        </w:rPr>
      </w:pPr>
      <w:r>
        <w:rPr>
          <w:rFonts w:hint="eastAsia" w:ascii="微软雅黑" w:hAnsi="微软雅黑" w:eastAsia="微软雅黑" w:cs="微软雅黑"/>
          <w:bCs/>
          <w:sz w:val="32"/>
          <w:szCs w:val="32"/>
        </w:rPr>
        <w:t>一是要强化水资源红线意识，强化红线刚性约束，落实水资源消耗总量和强度“双控”要求，抓紧制定“双控”行动方案，“以水定城、以水定产”，深化实行最严格水资源管理制度。二是要按照节水优先治水要求，充分发挥“建设县域节水型社会”的带头引领作用，健全节约用水奖励机制，鼓励节水技术、器具、产品使用推广，有序推进公共机构节水型单位建设，积极开展节水型企业、学校、社区创建，通过多层次的节水载体建设，全面推进节水型社会建设。三是强化事中事后监管和服务。深入贯彻“放管服”，继续完善 “双随机”抽查工作，严格职权范围内行政检查、行政征收、行政处罚、行政强制等行政相对人的诚信行为，建立健全联合守信激励制度。四是全面提高服务水平、增强群众获得高。深化“放管服”改革，切实创建“四最服务品牌”，进一步提高服务水平及质量，加强制度建设，按照“马上就办、办就办好”要求，有效解决“门难进、脸难看、事难办”等突出问题；提高服务群众的满意度。</w:t>
      </w:r>
    </w:p>
    <w:p w14:paraId="64A736E8">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color w:val="000000"/>
          <w:sz w:val="32"/>
          <w:szCs w:val="32"/>
        </w:rPr>
        <w:t>完善制度建设：</w:t>
      </w:r>
      <w:r>
        <w:rPr>
          <w:rFonts w:hint="eastAsia" w:ascii="微软雅黑" w:hAnsi="微软雅黑" w:eastAsia="微软雅黑" w:cs="微软雅黑"/>
          <w:sz w:val="32"/>
          <w:szCs w:val="32"/>
        </w:rPr>
        <w:t>包括制定完善预算绩效管理制度、资金管理办法、工作保障制度等，为全年预算绩效目标的实现奠定制度基础。</w:t>
      </w:r>
    </w:p>
    <w:p w14:paraId="4D223B8A">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color w:val="000000"/>
          <w:sz w:val="32"/>
          <w:szCs w:val="32"/>
        </w:rPr>
        <w:t>加强支出管理：</w:t>
      </w:r>
      <w:r>
        <w:rPr>
          <w:rFonts w:hint="eastAsia" w:ascii="微软雅黑" w:hAnsi="微软雅黑" w:eastAsia="微软雅黑" w:cs="微软雅黑"/>
          <w:sz w:val="32"/>
          <w:szCs w:val="32"/>
        </w:rPr>
        <w:t>通过优化支出结构、编细编实预算、加快履行政府采购手续、尽快启动项目、及时支付资金、6月底前细化代编预算、按规定及时下达资金等多种措施，确保支出进度达标。</w:t>
      </w:r>
    </w:p>
    <w:p w14:paraId="64103AEB">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color w:val="000000"/>
          <w:sz w:val="32"/>
          <w:szCs w:val="32"/>
        </w:rPr>
        <w:t>加强绩效运行监控：</w:t>
      </w:r>
      <w:r>
        <w:rPr>
          <w:rFonts w:hint="eastAsia" w:ascii="微软雅黑" w:hAnsi="微软雅黑" w:eastAsia="微软雅黑" w:cs="微软雅黑"/>
          <w:sz w:val="32"/>
          <w:szCs w:val="32"/>
        </w:rPr>
        <w:t>按要求开展绩效运行监控，发现问题及时采取措施，确保绩效目标如期保质实现。</w:t>
      </w:r>
    </w:p>
    <w:p w14:paraId="0A67081F">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color w:val="000000"/>
          <w:sz w:val="32"/>
          <w:szCs w:val="32"/>
        </w:rPr>
        <w:t>做好绩效自评：</w:t>
      </w:r>
      <w:r>
        <w:rPr>
          <w:rFonts w:hint="eastAsia" w:ascii="微软雅黑" w:hAnsi="微软雅黑" w:eastAsia="微软雅黑" w:cs="微软雅黑"/>
          <w:sz w:val="32"/>
          <w:szCs w:val="32"/>
        </w:rPr>
        <w:t>按要求开展上年度部门预算绩效自评和重点评价工作，对评价中发现的问题及时整改，调整优化支出结构，提高财政资金使用效益。</w:t>
      </w:r>
    </w:p>
    <w:p w14:paraId="786ADCAC">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color w:val="000000"/>
          <w:sz w:val="32"/>
          <w:szCs w:val="32"/>
        </w:rPr>
        <w:t>规范财务资产管理：</w:t>
      </w:r>
      <w:r>
        <w:rPr>
          <w:rFonts w:hint="eastAsia" w:ascii="微软雅黑" w:hAnsi="微软雅黑" w:eastAsia="微软雅黑" w:cs="微软雅黑"/>
          <w:sz w:val="32"/>
          <w:szCs w:val="32"/>
        </w:rPr>
        <w:t>完善财务管理制度，严格审批程序，加强固定资产登记、使用和报废处置管理，做到支出合理，物尽其用。</w:t>
      </w:r>
    </w:p>
    <w:p w14:paraId="2561814C">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color w:val="000000"/>
          <w:sz w:val="32"/>
          <w:szCs w:val="32"/>
        </w:rPr>
        <w:t>加强内部监督：</w:t>
      </w:r>
      <w:r>
        <w:rPr>
          <w:rFonts w:hint="eastAsia" w:ascii="微软雅黑" w:hAnsi="微软雅黑" w:eastAsia="微软雅黑" w:cs="微软雅黑"/>
          <w:sz w:val="32"/>
          <w:szCs w:val="32"/>
        </w:rPr>
        <w:t>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534C3E07">
      <w:pPr>
        <w:pBdr>
          <w:top w:val="none" w:color="000000" w:sz="0" w:space="0"/>
          <w:left w:val="none" w:color="000000" w:sz="0" w:space="0"/>
          <w:bottom w:val="none" w:color="000000" w:sz="0" w:space="23"/>
          <w:right w:val="none" w:color="000000" w:sz="0" w:space="0"/>
        </w:pBdr>
        <w:tabs>
          <w:tab w:val="left" w:pos="0"/>
        </w:tabs>
        <w:adjustRightInd w:val="0"/>
        <w:snapToGrid w:val="0"/>
        <w:spacing w:line="57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color w:val="000000"/>
          <w:sz w:val="32"/>
          <w:szCs w:val="32"/>
        </w:rPr>
        <w:t>加强宣传培训调研等：</w:t>
      </w:r>
      <w:r>
        <w:rPr>
          <w:rFonts w:hint="eastAsia" w:ascii="微软雅黑" w:hAnsi="微软雅黑" w:eastAsia="微软雅黑" w:cs="微软雅黑"/>
          <w:sz w:val="32"/>
          <w:szCs w:val="32"/>
        </w:rPr>
        <w:t>加强人员培训，提高本部门职工业务素质；加强调研，提出优化财政资金配置、提高资金使用效益的意见意见；加大宣传力度，强化预算绩效管理意识，促进预算绩效管理水平进一步提升。</w:t>
      </w:r>
    </w:p>
    <w:p w14:paraId="45F6A7AB">
      <w:pPr>
        <w:pBdr>
          <w:top w:val="none" w:color="000000" w:sz="0" w:space="0"/>
          <w:left w:val="none" w:color="000000" w:sz="0" w:space="0"/>
          <w:bottom w:val="none" w:color="000000" w:sz="0" w:space="23"/>
          <w:right w:val="none" w:color="000000" w:sz="0" w:space="0"/>
        </w:pBdr>
        <w:tabs>
          <w:tab w:val="left" w:pos="0"/>
        </w:tabs>
        <w:adjustRightInd w:val="0"/>
        <w:snapToGrid w:val="0"/>
        <w:spacing w:line="560" w:lineRule="exact"/>
        <w:ind w:firstLine="640" w:firstLineChars="200"/>
        <w:rPr>
          <w:rFonts w:ascii="仿宋" w:hAnsi="仿宋" w:eastAsia="仿宋" w:cs="仿宋"/>
          <w:sz w:val="32"/>
          <w:szCs w:val="32"/>
        </w:rPr>
        <w:sectPr>
          <w:footerReference r:id="rId8" w:type="default"/>
          <w:pgSz w:w="16840" w:h="11900" w:orient="landscape"/>
          <w:pgMar w:top="1304" w:right="1984" w:bottom="1304" w:left="1134" w:header="720" w:footer="720" w:gutter="0"/>
          <w:cols w:space="720" w:num="1"/>
          <w:docGrid w:linePitch="286" w:charSpace="0"/>
        </w:sectPr>
      </w:pPr>
      <w:r>
        <w:rPr>
          <w:rFonts w:hint="eastAsia" w:ascii="仿宋" w:hAnsi="仿宋" w:eastAsia="仿宋" w:cs="仿宋"/>
          <w:sz w:val="32"/>
          <w:szCs w:val="32"/>
        </w:rPr>
        <w:t xml:space="preserve">第二部分 </w:t>
      </w:r>
      <w:bookmarkStart w:id="11" w:name="_Toc_4_4_0000000004"/>
      <w:bookmarkStart w:id="12" w:name="_Toc68791550"/>
      <w:r>
        <w:rPr>
          <w:rFonts w:hint="eastAsia" w:ascii="仿宋" w:hAnsi="仿宋" w:eastAsia="仿宋" w:cs="仿宋"/>
          <w:sz w:val="32"/>
          <w:szCs w:val="32"/>
        </w:rPr>
        <w:t>部门预算项目绩效目标</w:t>
      </w:r>
    </w:p>
    <w:p w14:paraId="79F21219">
      <w:pPr>
        <w:tabs>
          <w:tab w:val="left" w:pos="6379"/>
          <w:tab w:val="left" w:pos="6663"/>
          <w:tab w:val="left" w:pos="6946"/>
        </w:tabs>
        <w:ind w:right="-1140" w:rightChars="-543"/>
        <w:sectPr>
          <w:pgSz w:w="16840" w:h="11900" w:orient="landscape"/>
          <w:pgMar w:top="1304" w:right="1984" w:bottom="1304" w:left="1134" w:header="720" w:footer="720" w:gutter="0"/>
          <w:pgNumType w:start="43"/>
          <w:cols w:space="720" w:num="1"/>
        </w:sectPr>
      </w:pPr>
      <w:r>
        <w:rPr>
          <w:rFonts w:ascii="方正书宋_GBK" w:hAnsi="方正书宋_GBK" w:eastAsia="方正书宋_GBK" w:cs="方正书宋_GBK"/>
          <w:color w:val="000000"/>
        </w:rPr>
        <w:object>
          <v:shape id="_x0000_i1025" o:spt="75" type="#_x0000_t75" style="height:544.5pt;width:658.6pt;" o:ole="t" filled="f" o:preferrelative="t" stroked="f" coordsize="21600,21600">
            <v:path/>
            <v:fill on="f" focussize="0,0"/>
            <v:stroke on="f" joinstyle="miter"/>
            <v:imagedata r:id="rId12" o:title=""/>
            <o:lock v:ext="edit" aspectratio="t"/>
            <w10:wrap type="none"/>
            <w10:anchorlock/>
          </v:shape>
          <o:OLEObject Type="Embed" ProgID="Excel.Sheet.8" ShapeID="_x0000_i1025" DrawAspect="Content" ObjectID="_1468075725" r:id="rId11">
            <o:LockedField>false</o:LockedField>
          </o:OLEObject>
        </w:object>
      </w:r>
      <w:r>
        <w:tab/>
      </w:r>
      <w:bookmarkStart w:id="13" w:name="_1707808969"/>
      <w:bookmarkEnd w:id="13"/>
    </w:p>
    <w:p w14:paraId="072FD123">
      <w:pPr>
        <w:rPr>
          <w:lang w:val="uk-UA"/>
        </w:rPr>
      </w:pPr>
      <w:r>
        <w:rPr>
          <w:lang w:val="uk-UA"/>
        </w:rPr>
        <w:object>
          <v:shape id="_x0000_i1026" o:spt="75" type="#_x0000_t75" style="height:519.15pt;width:701.25pt;" o:ole="t" filled="f" o:preferrelative="t" stroked="f" coordsize="21600,21600">
            <v:path/>
            <v:fill on="f" focussize="0,0"/>
            <v:stroke on="f" joinstyle="miter"/>
            <v:imagedata r:id="rId14" o:title=""/>
            <o:lock v:ext="edit" aspectratio="t"/>
            <w10:wrap type="none"/>
            <w10:anchorlock/>
          </v:shape>
          <o:OLEObject Type="Embed" ProgID="Excel.Sheet.8" ShapeID="_x0000_i1026" DrawAspect="Content" ObjectID="_1468075726" r:id="rId13">
            <o:LockedField>false</o:LockedField>
          </o:OLEObject>
        </w:object>
      </w:r>
      <w:r>
        <w:rPr>
          <w:lang w:val="uk-UA"/>
        </w:rPr>
        <w:object>
          <v:shape id="_x0000_i1027" o:spt="75" type="#_x0000_t75" style="height:550.35pt;width:639.15pt;" o:ole="t" filled="f" o:preferrelative="t" stroked="f" coordsize="21600,21600">
            <v:path/>
            <v:fill on="f" focussize="0,0"/>
            <v:stroke on="f" joinstyle="miter"/>
            <v:imagedata r:id="rId16" o:title=""/>
            <o:lock v:ext="edit" aspectratio="t"/>
            <w10:wrap type="none"/>
            <w10:anchorlock/>
          </v:shape>
          <o:OLEObject Type="Embed" ProgID="Excel.Sheet.8" ShapeID="_x0000_i1027" DrawAspect="Content" ObjectID="_1468075727" r:id="rId15">
            <o:LockedField>false</o:LockedField>
          </o:OLEObject>
        </w:object>
      </w:r>
    </w:p>
    <w:p w14:paraId="39FF383B">
      <w:pPr>
        <w:rPr>
          <w:lang w:val="uk-UA"/>
        </w:rPr>
      </w:pPr>
      <w:r>
        <w:rPr>
          <w:lang w:val="uk-UA"/>
        </w:rPr>
        <w:object>
          <v:shape id="_x0000_i1028" o:spt="75" type="#_x0000_t75" style="height:526.55pt;width:701.4pt;" o:ole="t" filled="f" o:preferrelative="t" stroked="f" coordsize="21600,21600">
            <v:path/>
            <v:fill on="f" focussize="0,0"/>
            <v:stroke on="f" joinstyle="miter"/>
            <v:imagedata r:id="rId18" o:title=""/>
            <o:lock v:ext="edit" aspectratio="t"/>
            <w10:wrap type="none"/>
            <w10:anchorlock/>
          </v:shape>
          <o:OLEObject Type="Embed" ProgID="Excel.Sheet.8" ShapeID="_x0000_i1028" DrawAspect="Content" ObjectID="_1468075728" r:id="rId17">
            <o:LockedField>false</o:LockedField>
          </o:OLEObject>
        </w:object>
      </w:r>
    </w:p>
    <w:p w14:paraId="55C2007F">
      <w:pPr>
        <w:rPr>
          <w:lang w:val="uk-UA"/>
        </w:rPr>
      </w:pPr>
      <w:r>
        <w:rPr>
          <w:lang w:val="uk-UA"/>
        </w:rPr>
        <w:object>
          <v:shape id="_x0000_i1029" o:spt="75" type="#_x0000_t75" style="height:533.15pt;width:724.35pt;" o:ole="t" filled="f" o:preferrelative="t" stroked="f" coordsize="21600,21600">
            <v:path/>
            <v:fill on="f" focussize="0,0"/>
            <v:stroke on="f" joinstyle="miter"/>
            <v:imagedata r:id="rId20" o:title=""/>
            <o:lock v:ext="edit" aspectratio="t"/>
            <w10:wrap type="none"/>
            <w10:anchorlock/>
          </v:shape>
          <o:OLEObject Type="Embed" ProgID="Excel.Sheet.8" ShapeID="_x0000_i1029" DrawAspect="Content" ObjectID="_1468075729" r:id="rId19">
            <o:LockedField>false</o:LockedField>
          </o:OLEObject>
        </w:object>
      </w:r>
    </w:p>
    <w:p w14:paraId="3328B3CF">
      <w:pPr>
        <w:rPr>
          <w:lang w:val="uk-UA"/>
        </w:rPr>
      </w:pPr>
      <w:r>
        <w:rPr>
          <w:lang w:val="uk-UA"/>
        </w:rPr>
        <w:object>
          <v:shape id="_x0000_i1030" o:spt="75" type="#_x0000_t75" style="height:524.65pt;width:708.8pt;" o:ole="t" filled="f" o:preferrelative="t" stroked="f" coordsize="21600,21600">
            <v:path/>
            <v:fill on="f" focussize="0,0"/>
            <v:stroke on="f" joinstyle="miter"/>
            <v:imagedata r:id="rId22" o:title=""/>
            <o:lock v:ext="edit" aspectratio="t"/>
            <w10:wrap type="none"/>
            <w10:anchorlock/>
          </v:shape>
          <o:OLEObject Type="Embed" ProgID="Excel.Sheet.8" ShapeID="_x0000_i1030" DrawAspect="Content" ObjectID="_1468075730" r:id="rId21">
            <o:LockedField>false</o:LockedField>
          </o:OLEObject>
        </w:object>
      </w:r>
    </w:p>
    <w:p w14:paraId="05290C5E">
      <w:pPr>
        <w:rPr>
          <w:lang w:val="uk-UA"/>
        </w:rPr>
      </w:pPr>
      <w:r>
        <w:rPr>
          <w:lang w:val="uk-UA"/>
        </w:rPr>
        <w:object>
          <v:shape id="_x0000_i1031" o:spt="75" type="#_x0000_t75" style="height:530.6pt;width:702.8pt;" o:ole="t" filled="f" o:preferrelative="t" stroked="f" coordsize="21600,21600">
            <v:path/>
            <v:fill on="f" focussize="0,0"/>
            <v:stroke on="f" joinstyle="miter"/>
            <v:imagedata r:id="rId24" o:title=""/>
            <o:lock v:ext="edit" aspectratio="t"/>
            <w10:wrap type="none"/>
            <w10:anchorlock/>
          </v:shape>
          <o:OLEObject Type="Embed" ProgID="Excel.Sheet.8" ShapeID="_x0000_i1031" DrawAspect="Content" ObjectID="_1468075731" r:id="rId23">
            <o:LockedField>false</o:LockedField>
          </o:OLEObject>
        </w:object>
      </w:r>
    </w:p>
    <w:p w14:paraId="56774623">
      <w:pPr>
        <w:rPr>
          <w:lang w:val="uk-UA"/>
        </w:rPr>
      </w:pPr>
      <w:r>
        <w:rPr>
          <w:lang w:val="uk-UA"/>
        </w:rPr>
        <w:object>
          <v:shape id="_x0000_i1032" o:spt="75" type="#_x0000_t75" style="height:533.25pt;width:700.7pt;" o:ole="t" filled="f" o:preferrelative="t" stroked="f" coordsize="21600,21600">
            <v:path/>
            <v:fill on="f" focussize="0,0"/>
            <v:stroke on="f" joinstyle="miter"/>
            <v:imagedata r:id="rId26" o:title=""/>
            <o:lock v:ext="edit" aspectratio="t"/>
            <w10:wrap type="none"/>
            <w10:anchorlock/>
          </v:shape>
          <o:OLEObject Type="Embed" ProgID="Excel.Sheet.8" ShapeID="_x0000_i1032" DrawAspect="Content" ObjectID="_1468075732" r:id="rId25">
            <o:LockedField>false</o:LockedField>
          </o:OLEObject>
        </w:object>
      </w:r>
    </w:p>
    <w:p w14:paraId="63D638AD">
      <w:pPr>
        <w:rPr>
          <w:lang w:val="uk-UA"/>
        </w:rPr>
      </w:pPr>
      <w:r>
        <w:rPr>
          <w:lang w:val="uk-UA"/>
        </w:rPr>
        <w:object>
          <v:shape id="_x0000_i1033" o:spt="75" type="#_x0000_t75" style="height:473.15pt;width:709.25pt;" o:ole="t" filled="f" o:preferrelative="t" stroked="f" coordsize="21600,21600">
            <v:path/>
            <v:fill on="f" focussize="0,0"/>
            <v:stroke on="f" joinstyle="miter"/>
            <v:imagedata r:id="rId28" o:title=""/>
            <o:lock v:ext="edit" aspectratio="t"/>
            <w10:wrap type="none"/>
            <w10:anchorlock/>
          </v:shape>
          <o:OLEObject Type="Embed" ProgID="Excel.Sheet.8" ShapeID="_x0000_i1033" DrawAspect="Content" ObjectID="_1468075733" r:id="rId27">
            <o:LockedField>false</o:LockedField>
          </o:OLEObject>
        </w:object>
      </w:r>
    </w:p>
    <w:p w14:paraId="0623E961">
      <w:pPr>
        <w:rPr>
          <w:lang w:val="uk-UA"/>
        </w:rPr>
      </w:pPr>
      <w:r>
        <w:rPr>
          <w:lang w:val="uk-UA"/>
        </w:rPr>
        <w:object>
          <v:shape id="_x0000_i1034" o:spt="75" type="#_x0000_t75" style="height:501.9pt;width:705.95pt;" o:ole="t" filled="f" o:preferrelative="t" stroked="f" coordsize="21600,21600">
            <v:path/>
            <v:fill on="f" focussize="0,0"/>
            <v:stroke on="f" joinstyle="miter"/>
            <v:imagedata r:id="rId30" o:title=""/>
            <o:lock v:ext="edit" aspectratio="t"/>
            <w10:wrap type="none"/>
            <w10:anchorlock/>
          </v:shape>
          <o:OLEObject Type="Embed" ProgID="Excel.Sheet.8" ShapeID="_x0000_i1034" DrawAspect="Content" ObjectID="_1468075734" r:id="rId29">
            <o:LockedField>false</o:LockedField>
          </o:OLEObject>
        </w:object>
      </w:r>
    </w:p>
    <w:p w14:paraId="156832C9">
      <w:pPr>
        <w:rPr>
          <w:lang w:val="uk-UA"/>
        </w:rPr>
      </w:pPr>
      <w:r>
        <w:rPr>
          <w:lang w:val="uk-UA"/>
        </w:rPr>
        <w:object>
          <v:shape id="_x0000_i1035" o:spt="75" type="#_x0000_t75" style="height:539.4pt;width:715.1pt;" o:ole="t" filled="f" o:preferrelative="t" stroked="f" coordsize="21600,21600">
            <v:path/>
            <v:fill on="f" focussize="0,0"/>
            <v:stroke on="f" joinstyle="miter"/>
            <v:imagedata r:id="rId32" o:title=""/>
            <o:lock v:ext="edit" aspectratio="t"/>
            <w10:wrap type="none"/>
            <w10:anchorlock/>
          </v:shape>
          <o:OLEObject Type="Embed" ProgID="Excel.Sheet.8" ShapeID="_x0000_i1035" DrawAspect="Content" ObjectID="_1468075735" r:id="rId31">
            <o:LockedField>false</o:LockedField>
          </o:OLEObject>
        </w:object>
      </w:r>
    </w:p>
    <w:p w14:paraId="3A94421A">
      <w:pPr>
        <w:rPr>
          <w:lang w:val="uk-UA"/>
        </w:rPr>
      </w:pPr>
      <w:r>
        <w:rPr>
          <w:lang w:val="uk-UA"/>
        </w:rPr>
        <w:object>
          <v:shape id="_x0000_i1036" o:spt="75" type="#_x0000_t75" style="height:515.1pt;width:705.75pt;" o:ole="t" filled="f" o:preferrelative="t" stroked="f" coordsize="21600,21600">
            <v:path/>
            <v:fill on="f" focussize="0,0"/>
            <v:stroke on="f" joinstyle="miter"/>
            <v:imagedata r:id="rId34" o:title=""/>
            <o:lock v:ext="edit" aspectratio="t"/>
            <w10:wrap type="none"/>
            <w10:anchorlock/>
          </v:shape>
          <o:OLEObject Type="Embed" ProgID="Excel.Sheet.8" ShapeID="_x0000_i1036" DrawAspect="Content" ObjectID="_1468075736" r:id="rId33">
            <o:LockedField>false</o:LockedField>
          </o:OLEObject>
        </w:object>
      </w:r>
    </w:p>
    <w:p w14:paraId="00258570">
      <w:pPr>
        <w:rPr>
          <w:lang w:val="uk-UA"/>
        </w:rPr>
      </w:pPr>
      <w:r>
        <w:rPr>
          <w:lang w:val="uk-UA"/>
        </w:rPr>
        <w:object>
          <v:shape id="_x0000_i1037" o:spt="75" type="#_x0000_t75" style="height:531.5pt;width:715.25pt;" o:ole="t" filled="f" o:preferrelative="t" stroked="f" coordsize="21600,21600">
            <v:path/>
            <v:fill on="f" focussize="0,0"/>
            <v:stroke on="f" joinstyle="miter"/>
            <v:imagedata r:id="rId36" o:title=""/>
            <o:lock v:ext="edit" aspectratio="t"/>
            <w10:wrap type="none"/>
            <w10:anchorlock/>
          </v:shape>
          <o:OLEObject Type="Embed" ProgID="Excel.Sheet.8" ShapeID="_x0000_i1037" DrawAspect="Content" ObjectID="_1468075737" r:id="rId35">
            <o:LockedField>false</o:LockedField>
          </o:OLEObject>
        </w:object>
      </w:r>
    </w:p>
    <w:p w14:paraId="29EB7013">
      <w:pPr>
        <w:rPr>
          <w:lang w:val="uk-UA"/>
        </w:rPr>
      </w:pPr>
      <w:r>
        <w:rPr>
          <w:lang w:val="uk-UA"/>
        </w:rPr>
        <w:object>
          <v:shape id="_x0000_i1038" o:spt="75" type="#_x0000_t75" style="height:517.1pt;width:712.3pt;" o:ole="t" filled="f" o:preferrelative="t" stroked="f" coordsize="21600,21600">
            <v:path/>
            <v:fill on="f" focussize="0,0"/>
            <v:stroke on="f" joinstyle="miter"/>
            <v:imagedata r:id="rId38" o:title=""/>
            <o:lock v:ext="edit" aspectratio="t"/>
            <w10:wrap type="none"/>
            <w10:anchorlock/>
          </v:shape>
          <o:OLEObject Type="Embed" ProgID="Excel.Sheet.8" ShapeID="_x0000_i1038" DrawAspect="Content" ObjectID="_1468075738" r:id="rId37">
            <o:LockedField>false</o:LockedField>
          </o:OLEObject>
        </w:object>
      </w:r>
    </w:p>
    <w:p w14:paraId="55C97854">
      <w:pPr>
        <w:rPr>
          <w:lang w:val="uk-UA"/>
        </w:rPr>
      </w:pPr>
      <w:r>
        <w:rPr>
          <w:lang w:val="uk-UA"/>
        </w:rPr>
        <w:object>
          <v:shape id="_x0000_i1039" o:spt="75" type="#_x0000_t75" style="height:525.2pt;width:702.05pt;" o:ole="t" filled="f" o:preferrelative="t" stroked="f" coordsize="21600,21600">
            <v:path/>
            <v:fill on="f" focussize="0,0"/>
            <v:stroke on="f" joinstyle="miter"/>
            <v:imagedata r:id="rId40" o:title=""/>
            <o:lock v:ext="edit" aspectratio="t"/>
            <w10:wrap type="none"/>
            <w10:anchorlock/>
          </v:shape>
          <o:OLEObject Type="Embed" ProgID="Excel.Sheet.8" ShapeID="_x0000_i1039" DrawAspect="Content" ObjectID="_1468075739" r:id="rId39">
            <o:LockedField>false</o:LockedField>
          </o:OLEObject>
        </w:object>
      </w:r>
    </w:p>
    <w:p w14:paraId="49690389">
      <w:pPr>
        <w:rPr>
          <w:lang w:val="uk-UA"/>
        </w:rPr>
      </w:pPr>
      <w:r>
        <w:rPr>
          <w:lang w:val="uk-UA"/>
        </w:rPr>
        <w:object>
          <v:shape id="_x0000_i1040" o:spt="75" type="#_x0000_t75" style="height:546.4pt;width:708.55pt;" o:ole="t" filled="f" o:preferrelative="t" stroked="f" coordsize="21600,21600">
            <v:path/>
            <v:fill on="f" focussize="0,0"/>
            <v:stroke on="f" joinstyle="miter"/>
            <v:imagedata r:id="rId42" o:title=""/>
            <o:lock v:ext="edit" aspectratio="t"/>
            <w10:wrap type="none"/>
            <w10:anchorlock/>
          </v:shape>
          <o:OLEObject Type="Embed" ProgID="Excel.Sheet.8" ShapeID="_x0000_i1040" DrawAspect="Content" ObjectID="_1468075740" r:id="rId41">
            <o:LockedField>false</o:LockedField>
          </o:OLEObject>
        </w:object>
      </w:r>
      <w:r>
        <w:rPr>
          <w:lang w:val="uk-UA"/>
        </w:rPr>
        <w:object>
          <v:shape id="_x0000_i1041" o:spt="75" type="#_x0000_t75" style="height:540.75pt;width:721.6pt;" o:ole="t" filled="f" o:preferrelative="t" stroked="f" coordsize="21600,21600">
            <v:path/>
            <v:fill on="f" focussize="0,0"/>
            <v:stroke on="f" joinstyle="miter"/>
            <v:imagedata r:id="rId44" o:title=""/>
            <o:lock v:ext="edit" aspectratio="t"/>
            <w10:wrap type="none"/>
            <w10:anchorlock/>
          </v:shape>
          <o:OLEObject Type="Embed" ProgID="Excel.Sheet.8" ShapeID="_x0000_i1041" DrawAspect="Content" ObjectID="_1468075741" r:id="rId43">
            <o:LockedField>false</o:LockedField>
          </o:OLEObject>
        </w:object>
      </w:r>
    </w:p>
    <w:p w14:paraId="56A4E142">
      <w:pPr>
        <w:rPr>
          <w:lang w:val="uk-UA"/>
        </w:rPr>
      </w:pPr>
      <w:r>
        <w:rPr>
          <w:lang w:val="uk-UA"/>
        </w:rPr>
        <w:object>
          <v:shape id="_x0000_i1042" o:spt="75" type="#_x0000_t75" style="height:530.9pt;width:712.8pt;" o:ole="t" filled="f" o:preferrelative="t" stroked="f" coordsize="21600,21600">
            <v:path/>
            <v:fill on="f" focussize="0,0"/>
            <v:stroke on="f" joinstyle="miter"/>
            <v:imagedata r:id="rId46" o:title=""/>
            <o:lock v:ext="edit" aspectratio="t"/>
            <w10:wrap type="none"/>
            <w10:anchorlock/>
          </v:shape>
          <o:OLEObject Type="Embed" ProgID="Excel.Sheet.8" ShapeID="_x0000_i1042" DrawAspect="Content" ObjectID="_1468075742" r:id="rId45">
            <o:LockedField>false</o:LockedField>
          </o:OLEObject>
        </w:object>
      </w:r>
    </w:p>
    <w:p w14:paraId="22D48598">
      <w:r>
        <w:rPr>
          <w:lang w:val="uk-UA"/>
        </w:rPr>
        <w:object>
          <v:shape id="_x0000_i1043" o:spt="75" type="#_x0000_t75" style="height:477.5pt;width:710.75pt;" o:ole="t" filled="f" o:preferrelative="t" stroked="f" coordsize="21600,21600">
            <v:path/>
            <v:fill on="f" focussize="0,0"/>
            <v:stroke on="f" joinstyle="miter"/>
            <v:imagedata r:id="rId48" o:title=""/>
            <o:lock v:ext="edit" aspectratio="t"/>
            <w10:wrap type="none"/>
            <w10:anchorlock/>
          </v:shape>
          <o:OLEObject Type="Embed" ProgID="Excel.Sheet.8" ShapeID="_x0000_i1043" DrawAspect="Content" ObjectID="_1468075743" r:id="rId47">
            <o:LockedField>false</o:LockedField>
          </o:OLEObject>
        </w:object>
      </w:r>
    </w:p>
    <w:p w14:paraId="2823DB38">
      <w:pPr>
        <w:rPr>
          <w:lang w:val="uk-UA"/>
        </w:rPr>
      </w:pPr>
      <w:r>
        <w:rPr>
          <w:lang w:val="uk-UA"/>
        </w:rPr>
        <w:object>
          <v:shape id="_x0000_i1044" o:spt="75" type="#_x0000_t75" style="height:556.65pt;width:711.65pt;" o:ole="t" filled="f" o:preferrelative="t" stroked="f" coordsize="21600,21600">
            <v:path/>
            <v:fill on="f" focussize="0,0"/>
            <v:stroke on="f" joinstyle="miter"/>
            <v:imagedata r:id="rId50" o:title=""/>
            <o:lock v:ext="edit" aspectratio="t"/>
            <w10:wrap type="none"/>
            <w10:anchorlock/>
          </v:shape>
          <o:OLEObject Type="Embed" ProgID="Excel.Sheet.8" ShapeID="_x0000_i1044" DrawAspect="Content" ObjectID="_1468075744" r:id="rId49">
            <o:LockedField>false</o:LockedField>
          </o:OLEObject>
        </w:object>
      </w:r>
    </w:p>
    <w:p w14:paraId="0E97C0E7">
      <w:pPr>
        <w:rPr>
          <w:lang w:val="uk-UA"/>
        </w:rPr>
      </w:pPr>
      <w:r>
        <w:rPr>
          <w:lang w:val="uk-UA"/>
        </w:rPr>
        <w:object>
          <v:shape id="_x0000_i1045" o:spt="75" type="#_x0000_t75" style="height:539.45pt;width:704.75pt;" o:ole="t" filled="f" o:preferrelative="t" stroked="f" coordsize="21600,21600">
            <v:path/>
            <v:fill on="f" focussize="0,0"/>
            <v:stroke on="f" joinstyle="miter"/>
            <v:imagedata r:id="rId52" o:title=""/>
            <o:lock v:ext="edit" aspectratio="t"/>
            <w10:wrap type="none"/>
            <w10:anchorlock/>
          </v:shape>
          <o:OLEObject Type="Embed" ProgID="Excel.Sheet.8" ShapeID="_x0000_i1045" DrawAspect="Content" ObjectID="_1468075745" r:id="rId51">
            <o:LockedField>false</o:LockedField>
          </o:OLEObject>
        </w:object>
      </w:r>
    </w:p>
    <w:p w14:paraId="0CE45FFA">
      <w:pPr>
        <w:rPr>
          <w:lang w:val="uk-UA"/>
        </w:rPr>
        <w:sectPr>
          <w:footerReference r:id="rId9" w:type="default"/>
          <w:pgSz w:w="16839" w:h="11907" w:orient="landscape"/>
          <w:pgMar w:top="680" w:right="1020" w:bottom="680" w:left="1020" w:header="851" w:footer="992" w:gutter="0"/>
          <w:cols w:space="720" w:num="1"/>
          <w:docGrid w:type="lines" w:linePitch="312" w:charSpace="0"/>
        </w:sectPr>
      </w:pPr>
      <w:r>
        <w:rPr>
          <w:lang w:val="uk-UA"/>
        </w:rPr>
        <w:object>
          <v:shape id="_x0000_i1046" o:spt="75" type="#_x0000_t75" style="height:538.6pt;width:707.4pt;" o:ole="t" filled="f" o:preferrelative="t" stroked="f" coordsize="21600,21600">
            <v:path/>
            <v:fill on="f" focussize="0,0"/>
            <v:stroke on="f" joinstyle="miter"/>
            <v:imagedata r:id="rId54" o:title=""/>
            <o:lock v:ext="edit" aspectratio="t"/>
            <w10:wrap type="none"/>
            <w10:anchorlock/>
          </v:shape>
          <o:OLEObject Type="Embed" ProgID="Excel.Sheet.8" ShapeID="_x0000_i1046" DrawAspect="Content" ObjectID="_1468075746" r:id="rId53">
            <o:LockedField>false</o:LockedField>
          </o:OLEObject>
        </w:object>
      </w:r>
      <w:r>
        <w:rPr>
          <w:lang w:val="uk-UA"/>
        </w:rPr>
        <w:t xml:space="preserve"> </w:t>
      </w:r>
    </w:p>
    <w:p w14:paraId="1289066A">
      <w:pPr>
        <w:pStyle w:val="22"/>
        <w:spacing w:line="620" w:lineRule="exact"/>
        <w:jc w:val="center"/>
        <w:rPr>
          <w:rFonts w:ascii="微软雅黑" w:hAnsi="微软雅黑" w:eastAsia="微软雅黑" w:cs="微软雅黑"/>
          <w:b/>
          <w:sz w:val="36"/>
          <w:szCs w:val="32"/>
        </w:rPr>
      </w:pPr>
      <w:r>
        <w:rPr>
          <w:lang w:val="uk-UA"/>
        </w:rPr>
        <w:t xml:space="preserve">                                                       </w:t>
      </w:r>
      <w:bookmarkEnd w:id="11"/>
    </w:p>
    <w:p w14:paraId="6CD12A27">
      <w:pPr>
        <w:spacing w:line="560" w:lineRule="exact"/>
        <w:ind w:firstLine="560"/>
        <w:jc w:val="left"/>
        <w:rPr>
          <w:rFonts w:ascii="微软雅黑" w:hAnsi="微软雅黑" w:eastAsia="微软雅黑" w:cs="微软雅黑"/>
          <w:b/>
          <w:sz w:val="32"/>
          <w:szCs w:val="32"/>
        </w:rPr>
      </w:pPr>
      <w:r>
        <w:rPr>
          <w:rFonts w:hint="eastAsia" w:ascii="微软雅黑" w:hAnsi="微软雅黑" w:eastAsia="微软雅黑" w:cs="微软雅黑"/>
          <w:b/>
          <w:sz w:val="32"/>
          <w:szCs w:val="32"/>
        </w:rPr>
        <w:t>六、政府采购预算情况</w:t>
      </w:r>
      <w:bookmarkEnd w:id="12"/>
    </w:p>
    <w:p w14:paraId="4AC9A200">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2022年，遵化市水利局部门安排政府采购预算0.00万元。</w:t>
      </w:r>
    </w:p>
    <w:p w14:paraId="1B5288D3">
      <w:pPr>
        <w:spacing w:line="560" w:lineRule="exact"/>
        <w:jc w:val="center"/>
        <w:rPr>
          <w:rFonts w:ascii="微软雅黑" w:hAnsi="微软雅黑" w:eastAsia="微软雅黑" w:cs="微软雅黑"/>
          <w:sz w:val="32"/>
          <w:szCs w:val="32"/>
        </w:rPr>
      </w:pPr>
      <w:r>
        <w:rPr>
          <w:rFonts w:hint="eastAsia" w:ascii="微软雅黑" w:hAnsi="微软雅黑" w:eastAsia="微软雅黑" w:cs="微软雅黑"/>
          <w:sz w:val="32"/>
          <w:szCs w:val="32"/>
        </w:rPr>
        <w:t>部门政府采购预算</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27"/>
        <w:gridCol w:w="1035"/>
        <w:gridCol w:w="1245"/>
        <w:gridCol w:w="1410"/>
        <w:gridCol w:w="1065"/>
        <w:gridCol w:w="1020"/>
        <w:gridCol w:w="953"/>
        <w:gridCol w:w="827"/>
        <w:gridCol w:w="1398"/>
        <w:gridCol w:w="1149"/>
        <w:gridCol w:w="1487"/>
        <w:gridCol w:w="1058"/>
        <w:gridCol w:w="1066"/>
      </w:tblGrid>
      <w:tr w14:paraId="599C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89" w:hRule="atLeast"/>
          <w:tblHeader/>
          <w:jc w:val="center"/>
        </w:trPr>
        <w:tc>
          <w:tcPr>
            <w:tcW w:w="7755" w:type="dxa"/>
            <w:gridSpan w:val="7"/>
            <w:tcBorders>
              <w:top w:val="single" w:color="FFFFFF" w:sz="6" w:space="0"/>
              <w:left w:val="single" w:color="FFFFFF" w:sz="6" w:space="0"/>
              <w:right w:val="single" w:color="FFFFFF" w:sz="6" w:space="0"/>
            </w:tcBorders>
            <w:vAlign w:val="center"/>
          </w:tcPr>
          <w:p w14:paraId="75239282">
            <w:pPr>
              <w:spacing w:line="560" w:lineRule="exact"/>
              <w:jc w:val="left"/>
              <w:rPr>
                <w:rFonts w:ascii="微软雅黑" w:hAnsi="微软雅黑" w:eastAsia="微软雅黑" w:cs="微软雅黑"/>
                <w:sz w:val="32"/>
                <w:szCs w:val="32"/>
              </w:rPr>
            </w:pPr>
            <w:r>
              <w:rPr>
                <w:rFonts w:ascii="微软雅黑" w:hAnsi="微软雅黑" w:eastAsia="微软雅黑" w:cs="微软雅黑"/>
                <w:sz w:val="32"/>
                <w:szCs w:val="32"/>
              </w:rPr>
              <w:t>332001</w:t>
            </w:r>
            <w:r>
              <w:rPr>
                <w:rFonts w:hint="eastAsia" w:ascii="微软雅黑" w:hAnsi="微软雅黑" w:eastAsia="微软雅黑" w:cs="微软雅黑"/>
                <w:sz w:val="32"/>
                <w:szCs w:val="32"/>
              </w:rPr>
              <w:t>遵化市水利局部门</w:t>
            </w:r>
          </w:p>
        </w:tc>
        <w:tc>
          <w:tcPr>
            <w:tcW w:w="6985" w:type="dxa"/>
            <w:gridSpan w:val="6"/>
            <w:tcBorders>
              <w:top w:val="single" w:color="FFFFFF" w:sz="6" w:space="0"/>
              <w:left w:val="single" w:color="FFFFFF" w:sz="6" w:space="0"/>
              <w:right w:val="single" w:color="FFFFFF" w:sz="6" w:space="0"/>
            </w:tcBorders>
            <w:vAlign w:val="center"/>
          </w:tcPr>
          <w:p w14:paraId="70E551EA">
            <w:pPr>
              <w:spacing w:line="560" w:lineRule="exact"/>
              <w:jc w:val="right"/>
              <w:rPr>
                <w:rFonts w:ascii="微软雅黑" w:hAnsi="微软雅黑" w:eastAsia="微软雅黑" w:cs="微软雅黑"/>
                <w:sz w:val="32"/>
                <w:szCs w:val="32"/>
              </w:rPr>
            </w:pPr>
            <w:r>
              <w:rPr>
                <w:rFonts w:hint="eastAsia" w:ascii="微软雅黑" w:hAnsi="微软雅黑" w:eastAsia="微软雅黑" w:cs="微软雅黑"/>
                <w:sz w:val="32"/>
                <w:szCs w:val="32"/>
              </w:rPr>
              <w:t>单位：万元</w:t>
            </w:r>
          </w:p>
        </w:tc>
      </w:tr>
      <w:tr w14:paraId="50CB8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5" w:hRule="atLeast"/>
          <w:tblHeader/>
          <w:jc w:val="center"/>
        </w:trPr>
        <w:tc>
          <w:tcPr>
            <w:tcW w:w="2062" w:type="dxa"/>
            <w:gridSpan w:val="2"/>
            <w:vAlign w:val="center"/>
          </w:tcPr>
          <w:p w14:paraId="2E52E995">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政府采购项目来源</w:t>
            </w:r>
          </w:p>
        </w:tc>
        <w:tc>
          <w:tcPr>
            <w:tcW w:w="1245" w:type="dxa"/>
            <w:vMerge w:val="restart"/>
            <w:vAlign w:val="center"/>
          </w:tcPr>
          <w:p w14:paraId="484406EB">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采购物品名称</w:t>
            </w:r>
          </w:p>
        </w:tc>
        <w:tc>
          <w:tcPr>
            <w:tcW w:w="1410" w:type="dxa"/>
            <w:vMerge w:val="restart"/>
            <w:vAlign w:val="center"/>
          </w:tcPr>
          <w:p w14:paraId="5A26682E">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政府采购目录序号</w:t>
            </w:r>
          </w:p>
        </w:tc>
        <w:tc>
          <w:tcPr>
            <w:tcW w:w="1065" w:type="dxa"/>
            <w:vMerge w:val="restart"/>
            <w:vAlign w:val="center"/>
          </w:tcPr>
          <w:p w14:paraId="693B0772">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计量单位</w:t>
            </w:r>
          </w:p>
        </w:tc>
        <w:tc>
          <w:tcPr>
            <w:tcW w:w="1020" w:type="dxa"/>
            <w:vMerge w:val="restart"/>
            <w:vAlign w:val="center"/>
          </w:tcPr>
          <w:p w14:paraId="033B741A">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数量</w:t>
            </w:r>
          </w:p>
        </w:tc>
        <w:tc>
          <w:tcPr>
            <w:tcW w:w="953" w:type="dxa"/>
            <w:vMerge w:val="restart"/>
            <w:vAlign w:val="center"/>
          </w:tcPr>
          <w:p w14:paraId="6E4151FA">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单价</w:t>
            </w:r>
          </w:p>
        </w:tc>
        <w:tc>
          <w:tcPr>
            <w:tcW w:w="6985" w:type="dxa"/>
            <w:gridSpan w:val="6"/>
            <w:vAlign w:val="center"/>
          </w:tcPr>
          <w:p w14:paraId="2BBB5A4B">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政府采购金额（当年部门预算安排资金）</w:t>
            </w:r>
          </w:p>
        </w:tc>
      </w:tr>
      <w:tr w14:paraId="78E0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836" w:hRule="atLeast"/>
          <w:tblHeader/>
          <w:jc w:val="center"/>
        </w:trPr>
        <w:tc>
          <w:tcPr>
            <w:tcW w:w="1027" w:type="dxa"/>
            <w:vAlign w:val="center"/>
          </w:tcPr>
          <w:p w14:paraId="1C48C2D9">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项目名称</w:t>
            </w:r>
          </w:p>
        </w:tc>
        <w:tc>
          <w:tcPr>
            <w:tcW w:w="1035" w:type="dxa"/>
            <w:vAlign w:val="center"/>
          </w:tcPr>
          <w:p w14:paraId="74901F4F">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预算资金</w:t>
            </w:r>
          </w:p>
        </w:tc>
        <w:tc>
          <w:tcPr>
            <w:tcW w:w="1245" w:type="dxa"/>
            <w:vMerge w:val="continue"/>
            <w:vAlign w:val="center"/>
          </w:tcPr>
          <w:p w14:paraId="60A0E1E2">
            <w:pPr>
              <w:jc w:val="left"/>
              <w:rPr>
                <w:rFonts w:ascii="微软雅黑" w:hAnsi="微软雅黑" w:eastAsia="微软雅黑" w:cs="微软雅黑"/>
                <w:bCs/>
                <w:sz w:val="32"/>
                <w:szCs w:val="32"/>
              </w:rPr>
            </w:pPr>
          </w:p>
        </w:tc>
        <w:tc>
          <w:tcPr>
            <w:tcW w:w="1410" w:type="dxa"/>
            <w:vMerge w:val="continue"/>
            <w:vAlign w:val="center"/>
          </w:tcPr>
          <w:p w14:paraId="25918A26">
            <w:pPr>
              <w:jc w:val="left"/>
              <w:rPr>
                <w:rFonts w:ascii="微软雅黑" w:hAnsi="微软雅黑" w:eastAsia="微软雅黑" w:cs="微软雅黑"/>
                <w:bCs/>
                <w:sz w:val="32"/>
                <w:szCs w:val="32"/>
              </w:rPr>
            </w:pPr>
          </w:p>
        </w:tc>
        <w:tc>
          <w:tcPr>
            <w:tcW w:w="1065" w:type="dxa"/>
            <w:vMerge w:val="continue"/>
            <w:vAlign w:val="center"/>
          </w:tcPr>
          <w:p w14:paraId="21811EED">
            <w:pPr>
              <w:jc w:val="left"/>
              <w:rPr>
                <w:rFonts w:ascii="微软雅黑" w:hAnsi="微软雅黑" w:eastAsia="微软雅黑" w:cs="微软雅黑"/>
                <w:bCs/>
                <w:sz w:val="32"/>
                <w:szCs w:val="32"/>
              </w:rPr>
            </w:pPr>
          </w:p>
        </w:tc>
        <w:tc>
          <w:tcPr>
            <w:tcW w:w="1020" w:type="dxa"/>
            <w:vMerge w:val="continue"/>
            <w:vAlign w:val="center"/>
          </w:tcPr>
          <w:p w14:paraId="7F0DE561">
            <w:pPr>
              <w:jc w:val="left"/>
              <w:rPr>
                <w:rFonts w:ascii="微软雅黑" w:hAnsi="微软雅黑" w:eastAsia="微软雅黑" w:cs="微软雅黑"/>
                <w:bCs/>
                <w:sz w:val="32"/>
                <w:szCs w:val="32"/>
              </w:rPr>
            </w:pPr>
          </w:p>
        </w:tc>
        <w:tc>
          <w:tcPr>
            <w:tcW w:w="953" w:type="dxa"/>
            <w:vMerge w:val="continue"/>
            <w:vAlign w:val="center"/>
          </w:tcPr>
          <w:p w14:paraId="7B575A89">
            <w:pPr>
              <w:jc w:val="left"/>
              <w:rPr>
                <w:rFonts w:ascii="微软雅黑" w:hAnsi="微软雅黑" w:eastAsia="微软雅黑" w:cs="微软雅黑"/>
                <w:bCs/>
                <w:sz w:val="32"/>
                <w:szCs w:val="32"/>
              </w:rPr>
            </w:pPr>
          </w:p>
        </w:tc>
        <w:tc>
          <w:tcPr>
            <w:tcW w:w="827" w:type="dxa"/>
            <w:vAlign w:val="center"/>
          </w:tcPr>
          <w:p w14:paraId="5AD632E4">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合计</w:t>
            </w:r>
          </w:p>
        </w:tc>
        <w:tc>
          <w:tcPr>
            <w:tcW w:w="1398" w:type="dxa"/>
            <w:vAlign w:val="center"/>
          </w:tcPr>
          <w:p w14:paraId="1F7FD6D5">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一般公共预算拨款</w:t>
            </w:r>
          </w:p>
        </w:tc>
        <w:tc>
          <w:tcPr>
            <w:tcW w:w="1149" w:type="dxa"/>
            <w:vAlign w:val="center"/>
          </w:tcPr>
          <w:p w14:paraId="31E7D9D1">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基金预算拨款</w:t>
            </w:r>
          </w:p>
        </w:tc>
        <w:tc>
          <w:tcPr>
            <w:tcW w:w="1487" w:type="dxa"/>
            <w:vAlign w:val="center"/>
          </w:tcPr>
          <w:p w14:paraId="3AFE4307">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国有资本经营预算拨款</w:t>
            </w:r>
          </w:p>
        </w:tc>
        <w:tc>
          <w:tcPr>
            <w:tcW w:w="1058" w:type="dxa"/>
            <w:vAlign w:val="center"/>
          </w:tcPr>
          <w:p w14:paraId="3D5BC0C5">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财政专户核拨</w:t>
            </w:r>
          </w:p>
        </w:tc>
        <w:tc>
          <w:tcPr>
            <w:tcW w:w="1066" w:type="dxa"/>
            <w:vAlign w:val="center"/>
          </w:tcPr>
          <w:p w14:paraId="15005964">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单位资金</w:t>
            </w:r>
          </w:p>
        </w:tc>
      </w:tr>
      <w:tr w14:paraId="5AF05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74" w:hRule="atLeast"/>
          <w:jc w:val="center"/>
        </w:trPr>
        <w:tc>
          <w:tcPr>
            <w:tcW w:w="1027" w:type="dxa"/>
            <w:vAlign w:val="center"/>
          </w:tcPr>
          <w:p w14:paraId="4A28691C">
            <w:pPr>
              <w:spacing w:line="560" w:lineRule="exact"/>
              <w:jc w:val="center"/>
              <w:rPr>
                <w:rFonts w:ascii="微软雅黑" w:hAnsi="微软雅黑" w:eastAsia="微软雅黑" w:cs="微软雅黑"/>
                <w:bCs/>
                <w:sz w:val="32"/>
                <w:szCs w:val="32"/>
              </w:rPr>
            </w:pPr>
          </w:p>
        </w:tc>
        <w:tc>
          <w:tcPr>
            <w:tcW w:w="1035" w:type="dxa"/>
            <w:vAlign w:val="center"/>
          </w:tcPr>
          <w:p w14:paraId="46100595">
            <w:pPr>
              <w:spacing w:line="560" w:lineRule="exact"/>
              <w:jc w:val="right"/>
              <w:rPr>
                <w:rFonts w:ascii="微软雅黑" w:hAnsi="微软雅黑" w:eastAsia="微软雅黑" w:cs="微软雅黑"/>
                <w:bCs/>
                <w:sz w:val="32"/>
                <w:szCs w:val="32"/>
              </w:rPr>
            </w:pPr>
          </w:p>
        </w:tc>
        <w:tc>
          <w:tcPr>
            <w:tcW w:w="1245" w:type="dxa"/>
            <w:vAlign w:val="center"/>
          </w:tcPr>
          <w:p w14:paraId="3F868CC6">
            <w:pPr>
              <w:spacing w:line="560" w:lineRule="exact"/>
              <w:jc w:val="left"/>
              <w:rPr>
                <w:rFonts w:ascii="微软雅黑" w:hAnsi="微软雅黑" w:eastAsia="微软雅黑" w:cs="微软雅黑"/>
                <w:bCs/>
                <w:sz w:val="32"/>
                <w:szCs w:val="32"/>
              </w:rPr>
            </w:pPr>
          </w:p>
        </w:tc>
        <w:tc>
          <w:tcPr>
            <w:tcW w:w="1410" w:type="dxa"/>
            <w:vAlign w:val="center"/>
          </w:tcPr>
          <w:p w14:paraId="32283120">
            <w:pPr>
              <w:spacing w:line="560" w:lineRule="exact"/>
              <w:jc w:val="left"/>
              <w:rPr>
                <w:rFonts w:ascii="微软雅黑" w:hAnsi="微软雅黑" w:eastAsia="微软雅黑" w:cs="微软雅黑"/>
                <w:bCs/>
                <w:sz w:val="32"/>
                <w:szCs w:val="32"/>
              </w:rPr>
            </w:pPr>
          </w:p>
        </w:tc>
        <w:tc>
          <w:tcPr>
            <w:tcW w:w="1065" w:type="dxa"/>
            <w:vAlign w:val="center"/>
          </w:tcPr>
          <w:p w14:paraId="337D2E8E">
            <w:pPr>
              <w:spacing w:line="560" w:lineRule="exact"/>
              <w:jc w:val="center"/>
              <w:rPr>
                <w:rFonts w:ascii="微软雅黑" w:hAnsi="微软雅黑" w:eastAsia="微软雅黑" w:cs="微软雅黑"/>
                <w:bCs/>
                <w:sz w:val="32"/>
                <w:szCs w:val="32"/>
              </w:rPr>
            </w:pPr>
          </w:p>
        </w:tc>
        <w:tc>
          <w:tcPr>
            <w:tcW w:w="1020" w:type="dxa"/>
            <w:vAlign w:val="center"/>
          </w:tcPr>
          <w:p w14:paraId="36289024">
            <w:pPr>
              <w:spacing w:line="560" w:lineRule="exact"/>
              <w:jc w:val="right"/>
              <w:rPr>
                <w:rFonts w:ascii="微软雅黑" w:hAnsi="微软雅黑" w:eastAsia="微软雅黑" w:cs="微软雅黑"/>
                <w:bCs/>
                <w:sz w:val="32"/>
                <w:szCs w:val="32"/>
              </w:rPr>
            </w:pPr>
          </w:p>
        </w:tc>
        <w:tc>
          <w:tcPr>
            <w:tcW w:w="953" w:type="dxa"/>
            <w:vAlign w:val="center"/>
          </w:tcPr>
          <w:p w14:paraId="3872DA4E">
            <w:pPr>
              <w:spacing w:line="560" w:lineRule="exact"/>
              <w:jc w:val="right"/>
              <w:rPr>
                <w:rFonts w:ascii="微软雅黑" w:hAnsi="微软雅黑" w:eastAsia="微软雅黑" w:cs="微软雅黑"/>
                <w:bCs/>
                <w:sz w:val="32"/>
                <w:szCs w:val="32"/>
              </w:rPr>
            </w:pPr>
          </w:p>
        </w:tc>
        <w:tc>
          <w:tcPr>
            <w:tcW w:w="827" w:type="dxa"/>
            <w:vAlign w:val="center"/>
          </w:tcPr>
          <w:p w14:paraId="5C581358">
            <w:pPr>
              <w:spacing w:line="560" w:lineRule="exact"/>
              <w:jc w:val="right"/>
              <w:rPr>
                <w:rFonts w:ascii="微软雅黑" w:hAnsi="微软雅黑" w:eastAsia="微软雅黑" w:cs="微软雅黑"/>
                <w:bCs/>
                <w:sz w:val="32"/>
                <w:szCs w:val="32"/>
              </w:rPr>
            </w:pPr>
          </w:p>
        </w:tc>
        <w:tc>
          <w:tcPr>
            <w:tcW w:w="1398" w:type="dxa"/>
            <w:vAlign w:val="center"/>
          </w:tcPr>
          <w:p w14:paraId="2AEF43DB">
            <w:pPr>
              <w:spacing w:line="560" w:lineRule="exact"/>
              <w:jc w:val="right"/>
              <w:rPr>
                <w:rFonts w:ascii="微软雅黑" w:hAnsi="微软雅黑" w:eastAsia="微软雅黑" w:cs="微软雅黑"/>
                <w:bCs/>
                <w:sz w:val="32"/>
                <w:szCs w:val="32"/>
              </w:rPr>
            </w:pPr>
          </w:p>
        </w:tc>
        <w:tc>
          <w:tcPr>
            <w:tcW w:w="1149" w:type="dxa"/>
            <w:vAlign w:val="center"/>
          </w:tcPr>
          <w:p w14:paraId="0A788F07">
            <w:pPr>
              <w:spacing w:line="560" w:lineRule="exact"/>
              <w:jc w:val="right"/>
              <w:rPr>
                <w:rFonts w:ascii="微软雅黑" w:hAnsi="微软雅黑" w:eastAsia="微软雅黑" w:cs="微软雅黑"/>
                <w:bCs/>
                <w:sz w:val="32"/>
                <w:szCs w:val="32"/>
              </w:rPr>
            </w:pPr>
          </w:p>
        </w:tc>
        <w:tc>
          <w:tcPr>
            <w:tcW w:w="1487" w:type="dxa"/>
            <w:vAlign w:val="center"/>
          </w:tcPr>
          <w:p w14:paraId="4E952983">
            <w:pPr>
              <w:spacing w:line="560" w:lineRule="exact"/>
              <w:jc w:val="right"/>
              <w:rPr>
                <w:rFonts w:ascii="微软雅黑" w:hAnsi="微软雅黑" w:eastAsia="微软雅黑" w:cs="微软雅黑"/>
                <w:bCs/>
                <w:sz w:val="32"/>
                <w:szCs w:val="32"/>
              </w:rPr>
            </w:pPr>
          </w:p>
        </w:tc>
        <w:tc>
          <w:tcPr>
            <w:tcW w:w="1058" w:type="dxa"/>
            <w:vAlign w:val="center"/>
          </w:tcPr>
          <w:p w14:paraId="551B12A4">
            <w:pPr>
              <w:spacing w:line="560" w:lineRule="exact"/>
              <w:jc w:val="right"/>
              <w:rPr>
                <w:rFonts w:ascii="微软雅黑" w:hAnsi="微软雅黑" w:eastAsia="微软雅黑" w:cs="微软雅黑"/>
                <w:bCs/>
                <w:sz w:val="32"/>
                <w:szCs w:val="32"/>
              </w:rPr>
            </w:pPr>
          </w:p>
        </w:tc>
        <w:tc>
          <w:tcPr>
            <w:tcW w:w="1066" w:type="dxa"/>
            <w:vAlign w:val="center"/>
          </w:tcPr>
          <w:p w14:paraId="29C762D7">
            <w:pPr>
              <w:spacing w:line="560" w:lineRule="exact"/>
              <w:jc w:val="right"/>
              <w:rPr>
                <w:rFonts w:ascii="微软雅黑" w:hAnsi="微软雅黑" w:eastAsia="微软雅黑" w:cs="微软雅黑"/>
                <w:bCs/>
                <w:sz w:val="32"/>
                <w:szCs w:val="32"/>
              </w:rPr>
            </w:pPr>
          </w:p>
        </w:tc>
      </w:tr>
    </w:tbl>
    <w:p w14:paraId="55237322">
      <w:pPr>
        <w:spacing w:line="560" w:lineRule="exact"/>
        <w:jc w:val="left"/>
        <w:rPr>
          <w:rFonts w:ascii="微软雅黑" w:hAnsi="微软雅黑" w:eastAsia="微软雅黑" w:cs="微软雅黑"/>
          <w:sz w:val="32"/>
          <w:szCs w:val="32"/>
        </w:rPr>
      </w:pPr>
      <w:r>
        <w:rPr>
          <w:rFonts w:hint="eastAsia" w:ascii="微软雅黑" w:hAnsi="微软雅黑" w:eastAsia="微软雅黑" w:cs="微软雅黑"/>
          <w:sz w:val="32"/>
          <w:szCs w:val="32"/>
        </w:rPr>
        <w:t>注：无政府采购预算财政拨款预算，空表列示。</w:t>
      </w:r>
    </w:p>
    <w:p w14:paraId="27CE1DA9">
      <w:pPr>
        <w:spacing w:before="156" w:beforeLines="50" w:after="156" w:afterLines="50" w:line="560" w:lineRule="exact"/>
        <w:ind w:firstLine="640" w:firstLineChars="200"/>
        <w:jc w:val="left"/>
        <w:outlineLvl w:val="2"/>
        <w:rPr>
          <w:rFonts w:ascii="楷体" w:hAnsi="楷体" w:eastAsia="楷体" w:cs="楷体"/>
          <w:sz w:val="32"/>
          <w:szCs w:val="32"/>
        </w:rPr>
      </w:pPr>
      <w:bookmarkStart w:id="14" w:name="_Toc68791551"/>
    </w:p>
    <w:p w14:paraId="31D31BF7">
      <w:pPr>
        <w:spacing w:line="560" w:lineRule="exact"/>
        <w:ind w:firstLine="560"/>
        <w:jc w:val="left"/>
        <w:rPr>
          <w:rFonts w:ascii="微软雅黑" w:hAnsi="微软雅黑" w:eastAsia="微软雅黑" w:cs="微软雅黑"/>
          <w:b/>
          <w:sz w:val="32"/>
          <w:szCs w:val="32"/>
        </w:rPr>
      </w:pPr>
      <w:r>
        <w:rPr>
          <w:rFonts w:hint="eastAsia" w:ascii="微软雅黑" w:hAnsi="微软雅黑" w:eastAsia="微软雅黑" w:cs="微软雅黑"/>
          <w:b/>
          <w:sz w:val="32"/>
          <w:szCs w:val="32"/>
        </w:rPr>
        <w:t>七、国有资产信息</w:t>
      </w:r>
      <w:bookmarkEnd w:id="14"/>
    </w:p>
    <w:p w14:paraId="29C2A1FB">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遵化市水利局部门（含所属单位）上年末固定资产金额为</w:t>
      </w:r>
      <w:r>
        <w:rPr>
          <w:rFonts w:ascii="微软雅黑" w:hAnsi="微软雅黑" w:eastAsia="微软雅黑" w:cs="微软雅黑"/>
          <w:sz w:val="32"/>
          <w:szCs w:val="32"/>
        </w:rPr>
        <w:t>3023.62</w:t>
      </w:r>
      <w:r>
        <w:rPr>
          <w:rFonts w:hint="eastAsia" w:ascii="微软雅黑" w:hAnsi="微软雅黑" w:eastAsia="微软雅黑" w:cs="微软雅黑"/>
          <w:sz w:val="32"/>
          <w:szCs w:val="32"/>
        </w:rPr>
        <w:t>万元（详见下表）。本年度拟购置固定资产总额为0万元。</w:t>
      </w:r>
    </w:p>
    <w:p w14:paraId="6B4DA9B2">
      <w:pPr>
        <w:spacing w:line="560" w:lineRule="exact"/>
        <w:jc w:val="center"/>
        <w:rPr>
          <w:rFonts w:ascii="微软雅黑" w:hAnsi="微软雅黑" w:eastAsia="微软雅黑" w:cs="微软雅黑"/>
          <w:sz w:val="32"/>
          <w:szCs w:val="32"/>
        </w:rPr>
      </w:pPr>
      <w:r>
        <w:rPr>
          <w:rFonts w:hint="eastAsia" w:ascii="微软雅黑" w:hAnsi="微软雅黑" w:eastAsia="微软雅黑" w:cs="微软雅黑"/>
          <w:sz w:val="32"/>
          <w:szCs w:val="32"/>
        </w:rPr>
        <w:t>部门固定资产占用情况表</w:t>
      </w:r>
    </w:p>
    <w:tbl>
      <w:tblPr>
        <w:tblStyle w:val="7"/>
        <w:tblW w:w="147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76"/>
        <w:gridCol w:w="2991"/>
        <w:gridCol w:w="3973"/>
      </w:tblGrid>
      <w:tr w14:paraId="5518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40" w:hRule="atLeast"/>
          <w:tblHeader/>
          <w:jc w:val="center"/>
        </w:trPr>
        <w:tc>
          <w:tcPr>
            <w:tcW w:w="5902" w:type="dxa"/>
            <w:tcBorders>
              <w:top w:val="single" w:color="FFFFFF" w:sz="6" w:space="0"/>
              <w:left w:val="single" w:color="FFFFFF" w:sz="6" w:space="0"/>
              <w:right w:val="single" w:color="FFFFFF" w:sz="6" w:space="0"/>
            </w:tcBorders>
            <w:vAlign w:val="center"/>
          </w:tcPr>
          <w:p w14:paraId="3FF31E5C">
            <w:pPr>
              <w:spacing w:line="560" w:lineRule="exact"/>
              <w:jc w:val="left"/>
              <w:rPr>
                <w:rFonts w:ascii="微软雅黑" w:hAnsi="微软雅黑" w:eastAsia="微软雅黑" w:cs="微软雅黑"/>
                <w:sz w:val="32"/>
                <w:szCs w:val="32"/>
              </w:rPr>
            </w:pPr>
            <w:r>
              <w:rPr>
                <w:rFonts w:ascii="微软雅黑" w:hAnsi="微软雅黑" w:eastAsia="微软雅黑" w:cs="微软雅黑"/>
                <w:sz w:val="32"/>
                <w:szCs w:val="32"/>
              </w:rPr>
              <w:t>332001</w:t>
            </w:r>
            <w:r>
              <w:rPr>
                <w:rFonts w:hint="eastAsia" w:ascii="微软雅黑" w:hAnsi="微软雅黑" w:eastAsia="微软雅黑" w:cs="微软雅黑"/>
                <w:sz w:val="32"/>
                <w:szCs w:val="32"/>
              </w:rPr>
              <w:t>遵化市水利局部门</w:t>
            </w:r>
          </w:p>
        </w:tc>
        <w:tc>
          <w:tcPr>
            <w:tcW w:w="5285" w:type="dxa"/>
            <w:gridSpan w:val="2"/>
            <w:tcBorders>
              <w:top w:val="single" w:color="FFFFFF" w:sz="6" w:space="0"/>
              <w:left w:val="single" w:color="FFFFFF" w:sz="6" w:space="0"/>
              <w:right w:val="single" w:color="FFFFFF" w:sz="6" w:space="0"/>
            </w:tcBorders>
            <w:vAlign w:val="center"/>
          </w:tcPr>
          <w:p w14:paraId="1B19B553">
            <w:pPr>
              <w:spacing w:line="560" w:lineRule="exact"/>
              <w:jc w:val="right"/>
              <w:rPr>
                <w:rFonts w:ascii="微软雅黑" w:hAnsi="微软雅黑" w:eastAsia="微软雅黑" w:cs="微软雅黑"/>
                <w:sz w:val="32"/>
                <w:szCs w:val="32"/>
              </w:rPr>
            </w:pPr>
            <w:r>
              <w:rPr>
                <w:rFonts w:hint="eastAsia" w:ascii="微软雅黑" w:hAnsi="微软雅黑" w:eastAsia="微软雅黑" w:cs="微软雅黑"/>
                <w:sz w:val="32"/>
                <w:szCs w:val="32"/>
              </w:rPr>
              <w:t>截止时间：202</w:t>
            </w:r>
            <w:r>
              <w:rPr>
                <w:rFonts w:ascii="微软雅黑" w:hAnsi="微软雅黑" w:eastAsia="微软雅黑" w:cs="微软雅黑"/>
                <w:sz w:val="32"/>
                <w:szCs w:val="32"/>
              </w:rPr>
              <w:t>1</w:t>
            </w:r>
            <w:r>
              <w:rPr>
                <w:rFonts w:hint="eastAsia" w:ascii="微软雅黑" w:hAnsi="微软雅黑" w:eastAsia="微软雅黑" w:cs="微软雅黑"/>
                <w:sz w:val="32"/>
                <w:szCs w:val="32"/>
              </w:rPr>
              <w:t>-12-31</w:t>
            </w:r>
          </w:p>
        </w:tc>
      </w:tr>
      <w:tr w14:paraId="27252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902" w:type="dxa"/>
            <w:vAlign w:val="center"/>
          </w:tcPr>
          <w:p w14:paraId="218874C2">
            <w:pPr>
              <w:spacing w:line="560" w:lineRule="exact"/>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项   目</w:t>
            </w:r>
          </w:p>
        </w:tc>
        <w:tc>
          <w:tcPr>
            <w:tcW w:w="2270" w:type="dxa"/>
            <w:vAlign w:val="center"/>
          </w:tcPr>
          <w:p w14:paraId="0EAB413C">
            <w:pPr>
              <w:spacing w:line="560" w:lineRule="exact"/>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数量</w:t>
            </w:r>
          </w:p>
        </w:tc>
        <w:tc>
          <w:tcPr>
            <w:tcW w:w="3015" w:type="dxa"/>
            <w:vAlign w:val="center"/>
          </w:tcPr>
          <w:p w14:paraId="74105F39">
            <w:pPr>
              <w:spacing w:line="560" w:lineRule="exact"/>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价值（金额单位：万元）</w:t>
            </w:r>
          </w:p>
        </w:tc>
      </w:tr>
      <w:tr w14:paraId="478AF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02" w:type="dxa"/>
            <w:vAlign w:val="center"/>
          </w:tcPr>
          <w:p w14:paraId="42C3641E">
            <w:pPr>
              <w:spacing w:line="560" w:lineRule="exact"/>
              <w:ind w:firstLine="640" w:firstLineChars="200"/>
              <w:jc w:val="left"/>
              <w:rPr>
                <w:rFonts w:ascii="微软雅黑" w:hAnsi="微软雅黑" w:eastAsia="微软雅黑" w:cs="微软雅黑"/>
                <w:bCs/>
                <w:sz w:val="32"/>
                <w:szCs w:val="32"/>
              </w:rPr>
            </w:pPr>
            <w:r>
              <w:rPr>
                <w:rFonts w:hint="eastAsia" w:ascii="微软雅黑" w:hAnsi="微软雅黑" w:eastAsia="微软雅黑" w:cs="微软雅黑"/>
                <w:bCs/>
                <w:sz w:val="32"/>
                <w:szCs w:val="32"/>
              </w:rPr>
              <w:t>资产总额</w:t>
            </w:r>
          </w:p>
        </w:tc>
        <w:tc>
          <w:tcPr>
            <w:tcW w:w="2270" w:type="dxa"/>
            <w:vAlign w:val="center"/>
          </w:tcPr>
          <w:p w14:paraId="377E093C">
            <w:pPr>
              <w:spacing w:line="560" w:lineRule="exact"/>
              <w:ind w:firstLine="640" w:firstLineChars="200"/>
              <w:jc w:val="left"/>
              <w:rPr>
                <w:rFonts w:ascii="微软雅黑" w:hAnsi="微软雅黑" w:eastAsia="微软雅黑" w:cs="微软雅黑"/>
                <w:bCs/>
                <w:sz w:val="32"/>
                <w:szCs w:val="32"/>
              </w:rPr>
            </w:pPr>
            <w:r>
              <w:rPr>
                <w:rFonts w:hint="eastAsia" w:ascii="微软雅黑" w:hAnsi="微软雅黑" w:eastAsia="微软雅黑" w:cs="微软雅黑"/>
                <w:bCs/>
                <w:sz w:val="32"/>
                <w:szCs w:val="32"/>
              </w:rPr>
              <w:t>——</w:t>
            </w:r>
          </w:p>
        </w:tc>
        <w:tc>
          <w:tcPr>
            <w:tcW w:w="3015" w:type="dxa"/>
            <w:vAlign w:val="center"/>
          </w:tcPr>
          <w:p w14:paraId="31AFCA21">
            <w:pPr>
              <w:spacing w:line="560" w:lineRule="exact"/>
              <w:ind w:firstLine="640" w:firstLineChars="200"/>
              <w:jc w:val="center"/>
              <w:rPr>
                <w:rFonts w:ascii="微软雅黑" w:hAnsi="微软雅黑" w:eastAsia="微软雅黑" w:cs="微软雅黑"/>
                <w:bCs/>
                <w:sz w:val="32"/>
                <w:szCs w:val="32"/>
              </w:rPr>
            </w:pPr>
            <w:r>
              <w:rPr>
                <w:rFonts w:ascii="微软雅黑" w:hAnsi="微软雅黑" w:eastAsia="微软雅黑" w:cs="微软雅黑"/>
                <w:bCs/>
                <w:sz w:val="32"/>
                <w:szCs w:val="32"/>
              </w:rPr>
              <w:t>3023.62</w:t>
            </w:r>
          </w:p>
        </w:tc>
      </w:tr>
      <w:tr w14:paraId="53571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02" w:type="dxa"/>
            <w:vAlign w:val="center"/>
          </w:tcPr>
          <w:p w14:paraId="2890D386">
            <w:pPr>
              <w:spacing w:line="560" w:lineRule="exact"/>
              <w:ind w:firstLine="640" w:firstLineChars="200"/>
              <w:jc w:val="left"/>
              <w:rPr>
                <w:rFonts w:ascii="微软雅黑" w:hAnsi="微软雅黑" w:eastAsia="微软雅黑" w:cs="微软雅黑"/>
                <w:bCs/>
                <w:sz w:val="32"/>
                <w:szCs w:val="32"/>
              </w:rPr>
            </w:pPr>
            <w:r>
              <w:rPr>
                <w:rFonts w:hint="eastAsia" w:ascii="微软雅黑" w:hAnsi="微软雅黑" w:eastAsia="微软雅黑" w:cs="微软雅黑"/>
                <w:bCs/>
                <w:sz w:val="32"/>
                <w:szCs w:val="32"/>
              </w:rPr>
              <w:t>1、房屋（平方米）</w:t>
            </w:r>
          </w:p>
        </w:tc>
        <w:tc>
          <w:tcPr>
            <w:tcW w:w="2270" w:type="dxa"/>
            <w:vAlign w:val="center"/>
          </w:tcPr>
          <w:p w14:paraId="7D62FE69">
            <w:pPr>
              <w:spacing w:line="560" w:lineRule="exact"/>
              <w:ind w:firstLine="640" w:firstLineChars="200"/>
              <w:jc w:val="left"/>
              <w:rPr>
                <w:rFonts w:ascii="微软雅黑" w:hAnsi="微软雅黑" w:eastAsia="微软雅黑" w:cs="微软雅黑"/>
                <w:bCs/>
                <w:sz w:val="32"/>
                <w:szCs w:val="32"/>
              </w:rPr>
            </w:pPr>
          </w:p>
        </w:tc>
        <w:tc>
          <w:tcPr>
            <w:tcW w:w="3015" w:type="dxa"/>
            <w:vAlign w:val="center"/>
          </w:tcPr>
          <w:p w14:paraId="0E42A530">
            <w:pPr>
              <w:spacing w:line="560" w:lineRule="exact"/>
              <w:ind w:firstLine="640" w:firstLineChars="200"/>
              <w:jc w:val="center"/>
              <w:rPr>
                <w:rFonts w:ascii="微软雅黑" w:hAnsi="微软雅黑" w:eastAsia="微软雅黑" w:cs="微软雅黑"/>
                <w:bCs/>
                <w:sz w:val="32"/>
                <w:szCs w:val="32"/>
              </w:rPr>
            </w:pPr>
            <w:r>
              <w:rPr>
                <w:rFonts w:ascii="微软雅黑" w:hAnsi="微软雅黑" w:eastAsia="微软雅黑" w:cs="微软雅黑"/>
                <w:bCs/>
                <w:sz w:val="32"/>
                <w:szCs w:val="32"/>
              </w:rPr>
              <w:t>0</w:t>
            </w:r>
          </w:p>
        </w:tc>
      </w:tr>
      <w:tr w14:paraId="48F37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02" w:type="dxa"/>
            <w:vAlign w:val="center"/>
          </w:tcPr>
          <w:p w14:paraId="72FF6324">
            <w:pPr>
              <w:spacing w:line="560" w:lineRule="exact"/>
              <w:ind w:firstLine="640" w:firstLineChars="200"/>
              <w:jc w:val="left"/>
              <w:rPr>
                <w:rFonts w:ascii="微软雅黑" w:hAnsi="微软雅黑" w:eastAsia="微软雅黑" w:cs="微软雅黑"/>
                <w:bCs/>
                <w:sz w:val="32"/>
                <w:szCs w:val="32"/>
              </w:rPr>
            </w:pPr>
            <w:r>
              <w:rPr>
                <w:rFonts w:hint="eastAsia" w:ascii="微软雅黑" w:hAnsi="微软雅黑" w:eastAsia="微软雅黑" w:cs="微软雅黑"/>
                <w:bCs/>
                <w:sz w:val="32"/>
                <w:szCs w:val="32"/>
              </w:rPr>
              <w:t xml:space="preserve">   其中：办公用房（平方米）</w:t>
            </w:r>
          </w:p>
        </w:tc>
        <w:tc>
          <w:tcPr>
            <w:tcW w:w="2270" w:type="dxa"/>
            <w:vAlign w:val="center"/>
          </w:tcPr>
          <w:p w14:paraId="0E01BBDA">
            <w:pPr>
              <w:spacing w:line="560" w:lineRule="exact"/>
              <w:ind w:firstLine="640" w:firstLineChars="200"/>
              <w:jc w:val="left"/>
              <w:rPr>
                <w:rFonts w:ascii="微软雅黑" w:hAnsi="微软雅黑" w:eastAsia="微软雅黑" w:cs="微软雅黑"/>
                <w:bCs/>
                <w:sz w:val="32"/>
                <w:szCs w:val="32"/>
              </w:rPr>
            </w:pPr>
          </w:p>
        </w:tc>
        <w:tc>
          <w:tcPr>
            <w:tcW w:w="3015" w:type="dxa"/>
            <w:vAlign w:val="center"/>
          </w:tcPr>
          <w:p w14:paraId="7747E424">
            <w:pPr>
              <w:spacing w:line="560" w:lineRule="exact"/>
              <w:ind w:firstLine="640" w:firstLineChars="200"/>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0</w:t>
            </w:r>
          </w:p>
        </w:tc>
      </w:tr>
      <w:tr w14:paraId="291C7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02" w:type="dxa"/>
            <w:vAlign w:val="center"/>
          </w:tcPr>
          <w:p w14:paraId="5C4A43B3">
            <w:pPr>
              <w:spacing w:line="560" w:lineRule="exact"/>
              <w:ind w:firstLine="640" w:firstLineChars="200"/>
              <w:jc w:val="left"/>
              <w:rPr>
                <w:rFonts w:ascii="微软雅黑" w:hAnsi="微软雅黑" w:eastAsia="微软雅黑" w:cs="微软雅黑"/>
                <w:bCs/>
                <w:sz w:val="32"/>
                <w:szCs w:val="32"/>
              </w:rPr>
            </w:pPr>
            <w:r>
              <w:rPr>
                <w:rFonts w:hint="eastAsia" w:ascii="微软雅黑" w:hAnsi="微软雅黑" w:eastAsia="微软雅黑" w:cs="微软雅黑"/>
                <w:bCs/>
                <w:sz w:val="32"/>
                <w:szCs w:val="32"/>
              </w:rPr>
              <w:t>2、车辆（台、辆）</w:t>
            </w:r>
          </w:p>
        </w:tc>
        <w:tc>
          <w:tcPr>
            <w:tcW w:w="2270" w:type="dxa"/>
            <w:vAlign w:val="center"/>
          </w:tcPr>
          <w:p w14:paraId="29F96A89">
            <w:pPr>
              <w:spacing w:line="560" w:lineRule="exact"/>
              <w:ind w:firstLine="640" w:firstLineChars="200"/>
              <w:jc w:val="left"/>
              <w:rPr>
                <w:rFonts w:ascii="微软雅黑" w:hAnsi="微软雅黑" w:eastAsia="微软雅黑" w:cs="微软雅黑"/>
                <w:bCs/>
                <w:sz w:val="32"/>
                <w:szCs w:val="32"/>
              </w:rPr>
            </w:pPr>
          </w:p>
        </w:tc>
        <w:tc>
          <w:tcPr>
            <w:tcW w:w="3015" w:type="dxa"/>
            <w:vAlign w:val="center"/>
          </w:tcPr>
          <w:p w14:paraId="68C06EDA">
            <w:pPr>
              <w:spacing w:line="560" w:lineRule="exact"/>
              <w:ind w:firstLine="640" w:firstLineChars="200"/>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0</w:t>
            </w:r>
          </w:p>
        </w:tc>
      </w:tr>
      <w:tr w14:paraId="3F6A1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02" w:type="dxa"/>
            <w:vAlign w:val="center"/>
          </w:tcPr>
          <w:p w14:paraId="06670F4F">
            <w:pPr>
              <w:spacing w:line="560" w:lineRule="exact"/>
              <w:ind w:firstLine="640" w:firstLineChars="200"/>
              <w:jc w:val="left"/>
              <w:rPr>
                <w:rFonts w:ascii="微软雅黑" w:hAnsi="微软雅黑" w:eastAsia="微软雅黑" w:cs="微软雅黑"/>
                <w:bCs/>
                <w:sz w:val="32"/>
                <w:szCs w:val="32"/>
              </w:rPr>
            </w:pPr>
            <w:r>
              <w:rPr>
                <w:rFonts w:hint="eastAsia" w:ascii="微软雅黑" w:hAnsi="微软雅黑" w:eastAsia="微软雅黑" w:cs="微软雅黑"/>
                <w:bCs/>
                <w:sz w:val="32"/>
                <w:szCs w:val="32"/>
              </w:rPr>
              <w:t>3、单价在20万元以上的设备</w:t>
            </w:r>
          </w:p>
        </w:tc>
        <w:tc>
          <w:tcPr>
            <w:tcW w:w="2270" w:type="dxa"/>
            <w:vAlign w:val="center"/>
          </w:tcPr>
          <w:p w14:paraId="7652972E">
            <w:pPr>
              <w:spacing w:line="560" w:lineRule="exact"/>
              <w:ind w:firstLine="640" w:firstLineChars="200"/>
              <w:jc w:val="left"/>
              <w:rPr>
                <w:rFonts w:ascii="微软雅黑" w:hAnsi="微软雅黑" w:eastAsia="微软雅黑" w:cs="微软雅黑"/>
                <w:bCs/>
                <w:sz w:val="32"/>
                <w:szCs w:val="32"/>
              </w:rPr>
            </w:pPr>
          </w:p>
        </w:tc>
        <w:tc>
          <w:tcPr>
            <w:tcW w:w="3015" w:type="dxa"/>
            <w:vAlign w:val="center"/>
          </w:tcPr>
          <w:p w14:paraId="25462882">
            <w:pPr>
              <w:spacing w:line="560" w:lineRule="exact"/>
              <w:ind w:firstLine="640" w:firstLineChars="200"/>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0</w:t>
            </w:r>
          </w:p>
        </w:tc>
      </w:tr>
      <w:tr w14:paraId="6333F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02" w:type="dxa"/>
            <w:vAlign w:val="center"/>
          </w:tcPr>
          <w:p w14:paraId="44300679">
            <w:pPr>
              <w:spacing w:line="560" w:lineRule="exact"/>
              <w:ind w:firstLine="640" w:firstLineChars="200"/>
              <w:jc w:val="left"/>
              <w:rPr>
                <w:rFonts w:ascii="微软雅黑" w:hAnsi="微软雅黑" w:eastAsia="微软雅黑" w:cs="微软雅黑"/>
                <w:bCs/>
                <w:sz w:val="32"/>
                <w:szCs w:val="32"/>
              </w:rPr>
            </w:pPr>
            <w:r>
              <w:rPr>
                <w:rFonts w:hint="eastAsia" w:ascii="微软雅黑" w:hAnsi="微软雅黑" w:eastAsia="微软雅黑" w:cs="微软雅黑"/>
                <w:bCs/>
                <w:sz w:val="32"/>
                <w:szCs w:val="32"/>
              </w:rPr>
              <w:t>4、其他固定资产</w:t>
            </w:r>
          </w:p>
        </w:tc>
        <w:tc>
          <w:tcPr>
            <w:tcW w:w="2270" w:type="dxa"/>
            <w:vAlign w:val="center"/>
          </w:tcPr>
          <w:p w14:paraId="03656C88">
            <w:pPr>
              <w:spacing w:line="560" w:lineRule="exact"/>
              <w:ind w:firstLine="640" w:firstLineChars="200"/>
              <w:jc w:val="left"/>
              <w:rPr>
                <w:rFonts w:ascii="微软雅黑" w:hAnsi="微软雅黑" w:eastAsia="微软雅黑" w:cs="微软雅黑"/>
                <w:bCs/>
                <w:sz w:val="32"/>
                <w:szCs w:val="32"/>
              </w:rPr>
            </w:pPr>
          </w:p>
        </w:tc>
        <w:tc>
          <w:tcPr>
            <w:tcW w:w="3015" w:type="dxa"/>
            <w:vAlign w:val="center"/>
          </w:tcPr>
          <w:p w14:paraId="01644504">
            <w:pPr>
              <w:spacing w:line="560" w:lineRule="exact"/>
              <w:ind w:firstLine="640" w:firstLineChars="200"/>
              <w:jc w:val="center"/>
              <w:rPr>
                <w:rFonts w:ascii="微软雅黑" w:hAnsi="微软雅黑" w:eastAsia="微软雅黑" w:cs="微软雅黑"/>
                <w:bCs/>
                <w:sz w:val="32"/>
                <w:szCs w:val="32"/>
              </w:rPr>
            </w:pPr>
            <w:r>
              <w:rPr>
                <w:rFonts w:ascii="微软雅黑" w:hAnsi="微软雅黑" w:eastAsia="微软雅黑" w:cs="微软雅黑"/>
                <w:bCs/>
                <w:sz w:val="32"/>
                <w:szCs w:val="32"/>
              </w:rPr>
              <w:t>3023.62</w:t>
            </w:r>
          </w:p>
        </w:tc>
      </w:tr>
    </w:tbl>
    <w:p w14:paraId="469C4B64">
      <w:pPr>
        <w:spacing w:line="560" w:lineRule="exact"/>
        <w:ind w:firstLine="560"/>
        <w:jc w:val="left"/>
        <w:rPr>
          <w:rFonts w:ascii="微软雅黑" w:hAnsi="微软雅黑" w:eastAsia="微软雅黑" w:cs="微软雅黑"/>
          <w:b/>
          <w:sz w:val="32"/>
          <w:szCs w:val="32"/>
        </w:rPr>
      </w:pPr>
      <w:bookmarkStart w:id="15" w:name="_Toc68791552"/>
      <w:r>
        <w:rPr>
          <w:rFonts w:hint="eastAsia" w:ascii="微软雅黑" w:hAnsi="微软雅黑" w:eastAsia="微软雅黑" w:cs="微软雅黑"/>
          <w:b/>
          <w:sz w:val="32"/>
          <w:szCs w:val="32"/>
        </w:rPr>
        <w:t>八、名词解释</w:t>
      </w:r>
      <w:bookmarkEnd w:id="15"/>
    </w:p>
    <w:p w14:paraId="63D7918E">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1、一般公共预算拨款收入：指财政当年拨付的资金。</w:t>
      </w:r>
    </w:p>
    <w:p w14:paraId="262DC295">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2、事业收入：指事业单位开展专业业务活动及辅助活动所取得的收入。</w:t>
      </w:r>
    </w:p>
    <w:p w14:paraId="58B61330">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3、其他收入：指除:“一般公共预算拨款收入”、“事业收入”等以外的收入。主要是按规定动用的租房收入、存款利息收入等。</w:t>
      </w:r>
    </w:p>
    <w:p w14:paraId="505D900D">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4、基本支出：指为保障机构正常运转、完成日常工作任务而发生的人员支出和公用支出。</w:t>
      </w:r>
    </w:p>
    <w:p w14:paraId="39E50F61">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5、项目支出：指在基本支出之外为完成特定行政任务和事业发展目标所发生的支出。</w:t>
      </w:r>
    </w:p>
    <w:p w14:paraId="00729A8D">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6、上缴上级支出：指下级单位上缴上级的支出。</w:t>
      </w:r>
    </w:p>
    <w:p w14:paraId="61A68803">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7、</w:t>
      </w:r>
      <w:r>
        <w:rPr>
          <w:rFonts w:hint="eastAsia" w:ascii="微软雅黑" w:hAnsi="微软雅黑" w:eastAsia="微软雅黑" w:cs="微软雅黑"/>
          <w:sz w:val="32"/>
          <w:szCs w:val="32"/>
          <w:cs/>
        </w:rPr>
        <w:t>“</w:t>
      </w:r>
      <w:r>
        <w:rPr>
          <w:rFonts w:hint="eastAsia" w:ascii="微软雅黑" w:hAnsi="微软雅黑" w:eastAsia="微软雅黑" w:cs="微软雅黑"/>
          <w:sz w:val="32"/>
          <w:szCs w:val="32"/>
        </w:rPr>
        <w:t>三公</w:t>
      </w:r>
      <w:r>
        <w:rPr>
          <w:rFonts w:hint="eastAsia" w:ascii="微软雅黑" w:hAnsi="微软雅黑" w:eastAsia="微软雅黑" w:cs="微软雅黑"/>
          <w:sz w:val="32"/>
          <w:szCs w:val="32"/>
          <w:cs/>
        </w:rPr>
        <w:t>”</w:t>
      </w:r>
      <w:r>
        <w:rPr>
          <w:rFonts w:hint="eastAsia" w:ascii="微软雅黑" w:hAnsi="微软雅黑" w:eastAsia="微软雅黑" w:cs="微软雅黑"/>
          <w:sz w:val="32"/>
          <w:szCs w:val="32"/>
        </w:rPr>
        <w:t>经费：纳入省级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9AAC320">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8、机关运行费：是指各部门的公用经费，包括办公及印刷费、邮电费、差旅费、会议费、福利费、日常维修费、专用材料及一般设备购置费、办公用房水电费、办公用房取暖费、办公用房物业管理费、公务用车运行维护费以及其他费用。</w:t>
      </w:r>
    </w:p>
    <w:p w14:paraId="258B59F4">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9、上年结转：指以前年度尚未完成、结转到本年仍按原规定用途继续使用的资金。</w:t>
      </w:r>
    </w:p>
    <w:p w14:paraId="576C6BD7">
      <w:pPr>
        <w:spacing w:line="560" w:lineRule="exact"/>
        <w:ind w:firstLine="640" w:firstLineChars="200"/>
        <w:jc w:val="left"/>
        <w:rPr>
          <w:rFonts w:ascii="微软雅黑" w:hAnsi="微软雅黑" w:eastAsia="微软雅黑" w:cs="微软雅黑"/>
          <w:sz w:val="32"/>
          <w:szCs w:val="32"/>
        </w:rPr>
      </w:pPr>
      <w:r>
        <w:rPr>
          <w:rFonts w:hint="eastAsia" w:ascii="微软雅黑" w:hAnsi="微软雅黑" w:eastAsia="微软雅黑" w:cs="微软雅黑"/>
          <w:sz w:val="32"/>
          <w:szCs w:val="32"/>
        </w:rPr>
        <w:t>10、事业单位经营支出：指事业单位在专业业务活动及其辅助活动之外开展非独立核算经营活动发生的支出。</w:t>
      </w:r>
    </w:p>
    <w:p w14:paraId="59B1D78D">
      <w:pPr>
        <w:spacing w:line="560" w:lineRule="exact"/>
        <w:ind w:firstLine="560"/>
        <w:jc w:val="left"/>
        <w:rPr>
          <w:rFonts w:ascii="微软雅黑" w:hAnsi="微软雅黑" w:eastAsia="微软雅黑" w:cs="微软雅黑"/>
          <w:b/>
          <w:sz w:val="32"/>
          <w:szCs w:val="32"/>
        </w:rPr>
      </w:pPr>
      <w:bookmarkStart w:id="16" w:name="_Toc68791553"/>
      <w:r>
        <w:rPr>
          <w:rFonts w:hint="eastAsia" w:ascii="微软雅黑" w:hAnsi="微软雅黑" w:eastAsia="微软雅黑" w:cs="微软雅黑"/>
          <w:b/>
          <w:sz w:val="32"/>
          <w:szCs w:val="32"/>
        </w:rPr>
        <w:t>九、其他需要说明的事项</w:t>
      </w:r>
      <w:bookmarkEnd w:id="16"/>
    </w:p>
    <w:p w14:paraId="77ED478B">
      <w:pPr>
        <w:spacing w:line="560" w:lineRule="exact"/>
        <w:ind w:firstLine="640" w:firstLineChars="200"/>
        <w:jc w:val="left"/>
        <w:rPr>
          <w:rFonts w:ascii="微软雅黑" w:hAnsi="微软雅黑" w:eastAsia="微软雅黑" w:cs="微软雅黑"/>
          <w:sz w:val="32"/>
          <w:szCs w:val="32"/>
        </w:rPr>
        <w:sectPr>
          <w:pgSz w:w="16839" w:h="11907" w:orient="landscape"/>
          <w:pgMar w:top="680" w:right="1020" w:bottom="680" w:left="1020" w:header="851" w:footer="992" w:gutter="0"/>
          <w:cols w:space="720" w:num="1"/>
          <w:docGrid w:type="lines" w:linePitch="312" w:charSpace="0"/>
        </w:sectPr>
      </w:pPr>
      <w:r>
        <w:rPr>
          <w:rFonts w:hint="eastAsia" w:ascii="微软雅黑" w:hAnsi="微软雅黑" w:eastAsia="微软雅黑" w:cs="微软雅黑"/>
          <w:sz w:val="32"/>
          <w:szCs w:val="32"/>
        </w:rPr>
        <w:t>本部门无其他需要说明的事项</w:t>
      </w:r>
    </w:p>
    <w:p w14:paraId="4D5A3D2D">
      <w:pPr>
        <w:spacing w:line="560" w:lineRule="exact"/>
        <w:jc w:val="left"/>
        <w:rPr>
          <w:rFonts w:ascii="仿宋" w:hAnsi="仿宋" w:eastAsia="仿宋" w:cs="仿宋"/>
          <w:szCs w:val="21"/>
        </w:rPr>
      </w:pPr>
    </w:p>
    <w:sectPr>
      <w:pgSz w:w="16839" w:h="11907" w:orient="landscape"/>
      <w:pgMar w:top="1361" w:right="1020" w:bottom="1361" w:left="1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440609-A42E-4B9D-BEB1-F42A6A0A1EE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BCC8199-00BE-40FD-A583-A189FE9F63C5}"/>
  </w:font>
  <w:font w:name="方正仿宋_GBK">
    <w:panose1 w:val="02000000000000000000"/>
    <w:charset w:val="86"/>
    <w:family w:val="auto"/>
    <w:pitch w:val="default"/>
    <w:sig w:usb0="A00002BF" w:usb1="38CF7CFA" w:usb2="00082016" w:usb3="00000000" w:csb0="00040001" w:csb1="00000000"/>
    <w:embedRegular r:id="rId3" w:fontKey="{B48E458E-713E-40B7-8465-1F5F425B63A5}"/>
  </w:font>
  <w:font w:name="方正书宋_GBK">
    <w:panose1 w:val="02000000000000000000"/>
    <w:charset w:val="86"/>
    <w:family w:val="auto"/>
    <w:pitch w:val="default"/>
    <w:sig w:usb0="A00002BF" w:usb1="38CF7CFA" w:usb2="00082016" w:usb3="00000000" w:csb0="00040001" w:csb1="00000000"/>
    <w:embedRegular r:id="rId4" w:fontKey="{CC1F2B7E-07D6-4D0F-AB1B-7705285F89E5}"/>
  </w:font>
  <w:font w:name="方正楷体_GBK">
    <w:panose1 w:val="02000000000000000000"/>
    <w:charset w:val="86"/>
    <w:family w:val="auto"/>
    <w:pitch w:val="default"/>
    <w:sig w:usb0="A00002BF" w:usb1="38CF7CFA" w:usb2="00082016" w:usb3="00000000" w:csb0="00040001" w:csb1="00000000"/>
    <w:embedRegular r:id="rId5" w:fontKey="{5F624BD4-F768-47BE-B3CF-96A32BEFAA65}"/>
  </w:font>
  <w:font w:name="微软雅黑">
    <w:panose1 w:val="020B0503020204020204"/>
    <w:charset w:val="86"/>
    <w:family w:val="auto"/>
    <w:pitch w:val="default"/>
    <w:sig w:usb0="80000287" w:usb1="280F3C52" w:usb2="00000016" w:usb3="00000000" w:csb0="0004001F" w:csb1="00000000"/>
    <w:embedRegular r:id="rId6" w:fontKey="{AAC35057-EA48-4B86-AAEE-46B67F15DFA1}"/>
  </w:font>
  <w:font w:name="仿宋">
    <w:panose1 w:val="02010609060101010101"/>
    <w:charset w:val="86"/>
    <w:family w:val="modern"/>
    <w:pitch w:val="default"/>
    <w:sig w:usb0="800002BF" w:usb1="38CF7CFA" w:usb2="00000016" w:usb3="00000000" w:csb0="00040001" w:csb1="00000000"/>
    <w:embedRegular r:id="rId7" w:fontKey="{3DADC373-8A69-47AB-BAD2-8BB66EC7FC79}"/>
  </w:font>
  <w:font w:name="楷体">
    <w:panose1 w:val="02010609060101010101"/>
    <w:charset w:val="86"/>
    <w:family w:val="modern"/>
    <w:pitch w:val="default"/>
    <w:sig w:usb0="800002BF" w:usb1="38CF7CFA" w:usb2="00000016" w:usb3="00000000" w:csb0="00040001" w:csb1="00000000"/>
    <w:embedRegular r:id="rId8" w:fontKey="{F550A014-5D72-481B-87D0-A8A4CD6CA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AFF7E">
    <w:pPr>
      <w:pStyle w:val="3"/>
      <w:tabs>
        <w:tab w:val="right" w:pos="14799"/>
        <w:tab w:val="clear" w:pos="4153"/>
      </w:tabs>
    </w:pP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4C9E">
    <w:pPr>
      <w:pStyle w:val="3"/>
      <w:tabs>
        <w:tab w:val="right" w:pos="14799"/>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67A35">
    <w:pPr>
      <w:pStyle w:val="3"/>
      <w:tabs>
        <w:tab w:val="right" w:pos="14799"/>
        <w:tab w:val="clear" w:pos="4153"/>
      </w:tabs>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9E10A4">
                          <w:pPr>
                            <w:pStyle w:val="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53"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g+okcQBAACQ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rihx3OLAL9+/XX78uvz8SpbV&#10;q5dZoT5AjYl3AVPT8NYPuDezH9CZiQ8q2vxFSgTjqO/5qq8cEhH50Xq1XlcYEhibL4jPHp6HCOmd&#10;9JZko6ERB1h05acPkMbUOSVXc/5WG1OGaNxfDsTMHpZ7H3vMVhr2w0Ro79sz8ulx9g11uOqUmPcO&#10;pc1rMhtxNvaTkWtAeHNMWLj0k1FHqKkYDqowmpYqb8Kf95L18CN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rg+okcQBAACQAwAADgAAAAAAAAABACAAAAAeAQAAZHJzL2Uyb0RvYy54bWxQ&#10;SwUGAAAAAAYABgBZAQAAVAUAAAAA&#10;">
              <v:fill on="f" focussize="0,0"/>
              <v:stroke on="f"/>
              <v:imagedata o:title=""/>
              <o:lock v:ext="edit" aspectratio="f"/>
              <v:textbox inset="0mm,0mm,0mm,0mm" style="mso-fit-shape-to-text:t;">
                <w:txbxContent>
                  <w:p w14:paraId="169E10A4">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7F61B">
    <w:pPr>
      <w:pStyle w:val="3"/>
      <w:tabs>
        <w:tab w:val="right" w:pos="14799"/>
        <w:tab w:val="clear" w:pos="4153"/>
      </w:tabs>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1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5A11E3">
                          <w:pPr>
                            <w:pStyle w:val="3"/>
                          </w:pPr>
                          <w:r>
                            <w:fldChar w:fldCharType="begin"/>
                          </w:r>
                          <w:r>
                            <w:instrText xml:space="preserve"> PAGE  \* MERGEFORMAT </w:instrText>
                          </w:r>
                          <w:r>
                            <w:fldChar w:fldCharType="separate"/>
                          </w:r>
                          <w:r>
                            <w:t>18</w:t>
                          </w:r>
                          <w:r>
                            <w:fldChar w:fldCharType="end"/>
                          </w:r>
                        </w:p>
                      </w:txbxContent>
                    </wps:txbx>
                    <wps:bodyPr wrap="none" lIns="0" tIns="0" rIns="0" bIns="0">
                      <a:spAutoFit/>
                    </wps:bodyPr>
                  </wps:wsp>
                </a:graphicData>
              </a:graphic>
            </wp:anchor>
          </w:drawing>
        </mc:Choice>
        <mc:Fallback>
          <w:pict>
            <v:shape id="文本框 1054"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fkdO+cQBAACQAwAADgAAAAAAAAABACAAAAAeAQAAZHJzL2Uyb0RvYy54bWxQ&#10;SwUGAAAAAAYABgBZAQAAVAUAAAAA&#10;">
              <v:fill on="f" focussize="0,0"/>
              <v:stroke on="f"/>
              <v:imagedata o:title=""/>
              <o:lock v:ext="edit" aspectratio="f"/>
              <v:textbox inset="0mm,0mm,0mm,0mm" style="mso-fit-shape-to-text:t;">
                <w:txbxContent>
                  <w:p w14:paraId="1F5A11E3">
                    <w:pPr>
                      <w:pStyle w:val="3"/>
                    </w:pPr>
                    <w:r>
                      <w:fldChar w:fldCharType="begin"/>
                    </w:r>
                    <w:r>
                      <w:instrText xml:space="preserve"> PAGE  \* MERGEFORMAT </w:instrText>
                    </w:r>
                    <w:r>
                      <w:fldChar w:fldCharType="separate"/>
                    </w:r>
                    <w:r>
                      <w:t>18</w:t>
                    </w:r>
                    <w:r>
                      <w:fldChar w:fldCharType="end"/>
                    </w: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FA6D6">
    <w:pPr>
      <w:pStyle w:val="3"/>
      <w:tabs>
        <w:tab w:val="right" w:pos="14799"/>
        <w:tab w:val="clear" w:pos="4153"/>
      </w:tabs>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9354CD">
                          <w:pPr>
                            <w:pStyle w:val="3"/>
                          </w:pPr>
                          <w:r>
                            <w:fldChar w:fldCharType="begin"/>
                          </w:r>
                          <w:r>
                            <w:instrText xml:space="preserve"> PAGE  \* MERGEFORMAT </w:instrText>
                          </w:r>
                          <w:r>
                            <w:fldChar w:fldCharType="separate"/>
                          </w:r>
                          <w:r>
                            <w:t>27</w:t>
                          </w:r>
                          <w:r>
                            <w:fldChar w:fldCharType="end"/>
                          </w:r>
                        </w:p>
                      </w:txbxContent>
                    </wps:txbx>
                    <wps:bodyPr wrap="none" lIns="0" tIns="0" rIns="0" bIns="0">
                      <a:spAutoFit/>
                    </wps:bodyPr>
                  </wps:wsp>
                </a:graphicData>
              </a:graphic>
            </wp:anchor>
          </w:drawing>
        </mc:Choice>
        <mc:Fallback>
          <w:pict>
            <v:shape id="文本框 1055"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ZMe9cQBAACQAwAADgAAAGRycy9lMm9Eb2MueG1srVPNjtMwEL4j8Q6W&#10;79RpxaI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fUmJ4xYHfvn+7fLj1+XnV7Ks&#10;bm6yQn2AGhPvA6am4Y0fcG9mP6AzEx9UtPmLlAjGUd/zVV85JCLyo/Vqva4wJDA2XxCfPTwPEdJb&#10;6S3JRkMjDrDoyk/vIY2pc0qu5vydNqYM0bi/HIiZPSz3PvaYrTTsh4nQ3rdn5NPj7BvqcNUpMe8c&#10;SpvXZDbibOwnI9eA8PqYsHDpJ6OOUFMxHFRhNC1V3oQ/7yXr4Uf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2ZMe9cQBAACQAwAADgAAAAAAAAABACAAAAAeAQAAZHJzL2Uyb0RvYy54bWxQ&#10;SwUGAAAAAAYABgBZAQAAVAUAAAAA&#10;">
              <v:fill on="f" focussize="0,0"/>
              <v:stroke on="f"/>
              <v:imagedata o:title=""/>
              <o:lock v:ext="edit" aspectratio="f"/>
              <v:textbox inset="0mm,0mm,0mm,0mm" style="mso-fit-shape-to-text:t;">
                <w:txbxContent>
                  <w:p w14:paraId="069354CD">
                    <w:pPr>
                      <w:pStyle w:val="3"/>
                    </w:pPr>
                    <w:r>
                      <w:fldChar w:fldCharType="begin"/>
                    </w:r>
                    <w:r>
                      <w:instrText xml:space="preserve"> PAGE  \* MERGEFORMAT </w:instrText>
                    </w:r>
                    <w:r>
                      <w:fldChar w:fldCharType="separate"/>
                    </w:r>
                    <w:r>
                      <w:t>27</w:t>
                    </w:r>
                    <w:r>
                      <w:fldChar w:fldCharType="end"/>
                    </w: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59266">
    <w:pPr>
      <w:pStyle w:val="3"/>
      <w:ind w:right="360" w:firstLine="360"/>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1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0328F3">
                          <w:pPr>
                            <w:pStyle w:val="3"/>
                          </w:pPr>
                          <w:r>
                            <w:fldChar w:fldCharType="begin"/>
                          </w:r>
                          <w:r>
                            <w:instrText xml:space="preserve"> PAGE  \* MERGEFORMAT </w:instrText>
                          </w:r>
                          <w:r>
                            <w:fldChar w:fldCharType="separate"/>
                          </w:r>
                          <w:r>
                            <w:t>68</w:t>
                          </w:r>
                          <w:r>
                            <w:fldChar w:fldCharType="end"/>
                          </w:r>
                        </w:p>
                      </w:txbxContent>
                    </wps:txbx>
                    <wps:bodyPr wrap="none" lIns="0" tIns="0" rIns="0" bIns="0">
                      <a:spAutoFit/>
                    </wps:bodyPr>
                  </wps:wsp>
                </a:graphicData>
              </a:graphic>
            </wp:anchor>
          </w:drawing>
        </mc:Choice>
        <mc:Fallback>
          <w:pict>
            <v:shape id="文本框 105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XriesQBAACQAwAADgAAAGRycy9lMm9Eb2MueG1srVPNjtMwEL4j8Q6W&#10;79RppV1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IYSxy0O/PL92+XHr8vPr2RZ&#10;3dxmhfoANSY+BExNwxs/4N7MfkBnJj6oaPMXKRGMo77nq75ySETkR+vVel1hSGBsviA+e3weIqS3&#10;0luSjYZGHGDRlZ/eQxpT55Rczfl7bUwZonF/ORAze1jufewxW2nYDxOhvW/PyKfH2TfU4apTYt45&#10;lDavyWzE2dhPRq4B4fUxYeHST0YdoaZiOKjCaFqqvAl/3kvW44+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TXriesQBAACQAwAADgAAAAAAAAABACAAAAAeAQAAZHJzL2Uyb0RvYy54bWxQ&#10;SwUGAAAAAAYABgBZAQAAVAUAAAAA&#10;">
              <v:fill on="f" focussize="0,0"/>
              <v:stroke on="f"/>
              <v:imagedata o:title=""/>
              <o:lock v:ext="edit" aspectratio="f"/>
              <v:textbox inset="0mm,0mm,0mm,0mm" style="mso-fit-shape-to-text:t;">
                <w:txbxContent>
                  <w:p w14:paraId="120328F3">
                    <w:pPr>
                      <w:pStyle w:val="3"/>
                    </w:pPr>
                    <w:r>
                      <w:fldChar w:fldCharType="begin"/>
                    </w:r>
                    <w:r>
                      <w:instrText xml:space="preserve"> PAGE  \* MERGEFORMAT </w:instrText>
                    </w:r>
                    <w:r>
                      <w:fldChar w:fldCharType="separate"/>
                    </w:r>
                    <w:r>
                      <w:t>68</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16205" cy="278765"/>
              <wp:effectExtent l="0" t="0" r="0" b="0"/>
              <wp:wrapNone/>
              <wp:docPr id="1" name="文本框 1031"/>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14:paraId="107963E7">
                          <w:pPr>
                            <w:pStyle w:val="3"/>
                          </w:pPr>
                        </w:p>
                      </w:txbxContent>
                    </wps:txbx>
                    <wps:bodyPr wrap="none" lIns="0" tIns="0" rIns="0" bIns="0">
                      <a:spAutoFit/>
                    </wps:bodyPr>
                  </wps:wsp>
                </a:graphicData>
              </a:graphic>
            </wp:anchor>
          </w:drawing>
        </mc:Choice>
        <mc:Fallback>
          <w:pict>
            <v:shape id="文本框 1031" o:spid="_x0000_s1026" o:spt="202" type="#_x0000_t202" style="position:absolute;left:0pt;margin-top:0pt;height:21.95pt;width:9.15pt;mso-position-horizontal:right;mso-position-horizontal-relative:margin;mso-wrap-style:none;z-index:251659264;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42PWdEAAAADAQAADwAAAAAAAAABACAAAAAiAAAAZHJzL2Rvd25yZXYu&#10;eG1sUEsBAhQAFAAAAAgAh07iQAoCSLDJAQAAjgMAAA4AAAAAAAAAAQAgAAAAIAEAAGRycy9lMm9E&#10;b2MueG1sUEsFBgAAAAAGAAYAWQEAAFsFAAAAAA==&#10;">
              <v:fill on="f" focussize="0,0"/>
              <v:stroke on="f"/>
              <v:imagedata o:title=""/>
              <o:lock v:ext="edit" aspectratio="f"/>
              <v:textbox inset="0mm,0mm,0mm,0mm" style="mso-fit-shape-to-text:t;">
                <w:txbxContent>
                  <w:p w14:paraId="107963E7">
                    <w:pPr>
                      <w:pStyle w:val="3"/>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4E75">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lZTAyZDcwYWRmYjhjYjU0NTE4YjA3YWYzYzEyYzIifQ=="/>
  </w:docVars>
  <w:rsids>
    <w:rsidRoot w:val="007B7DAC"/>
    <w:rsid w:val="0000191A"/>
    <w:rsid w:val="000045EB"/>
    <w:rsid w:val="000119AD"/>
    <w:rsid w:val="00045B67"/>
    <w:rsid w:val="000639FA"/>
    <w:rsid w:val="000879D5"/>
    <w:rsid w:val="000F5685"/>
    <w:rsid w:val="00106F83"/>
    <w:rsid w:val="001204B8"/>
    <w:rsid w:val="0014219D"/>
    <w:rsid w:val="001849C5"/>
    <w:rsid w:val="001E6F16"/>
    <w:rsid w:val="001F4FF2"/>
    <w:rsid w:val="001F647D"/>
    <w:rsid w:val="002041FE"/>
    <w:rsid w:val="00244D0B"/>
    <w:rsid w:val="00284ECA"/>
    <w:rsid w:val="00285CCD"/>
    <w:rsid w:val="002B1587"/>
    <w:rsid w:val="002F55D6"/>
    <w:rsid w:val="00331E77"/>
    <w:rsid w:val="00341BE7"/>
    <w:rsid w:val="00350E0F"/>
    <w:rsid w:val="00350E19"/>
    <w:rsid w:val="003604B2"/>
    <w:rsid w:val="0038188C"/>
    <w:rsid w:val="003E0062"/>
    <w:rsid w:val="003E1980"/>
    <w:rsid w:val="00401F43"/>
    <w:rsid w:val="004265B2"/>
    <w:rsid w:val="00436ADA"/>
    <w:rsid w:val="00450C92"/>
    <w:rsid w:val="00454692"/>
    <w:rsid w:val="00465A51"/>
    <w:rsid w:val="00496EA3"/>
    <w:rsid w:val="004A3CCE"/>
    <w:rsid w:val="004D6CA3"/>
    <w:rsid w:val="004E6AC5"/>
    <w:rsid w:val="00547AF4"/>
    <w:rsid w:val="00576722"/>
    <w:rsid w:val="005B0BED"/>
    <w:rsid w:val="00627F27"/>
    <w:rsid w:val="00633FBF"/>
    <w:rsid w:val="00683BF1"/>
    <w:rsid w:val="0074490C"/>
    <w:rsid w:val="00746234"/>
    <w:rsid w:val="0075451D"/>
    <w:rsid w:val="007672B7"/>
    <w:rsid w:val="00782DAC"/>
    <w:rsid w:val="00790499"/>
    <w:rsid w:val="007B3F68"/>
    <w:rsid w:val="007B7DAC"/>
    <w:rsid w:val="00832AF9"/>
    <w:rsid w:val="00857770"/>
    <w:rsid w:val="008A3431"/>
    <w:rsid w:val="008D68AA"/>
    <w:rsid w:val="00957B39"/>
    <w:rsid w:val="00961F99"/>
    <w:rsid w:val="00972DA9"/>
    <w:rsid w:val="00992BA3"/>
    <w:rsid w:val="009E057E"/>
    <w:rsid w:val="00A464E7"/>
    <w:rsid w:val="00A54D31"/>
    <w:rsid w:val="00AB5792"/>
    <w:rsid w:val="00B4681D"/>
    <w:rsid w:val="00B71B31"/>
    <w:rsid w:val="00B81502"/>
    <w:rsid w:val="00BA1355"/>
    <w:rsid w:val="00C14BC0"/>
    <w:rsid w:val="00C35741"/>
    <w:rsid w:val="00C60112"/>
    <w:rsid w:val="00CA6E7C"/>
    <w:rsid w:val="00CB4BB6"/>
    <w:rsid w:val="00D04431"/>
    <w:rsid w:val="00D31843"/>
    <w:rsid w:val="00D831F1"/>
    <w:rsid w:val="00D913E4"/>
    <w:rsid w:val="00DB4D58"/>
    <w:rsid w:val="00DC5A62"/>
    <w:rsid w:val="00DF581C"/>
    <w:rsid w:val="00E110D6"/>
    <w:rsid w:val="00E25850"/>
    <w:rsid w:val="00E520C3"/>
    <w:rsid w:val="00E618FA"/>
    <w:rsid w:val="00E9524A"/>
    <w:rsid w:val="00E95842"/>
    <w:rsid w:val="00EA33BD"/>
    <w:rsid w:val="00EC0A25"/>
    <w:rsid w:val="00ED3AFC"/>
    <w:rsid w:val="00F16921"/>
    <w:rsid w:val="00F3305F"/>
    <w:rsid w:val="00F33329"/>
    <w:rsid w:val="00F554C3"/>
    <w:rsid w:val="00F8192C"/>
    <w:rsid w:val="00F81A92"/>
    <w:rsid w:val="00FC307B"/>
    <w:rsid w:val="024C4CC7"/>
    <w:rsid w:val="031E5023"/>
    <w:rsid w:val="033A6154"/>
    <w:rsid w:val="034F401E"/>
    <w:rsid w:val="03685B9C"/>
    <w:rsid w:val="03D424E6"/>
    <w:rsid w:val="049D7FDE"/>
    <w:rsid w:val="04F63CC6"/>
    <w:rsid w:val="05DA705A"/>
    <w:rsid w:val="069528D3"/>
    <w:rsid w:val="07A1465B"/>
    <w:rsid w:val="07CF5EEC"/>
    <w:rsid w:val="07EB0F1A"/>
    <w:rsid w:val="085327BB"/>
    <w:rsid w:val="085C5796"/>
    <w:rsid w:val="08A52DFF"/>
    <w:rsid w:val="08FC3767"/>
    <w:rsid w:val="090411D3"/>
    <w:rsid w:val="09A064A3"/>
    <w:rsid w:val="09AA22F1"/>
    <w:rsid w:val="09AE68F1"/>
    <w:rsid w:val="0A597F3F"/>
    <w:rsid w:val="0A8072DC"/>
    <w:rsid w:val="0C472F3C"/>
    <w:rsid w:val="0DDD0437"/>
    <w:rsid w:val="0E3804ED"/>
    <w:rsid w:val="0E3F4C6B"/>
    <w:rsid w:val="0E551E27"/>
    <w:rsid w:val="0FFE6D6C"/>
    <w:rsid w:val="123E55EC"/>
    <w:rsid w:val="12CB7C01"/>
    <w:rsid w:val="12EF4843"/>
    <w:rsid w:val="134C5AA1"/>
    <w:rsid w:val="139412EE"/>
    <w:rsid w:val="14BA13CD"/>
    <w:rsid w:val="15FD116F"/>
    <w:rsid w:val="165D57B7"/>
    <w:rsid w:val="166F3C6D"/>
    <w:rsid w:val="1690383A"/>
    <w:rsid w:val="171659AA"/>
    <w:rsid w:val="17A53929"/>
    <w:rsid w:val="187668BA"/>
    <w:rsid w:val="18792896"/>
    <w:rsid w:val="1AB3725D"/>
    <w:rsid w:val="1ACD6FF8"/>
    <w:rsid w:val="1E1823CB"/>
    <w:rsid w:val="1E1D2B90"/>
    <w:rsid w:val="1E8E32A8"/>
    <w:rsid w:val="1EE95C5B"/>
    <w:rsid w:val="217F591B"/>
    <w:rsid w:val="21925097"/>
    <w:rsid w:val="229318FF"/>
    <w:rsid w:val="229A1643"/>
    <w:rsid w:val="23152068"/>
    <w:rsid w:val="23375DD6"/>
    <w:rsid w:val="234E1072"/>
    <w:rsid w:val="23CB4526"/>
    <w:rsid w:val="23F93EA5"/>
    <w:rsid w:val="243F378B"/>
    <w:rsid w:val="25D21228"/>
    <w:rsid w:val="26D70594"/>
    <w:rsid w:val="26E919BE"/>
    <w:rsid w:val="27A47DDD"/>
    <w:rsid w:val="27AC7CC9"/>
    <w:rsid w:val="281143EA"/>
    <w:rsid w:val="288464AA"/>
    <w:rsid w:val="28CF521A"/>
    <w:rsid w:val="29275089"/>
    <w:rsid w:val="2AAE7BE1"/>
    <w:rsid w:val="2C022BA2"/>
    <w:rsid w:val="2D1F6C70"/>
    <w:rsid w:val="2E0964AA"/>
    <w:rsid w:val="2F592C85"/>
    <w:rsid w:val="30AF3E6F"/>
    <w:rsid w:val="31A101D1"/>
    <w:rsid w:val="32670ECF"/>
    <w:rsid w:val="32805A67"/>
    <w:rsid w:val="32CA62CD"/>
    <w:rsid w:val="32D84F99"/>
    <w:rsid w:val="32E67722"/>
    <w:rsid w:val="33693DF8"/>
    <w:rsid w:val="336F0F37"/>
    <w:rsid w:val="33AB0573"/>
    <w:rsid w:val="34422BCC"/>
    <w:rsid w:val="34AC4354"/>
    <w:rsid w:val="34C42820"/>
    <w:rsid w:val="34E55F43"/>
    <w:rsid w:val="34F27B45"/>
    <w:rsid w:val="35311E43"/>
    <w:rsid w:val="362D43E7"/>
    <w:rsid w:val="370C533A"/>
    <w:rsid w:val="374F5F3F"/>
    <w:rsid w:val="384C4EA0"/>
    <w:rsid w:val="385601F1"/>
    <w:rsid w:val="38F56B86"/>
    <w:rsid w:val="39B95739"/>
    <w:rsid w:val="39EE27C2"/>
    <w:rsid w:val="3A847683"/>
    <w:rsid w:val="3B2F2A32"/>
    <w:rsid w:val="3B9A0011"/>
    <w:rsid w:val="3BE93DE9"/>
    <w:rsid w:val="3D5B76A3"/>
    <w:rsid w:val="3E330FBC"/>
    <w:rsid w:val="3E8B7CBC"/>
    <w:rsid w:val="3E9739D8"/>
    <w:rsid w:val="3FC03E23"/>
    <w:rsid w:val="3FC267A5"/>
    <w:rsid w:val="3FD22FC7"/>
    <w:rsid w:val="3FDE78A1"/>
    <w:rsid w:val="408D1B8F"/>
    <w:rsid w:val="40DF0E09"/>
    <w:rsid w:val="41543F25"/>
    <w:rsid w:val="417B67B7"/>
    <w:rsid w:val="41D157C2"/>
    <w:rsid w:val="41F97124"/>
    <w:rsid w:val="425603E3"/>
    <w:rsid w:val="42DA0485"/>
    <w:rsid w:val="43DC73BB"/>
    <w:rsid w:val="4458751E"/>
    <w:rsid w:val="46BA6D19"/>
    <w:rsid w:val="46E82FB1"/>
    <w:rsid w:val="47031780"/>
    <w:rsid w:val="476651DD"/>
    <w:rsid w:val="48214178"/>
    <w:rsid w:val="483B1E05"/>
    <w:rsid w:val="4870538C"/>
    <w:rsid w:val="492F1465"/>
    <w:rsid w:val="494F7FAB"/>
    <w:rsid w:val="498854B1"/>
    <w:rsid w:val="4BE115E5"/>
    <w:rsid w:val="4CEA2D7E"/>
    <w:rsid w:val="4D5B1197"/>
    <w:rsid w:val="4D8A180B"/>
    <w:rsid w:val="4DB432F6"/>
    <w:rsid w:val="4E954280"/>
    <w:rsid w:val="4EF349C3"/>
    <w:rsid w:val="4F500EF7"/>
    <w:rsid w:val="4FCD588C"/>
    <w:rsid w:val="4FD41692"/>
    <w:rsid w:val="4FF3183B"/>
    <w:rsid w:val="4FF56E75"/>
    <w:rsid w:val="4FF7762A"/>
    <w:rsid w:val="503A0A23"/>
    <w:rsid w:val="509B122F"/>
    <w:rsid w:val="50C61561"/>
    <w:rsid w:val="515F5C27"/>
    <w:rsid w:val="51687056"/>
    <w:rsid w:val="51C33170"/>
    <w:rsid w:val="522E159E"/>
    <w:rsid w:val="52EA1358"/>
    <w:rsid w:val="5329786E"/>
    <w:rsid w:val="54525A49"/>
    <w:rsid w:val="54C120D0"/>
    <w:rsid w:val="54DC46EC"/>
    <w:rsid w:val="555A379D"/>
    <w:rsid w:val="55EA2A2C"/>
    <w:rsid w:val="5605007D"/>
    <w:rsid w:val="588E0985"/>
    <w:rsid w:val="58E13A06"/>
    <w:rsid w:val="594E241C"/>
    <w:rsid w:val="59A86047"/>
    <w:rsid w:val="5C6357D3"/>
    <w:rsid w:val="5C76110E"/>
    <w:rsid w:val="5D3C3B24"/>
    <w:rsid w:val="5D496449"/>
    <w:rsid w:val="5D6967E0"/>
    <w:rsid w:val="5F5175FF"/>
    <w:rsid w:val="61E47B98"/>
    <w:rsid w:val="620E3E48"/>
    <w:rsid w:val="62272621"/>
    <w:rsid w:val="6248439C"/>
    <w:rsid w:val="62DF71C5"/>
    <w:rsid w:val="62E72B3B"/>
    <w:rsid w:val="638B4489"/>
    <w:rsid w:val="646F2F1F"/>
    <w:rsid w:val="64A2308F"/>
    <w:rsid w:val="64B4044D"/>
    <w:rsid w:val="650C7C0D"/>
    <w:rsid w:val="663514F4"/>
    <w:rsid w:val="6A1D02D2"/>
    <w:rsid w:val="6A6909B1"/>
    <w:rsid w:val="6A724DC3"/>
    <w:rsid w:val="6C603669"/>
    <w:rsid w:val="6C6F771A"/>
    <w:rsid w:val="6CBB3C39"/>
    <w:rsid w:val="6D550BB3"/>
    <w:rsid w:val="6D5771C1"/>
    <w:rsid w:val="6F0C4ACF"/>
    <w:rsid w:val="6F40683E"/>
    <w:rsid w:val="71136F71"/>
    <w:rsid w:val="712D27DB"/>
    <w:rsid w:val="71A6516C"/>
    <w:rsid w:val="71AA15F1"/>
    <w:rsid w:val="7304063B"/>
    <w:rsid w:val="736A0139"/>
    <w:rsid w:val="74746816"/>
    <w:rsid w:val="74961386"/>
    <w:rsid w:val="754A1737"/>
    <w:rsid w:val="75F27075"/>
    <w:rsid w:val="760A4BBB"/>
    <w:rsid w:val="760D1A5C"/>
    <w:rsid w:val="76384823"/>
    <w:rsid w:val="76D35717"/>
    <w:rsid w:val="76DD4C70"/>
    <w:rsid w:val="775D5293"/>
    <w:rsid w:val="77935322"/>
    <w:rsid w:val="780204DD"/>
    <w:rsid w:val="7856545A"/>
    <w:rsid w:val="79161645"/>
    <w:rsid w:val="7AAF4FDA"/>
    <w:rsid w:val="7AE765B8"/>
    <w:rsid w:val="7B193B0B"/>
    <w:rsid w:val="7B3545DB"/>
    <w:rsid w:val="7B397DEA"/>
    <w:rsid w:val="7C427128"/>
    <w:rsid w:val="7C7C0F53"/>
    <w:rsid w:val="7CFE11C6"/>
    <w:rsid w:val="7D1D1970"/>
    <w:rsid w:val="7DCA1740"/>
    <w:rsid w:val="7DF6594F"/>
    <w:rsid w:val="7DFD4F4B"/>
    <w:rsid w:val="7ED0697C"/>
    <w:rsid w:val="7F2D597E"/>
    <w:rsid w:val="7FC4795C"/>
    <w:rsid w:val="7FDA4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4"/>
    <w:basedOn w:val="1"/>
    <w:next w:val="1"/>
    <w:unhideWhenUsed/>
    <w:qFormat/>
    <w:uiPriority w:val="39"/>
    <w:pPr>
      <w:ind w:left="1260" w:leftChars="600"/>
    </w:pPr>
  </w:style>
  <w:style w:type="paragraph" w:styleId="6">
    <w:name w:val="toc 2"/>
    <w:basedOn w:val="1"/>
    <w:next w:val="1"/>
    <w:unhideWhenUsed/>
    <w:qFormat/>
    <w:uiPriority w:val="39"/>
    <w:pPr>
      <w:ind w:left="420" w:left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unhideWhenUsed/>
    <w:qFormat/>
    <w:uiPriority w:val="99"/>
  </w:style>
  <w:style w:type="character" w:styleId="11">
    <w:name w:val="Hyperlink"/>
    <w:unhideWhenUsed/>
    <w:qFormat/>
    <w:uiPriority w:val="99"/>
    <w:rPr>
      <w:color w:val="0000FF"/>
      <w:u w:val="single"/>
    </w:rPr>
  </w:style>
  <w:style w:type="character" w:customStyle="1" w:styleId="12">
    <w:name w:val="页脚 字符"/>
    <w:link w:val="3"/>
    <w:semiHidden/>
    <w:qFormat/>
    <w:uiPriority w:val="99"/>
    <w:rPr>
      <w:kern w:val="2"/>
      <w:sz w:val="18"/>
      <w:szCs w:val="18"/>
    </w:rPr>
  </w:style>
  <w:style w:type="character" w:customStyle="1" w:styleId="13">
    <w:name w:val="页眉 字符"/>
    <w:link w:val="4"/>
    <w:semiHidden/>
    <w:qFormat/>
    <w:uiPriority w:val="99"/>
    <w:rPr>
      <w:kern w:val="2"/>
      <w:sz w:val="18"/>
      <w:szCs w:val="18"/>
    </w:rPr>
  </w:style>
  <w:style w:type="paragraph" w:customStyle="1" w:styleId="14">
    <w:name w:val="插入文本样式-插入部门职责文件"/>
    <w:basedOn w:val="1"/>
    <w:qFormat/>
    <w:uiPriority w:val="0"/>
    <w:pPr>
      <w:spacing w:line="500" w:lineRule="exact"/>
      <w:ind w:firstLine="560"/>
      <w:jc w:val="left"/>
    </w:pPr>
    <w:rPr>
      <w:rFonts w:ascii="Times New Roman" w:hAnsi="Times New Roman" w:eastAsia="方正仿宋_GBK"/>
      <w:sz w:val="28"/>
    </w:rPr>
  </w:style>
  <w:style w:type="paragraph" w:customStyle="1" w:styleId="15">
    <w:name w:val="单元格样式5"/>
    <w:basedOn w:val="1"/>
    <w:qFormat/>
    <w:uiPriority w:val="0"/>
    <w:pPr>
      <w:jc w:val="left"/>
    </w:pPr>
    <w:rPr>
      <w:rFonts w:ascii="方正书宋_GBK" w:hAnsi="方正书宋_GBK" w:eastAsia="方正书宋_GBK" w:cs="方正书宋_GBK"/>
      <w:b/>
    </w:rPr>
  </w:style>
  <w:style w:type="paragraph" w:customStyle="1" w:styleId="16">
    <w:name w:val="单元格样式4"/>
    <w:basedOn w:val="1"/>
    <w:qFormat/>
    <w:uiPriority w:val="0"/>
    <w:pPr>
      <w:jc w:val="right"/>
    </w:pPr>
    <w:rPr>
      <w:rFonts w:ascii="方正书宋_GBK" w:hAnsi="方正书宋_GBK" w:eastAsia="方正书宋_GBK" w:cs="方正书宋_GBK"/>
    </w:rPr>
  </w:style>
  <w:style w:type="paragraph" w:customStyle="1" w:styleId="17">
    <w:name w:val="单元格样式1"/>
    <w:basedOn w:val="1"/>
    <w:qFormat/>
    <w:uiPriority w:val="0"/>
    <w:pPr>
      <w:jc w:val="center"/>
    </w:pPr>
    <w:rPr>
      <w:rFonts w:ascii="方正书宋_GBK" w:hAnsi="方正书宋_GBK" w:eastAsia="方正书宋_GBK" w:cs="方正书宋_GBK"/>
      <w:b/>
    </w:rPr>
  </w:style>
  <w:style w:type="paragraph" w:customStyle="1" w:styleId="18">
    <w:name w:val="单元格样式2"/>
    <w:basedOn w:val="1"/>
    <w:qFormat/>
    <w:uiPriority w:val="0"/>
    <w:pPr>
      <w:jc w:val="left"/>
    </w:pPr>
    <w:rPr>
      <w:rFonts w:ascii="方正书宋_GBK" w:hAnsi="方正书宋_GBK" w:eastAsia="方正书宋_GBK" w:cs="方正书宋_GBK"/>
    </w:rPr>
  </w:style>
  <w:style w:type="paragraph" w:customStyle="1" w:styleId="19">
    <w:name w:val="单元格样式3"/>
    <w:basedOn w:val="1"/>
    <w:qFormat/>
    <w:uiPriority w:val="0"/>
    <w:pPr>
      <w:jc w:val="center"/>
    </w:pPr>
    <w:rPr>
      <w:rFonts w:ascii="方正书宋_GBK" w:hAnsi="方正书宋_GBK" w:eastAsia="方正书宋_GBK" w:cs="方正书宋_GBK"/>
    </w:rPr>
  </w:style>
  <w:style w:type="paragraph" w:customStyle="1" w:styleId="20">
    <w:name w:val="p0"/>
    <w:basedOn w:val="1"/>
    <w:qFormat/>
    <w:uiPriority w:val="0"/>
    <w:pPr>
      <w:widowControl/>
    </w:pPr>
    <w:rPr>
      <w:rFonts w:ascii="宋体" w:hAnsi="宋体" w:cs="宋体"/>
      <w:kern w:val="0"/>
      <w:sz w:val="32"/>
      <w:szCs w:val="32"/>
    </w:rPr>
  </w:style>
  <w:style w:type="paragraph" w:customStyle="1" w:styleId="21">
    <w:name w:val="插入文本样式-插入总体目标文件"/>
    <w:basedOn w:val="1"/>
    <w:qFormat/>
    <w:uiPriority w:val="0"/>
    <w:pPr>
      <w:spacing w:line="500" w:lineRule="exact"/>
      <w:ind w:firstLine="560"/>
      <w:jc w:val="left"/>
    </w:pPr>
    <w:rPr>
      <w:rFonts w:ascii="Times New Roman" w:hAnsi="Times New Roman" w:eastAsia="方正仿宋_GBK"/>
      <w:sz w:val="28"/>
    </w:rPr>
  </w:style>
  <w:style w:type="paragraph" w:customStyle="1" w:styleId="22">
    <w:name w:val="插入文本样式-插入实现年度发展规划目标的保障措施文件"/>
    <w:basedOn w:val="1"/>
    <w:qFormat/>
    <w:uiPriority w:val="0"/>
    <w:pPr>
      <w:spacing w:line="500" w:lineRule="exact"/>
      <w:ind w:firstLine="560"/>
      <w:jc w:val="left"/>
    </w:pPr>
    <w:rPr>
      <w:rFonts w:ascii="Times New Roman" w:hAnsi="Times New Roman" w:eastAsia="方正仿宋_GBK"/>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customXml" Target="../customXml/item1.xml"/><Relationship Id="rId54" Type="http://schemas.openxmlformats.org/officeDocument/2006/relationships/image" Target="media/image22.emf"/><Relationship Id="rId53" Type="http://schemas.openxmlformats.org/officeDocument/2006/relationships/oleObject" Target="embeddings/Workbook22.xls"/><Relationship Id="rId52" Type="http://schemas.openxmlformats.org/officeDocument/2006/relationships/image" Target="media/image21.emf"/><Relationship Id="rId51" Type="http://schemas.openxmlformats.org/officeDocument/2006/relationships/oleObject" Target="embeddings/Workbook21.xls"/><Relationship Id="rId50" Type="http://schemas.openxmlformats.org/officeDocument/2006/relationships/image" Target="media/image20.emf"/><Relationship Id="rId5" Type="http://schemas.openxmlformats.org/officeDocument/2006/relationships/footer" Target="footer2.xml"/><Relationship Id="rId49" Type="http://schemas.openxmlformats.org/officeDocument/2006/relationships/oleObject" Target="embeddings/Workbook20.xls"/><Relationship Id="rId48" Type="http://schemas.openxmlformats.org/officeDocument/2006/relationships/image" Target="media/image19.emf"/><Relationship Id="rId47" Type="http://schemas.openxmlformats.org/officeDocument/2006/relationships/oleObject" Target="embeddings/Workbook19.xls"/><Relationship Id="rId46" Type="http://schemas.openxmlformats.org/officeDocument/2006/relationships/image" Target="media/image18.emf"/><Relationship Id="rId45" Type="http://schemas.openxmlformats.org/officeDocument/2006/relationships/oleObject" Target="embeddings/Workbook18.xls"/><Relationship Id="rId44" Type="http://schemas.openxmlformats.org/officeDocument/2006/relationships/image" Target="media/image17.emf"/><Relationship Id="rId43" Type="http://schemas.openxmlformats.org/officeDocument/2006/relationships/oleObject" Target="embeddings/Workbook17.xls"/><Relationship Id="rId42" Type="http://schemas.openxmlformats.org/officeDocument/2006/relationships/image" Target="media/image16.emf"/><Relationship Id="rId41" Type="http://schemas.openxmlformats.org/officeDocument/2006/relationships/oleObject" Target="embeddings/Workbook16.xls"/><Relationship Id="rId40" Type="http://schemas.openxmlformats.org/officeDocument/2006/relationships/image" Target="media/image15.emf"/><Relationship Id="rId4" Type="http://schemas.openxmlformats.org/officeDocument/2006/relationships/header" Target="header1.xml"/><Relationship Id="rId39" Type="http://schemas.openxmlformats.org/officeDocument/2006/relationships/oleObject" Target="embeddings/Workbook15.xls"/><Relationship Id="rId38" Type="http://schemas.openxmlformats.org/officeDocument/2006/relationships/image" Target="media/image14.emf"/><Relationship Id="rId37" Type="http://schemas.openxmlformats.org/officeDocument/2006/relationships/oleObject" Target="embeddings/Workbook14.xls"/><Relationship Id="rId36" Type="http://schemas.openxmlformats.org/officeDocument/2006/relationships/image" Target="media/image13.emf"/><Relationship Id="rId35" Type="http://schemas.openxmlformats.org/officeDocument/2006/relationships/oleObject" Target="embeddings/Workbook13.xls"/><Relationship Id="rId34" Type="http://schemas.openxmlformats.org/officeDocument/2006/relationships/image" Target="media/image12.emf"/><Relationship Id="rId33" Type="http://schemas.openxmlformats.org/officeDocument/2006/relationships/oleObject" Target="embeddings/Workbook12.xls"/><Relationship Id="rId32" Type="http://schemas.openxmlformats.org/officeDocument/2006/relationships/image" Target="media/image11.emf"/><Relationship Id="rId31" Type="http://schemas.openxmlformats.org/officeDocument/2006/relationships/oleObject" Target="embeddings/Workbook11.xls"/><Relationship Id="rId30" Type="http://schemas.openxmlformats.org/officeDocument/2006/relationships/image" Target="media/image10.emf"/><Relationship Id="rId3" Type="http://schemas.openxmlformats.org/officeDocument/2006/relationships/footer" Target="footer1.xml"/><Relationship Id="rId29" Type="http://schemas.openxmlformats.org/officeDocument/2006/relationships/oleObject" Target="embeddings/Workbook10.xls"/><Relationship Id="rId28" Type="http://schemas.openxmlformats.org/officeDocument/2006/relationships/image" Target="media/image9.emf"/><Relationship Id="rId27" Type="http://schemas.openxmlformats.org/officeDocument/2006/relationships/oleObject" Target="embeddings/Workbook9.xls"/><Relationship Id="rId26" Type="http://schemas.openxmlformats.org/officeDocument/2006/relationships/image" Target="media/image8.emf"/><Relationship Id="rId25" Type="http://schemas.openxmlformats.org/officeDocument/2006/relationships/oleObject" Target="embeddings/Workbook8.xls"/><Relationship Id="rId24" Type="http://schemas.openxmlformats.org/officeDocument/2006/relationships/image" Target="media/image7.emf"/><Relationship Id="rId23" Type="http://schemas.openxmlformats.org/officeDocument/2006/relationships/oleObject" Target="embeddings/Workbook7.xls"/><Relationship Id="rId22" Type="http://schemas.openxmlformats.org/officeDocument/2006/relationships/image" Target="media/image6.emf"/><Relationship Id="rId21" Type="http://schemas.openxmlformats.org/officeDocument/2006/relationships/oleObject" Target="embeddings/Workbook6.xls"/><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Workbook5.xls"/><Relationship Id="rId18" Type="http://schemas.openxmlformats.org/officeDocument/2006/relationships/image" Target="media/image4.emf"/><Relationship Id="rId17" Type="http://schemas.openxmlformats.org/officeDocument/2006/relationships/oleObject" Target="embeddings/Workbook4.xls"/><Relationship Id="rId16" Type="http://schemas.openxmlformats.org/officeDocument/2006/relationships/image" Target="media/image3.emf"/><Relationship Id="rId15" Type="http://schemas.openxmlformats.org/officeDocument/2006/relationships/oleObject" Target="embeddings/Workbook3.xls"/><Relationship Id="rId14" Type="http://schemas.openxmlformats.org/officeDocument/2006/relationships/image" Target="media/image2.emf"/><Relationship Id="rId13" Type="http://schemas.openxmlformats.org/officeDocument/2006/relationships/oleObject" Target="embeddings/Workbook2.xls"/><Relationship Id="rId12" Type="http://schemas.openxmlformats.org/officeDocument/2006/relationships/image" Target="media/image1.emf"/><Relationship Id="rId11" Type="http://schemas.openxmlformats.org/officeDocument/2006/relationships/oleObject" Target="embeddings/Workbook1.xls"/><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F68CE8-6951-4E1E-AC01-5E8A3E5E1E0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11681</Words>
  <Characters>14096</Characters>
  <Lines>54</Lines>
  <Paragraphs>36</Paragraphs>
  <TotalTime>17</TotalTime>
  <ScaleCrop>false</ScaleCrop>
  <LinksUpToDate>false</LinksUpToDate>
  <CharactersWithSpaces>14818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2021-04-08T09:25:00Z</dcterms:created>
  <dc:creator>微软用户</dc:creator>
  <cp:lastModifiedBy>Administrator</cp:lastModifiedBy>
  <cp:lastPrinted>2022-04-06T08:28:00Z</cp:lastPrinted>
  <dcterms:modified xsi:type="dcterms:W3CDTF">2024-08-26T01:38:39Z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01134E12D63D45509A427A01B183AACA_13</vt:lpwstr>
  </property>
</Properties>
</file>