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小标宋简体" w:eastAsia="方正小标宋简体" w:cs="方正小标宋简体" w:hAnsi="方正小标宋简体" w:hint="eastAsia"/>
          <w:b/>
          <w:sz w:val="44"/>
        </w:rPr>
      </w:pPr>
      <w:r>
        <w:rPr>
          <w:rFonts w:ascii="方正小标宋简体" w:eastAsia="方正小标宋简体" w:cs="方正小标宋简体" w:hAnsi="方正小标宋简体" w:hint="eastAsia"/>
          <w:b/>
          <w:sz w:val="44"/>
        </w:rPr>
        <w:t>202</w:t>
      </w:r>
      <w:r>
        <w:rPr>
          <w:rFonts w:ascii="方正小标宋简体" w:eastAsia="方正小标宋简体" w:cs="方正小标宋简体" w:hAnsi="方正小标宋简体" w:hint="eastAsia"/>
          <w:b/>
          <w:sz w:val="44"/>
          <w:lang w:val="en-US" w:eastAsia="zh-CN"/>
        </w:rPr>
        <w:t>1</w:t>
      </w:r>
      <w:r>
        <w:rPr>
          <w:rFonts w:ascii="方正小标宋简体" w:eastAsia="方正小标宋简体" w:cs="方正小标宋简体" w:hAnsi="方正小标宋简体" w:hint="eastAsia"/>
          <w:b/>
          <w:sz w:val="44"/>
        </w:rPr>
        <w:t>年</w:t>
      </w:r>
      <w:r>
        <w:rPr>
          <w:rFonts w:ascii="方正小标宋简体" w:eastAsia="方正小标宋简体" w:cs="方正小标宋简体" w:hAnsi="方正小标宋简体" w:hint="eastAsia"/>
          <w:b/>
          <w:sz w:val="44"/>
          <w:lang w:val="en-US" w:eastAsia="zh-CN"/>
        </w:rPr>
        <w:t>单位</w:t>
      </w:r>
      <w:r>
        <w:rPr>
          <w:rFonts w:ascii="方正小标宋简体" w:eastAsia="方正小标宋简体" w:cs="方正小标宋简体" w:hAnsi="方正小标宋简体" w:hint="eastAsia"/>
          <w:b/>
          <w:sz w:val="44"/>
        </w:rPr>
        <w:t>预算信息公开目录</w:t>
      </w:r>
    </w:p>
    <w:p>
      <w:pPr>
        <w:pStyle w:val="22"/>
        <w:tabs>
          <w:tab w:val="right" w:leader="dot" w:pos="14789"/>
        </w:tabs>
        <w:jc w:val="both"/>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TOC \o "2-2" \h \z \u \t "-1" </w:instrText>
      </w:r>
      <w:r>
        <w:rPr>
          <w:rFonts w:ascii="方正仿宋简体" w:eastAsia="方正仿宋简体" w:cs="方正仿宋简体" w:hAnsi="方正仿宋简体" w:hint="eastAsia"/>
          <w:sz w:val="32"/>
          <w:szCs w:val="32"/>
        </w:rPr>
        <w:fldChar w:fldCharType="separate"/>
      </w:r>
      <w:r>
        <w:rPr>
          <w:rStyle w:val="24"/>
          <w:rFonts w:ascii="方正仿宋简体" w:eastAsia="方正仿宋简体" w:cs="方正仿宋简体" w:hAnsi="方正仿宋简体" w:hint="eastAsia"/>
          <w:color w:val="auto"/>
          <w:sz w:val="32"/>
          <w:szCs w:val="32"/>
          <w:u w:val="none"/>
        </w:rPr>
        <w:fldChar w:fldCharType="begin"/>
      </w:r>
      <w:r>
        <w:rPr>
          <w:rStyle w:val="24"/>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"_Toc68791536"</w:instrText>
      </w:r>
      <w:r>
        <w:rPr>
          <w:rStyle w:val="24"/>
          <w:rFonts w:ascii="方正仿宋简体" w:eastAsia="方正仿宋简体" w:cs="方正仿宋简体" w:hAnsi="方正仿宋简体" w:hint="eastAsia"/>
          <w:color w:val="auto"/>
          <w:sz w:val="32"/>
          <w:szCs w:val="32"/>
          <w:u w:val="none"/>
        </w:rPr>
        <w:instrText xml:space="preserve"> </w:instrText>
      </w:r>
      <w:r>
        <w:rPr>
          <w:rStyle w:val="24"/>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本级</w:t>
      </w:r>
      <w:r>
        <w:rPr>
          <w:rFonts w:ascii="方正仿宋简体" w:eastAsia="方正仿宋简体" w:cs="方正仿宋简体" w:hAnsi="方正仿宋简体" w:hint="eastAsia"/>
          <w:color w:val="auto"/>
          <w:sz w:val="32"/>
          <w:szCs w:val="32"/>
          <w:u w:val="none"/>
        </w:rPr>
        <w:t>预算收支总表</w:t>
      </w:r>
      <w:r>
        <w:rPr>
          <w:rFonts w:ascii="方正仿宋简体" w:eastAsia="方正仿宋简体" w:cs="方正仿宋简体" w:hAnsi="方正仿宋简体" w:hint="eastAsia"/>
          <w:color w:val="auto"/>
          <w:sz w:val="32"/>
          <w:szCs w:val="32"/>
          <w:u w:val="none"/>
          <w:lang w:val="en-US" w:eastAsia="zh-CN"/>
        </w:rPr>
        <w:t>...........................................................................................................</w:t>
      </w:r>
      <w:r>
        <w:rPr>
          <w:rFonts w:ascii="方正仿宋简体" w:eastAsia="方正仿宋简体" w:cs="方正仿宋简体" w:hAnsi="方正仿宋简体" w:hint="eastAsia"/>
          <w:sz w:val="32"/>
          <w:szCs w:val="32"/>
        </w:rPr>
        <w:t>1</w:t>
      </w:r>
      <w:r>
        <w:rPr>
          <w:rStyle w:val="24"/>
          <w:rFonts w:ascii="方正仿宋简体" w:eastAsia="方正仿宋简体" w:cs="方正仿宋简体" w:hAnsi="方正仿宋简体" w:hint="eastAsia"/>
          <w:color w:val="auto"/>
          <w:sz w:val="32"/>
          <w:szCs w:val="32"/>
          <w:u w:val="none"/>
        </w:rPr>
        <w:fldChar w:fldCharType="end"/>
      </w:r>
    </w:p>
    <w:p>
      <w:pPr>
        <w:pStyle w:val="22"/>
        <w:tabs>
          <w:tab w:val="right" w:leader="dot" w:pos="14789"/>
        </w:tabs>
        <w:jc w:val="both"/>
        <w:rPr>
          <w:rFonts w:ascii="方正仿宋简体" w:eastAsia="方正仿宋简体" w:cs="方正仿宋简体" w:hAnsi="方正仿宋简体" w:hint="eastAsia"/>
          <w:sz w:val="32"/>
          <w:szCs w:val="32"/>
        </w:rPr>
      </w:pPr>
      <w:r>
        <w:rPr>
          <w:rStyle w:val="24"/>
          <w:rFonts w:ascii="方正仿宋简体" w:eastAsia="方正仿宋简体" w:cs="方正仿宋简体" w:hAnsi="方正仿宋简体" w:hint="eastAsia"/>
          <w:color w:val="auto"/>
          <w:sz w:val="32"/>
          <w:szCs w:val="32"/>
          <w:u w:val="none"/>
        </w:rPr>
        <w:fldChar w:fldCharType="begin"/>
      </w:r>
      <w:r>
        <w:rPr>
          <w:rStyle w:val="24"/>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"_Toc68791537"</w:instrText>
      </w:r>
      <w:r>
        <w:rPr>
          <w:rStyle w:val="24"/>
          <w:rFonts w:ascii="方正仿宋简体" w:eastAsia="方正仿宋简体" w:cs="方正仿宋简体" w:hAnsi="方正仿宋简体" w:hint="eastAsia"/>
          <w:color w:val="auto"/>
          <w:sz w:val="32"/>
          <w:szCs w:val="32"/>
          <w:u w:val="none"/>
        </w:rPr>
        <w:instrText xml:space="preserve"> </w:instrText>
      </w:r>
      <w:r>
        <w:rPr>
          <w:rStyle w:val="24"/>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本级</w:t>
      </w:r>
      <w:r>
        <w:rPr>
          <w:rFonts w:ascii="方正仿宋简体" w:eastAsia="方正仿宋简体" w:cs="方正仿宋简体" w:hAnsi="方正仿宋简体" w:hint="eastAsia"/>
          <w:color w:val="auto"/>
          <w:sz w:val="32"/>
          <w:szCs w:val="32"/>
          <w:u w:val="none"/>
        </w:rPr>
        <w:t>预算收入总表</w:t>
      </w:r>
      <w:r>
        <w:rPr>
          <w:rFonts w:ascii="方正仿宋简体" w:eastAsia="方正仿宋简体" w:cs="方正仿宋简体" w:hAnsi="方正仿宋简体" w:hint="eastAsia"/>
          <w:color w:val="auto"/>
          <w:sz w:val="32"/>
          <w:szCs w:val="32"/>
          <w:u w:val="none"/>
          <w:lang w:val="en-US" w:eastAsia="zh-CN"/>
        </w:rPr>
        <w:t>......................................................................................</w:t>
      </w:r>
      <w:bookmarkStart w:id="0" w:name="_GoBack"/>
      <w:bookmarkEnd w:id="0"/>
      <w:r>
        <w:rPr>
          <w:rFonts w:ascii="方正仿宋简体" w:eastAsia="方正仿宋简体" w:cs="方正仿宋简体" w:hAnsi="方正仿宋简体" w:hint="eastAsia"/>
          <w:color w:val="auto"/>
          <w:sz w:val="32"/>
          <w:szCs w:val="32"/>
          <w:u w:val="none"/>
          <w:lang w:val="en-US" w:eastAsia="zh-CN"/>
        </w:rPr>
        <w:t>.....................</w:t>
      </w:r>
      <w:r>
        <w:rPr>
          <w:rFonts w:ascii="方正仿宋简体" w:eastAsia="方正仿宋简体" w:cs="方正仿宋简体" w:hAnsi="方正仿宋简体" w:hint="eastAsia"/>
          <w:sz w:val="32"/>
          <w:szCs w:val="32"/>
          <w:lang w:val="en-US" w:eastAsia="zh-CN"/>
        </w:rPr>
        <w:t>4</w:t>
      </w:r>
      <w:r>
        <w:rPr>
          <w:rStyle w:val="24"/>
          <w:rFonts w:ascii="方正仿宋简体" w:eastAsia="方正仿宋简体" w:cs="方正仿宋简体" w:hAnsi="方正仿宋简体" w:hint="eastAsia"/>
          <w:color w:val="auto"/>
          <w:sz w:val="32"/>
          <w:szCs w:val="32"/>
          <w:u w:val="none"/>
        </w:rPr>
        <w:fldChar w:fldCharType="end"/>
      </w:r>
    </w:p>
    <w:p>
      <w:pPr>
        <w:pStyle w:val="22"/>
        <w:tabs>
          <w:tab w:val="right" w:leader="dot" w:pos="14789"/>
        </w:tabs>
        <w:jc w:val="both"/>
        <w:rPr>
          <w:rFonts w:ascii="方正仿宋简体" w:eastAsia="方正仿宋简体" w:cs="方正仿宋简体" w:hAnsi="方正仿宋简体" w:hint="eastAsia"/>
          <w:sz w:val="32"/>
          <w:szCs w:val="32"/>
        </w:rPr>
      </w:pPr>
      <w:r>
        <w:rPr>
          <w:rStyle w:val="24"/>
          <w:rFonts w:ascii="方正仿宋简体" w:eastAsia="方正仿宋简体" w:cs="方正仿宋简体" w:hAnsi="方正仿宋简体" w:hint="eastAsia"/>
          <w:color w:val="auto"/>
          <w:sz w:val="32"/>
          <w:szCs w:val="32"/>
          <w:u w:val="none"/>
        </w:rPr>
        <w:fldChar w:fldCharType="begin"/>
      </w:r>
      <w:r>
        <w:rPr>
          <w:rStyle w:val="24"/>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"_Toc68791538"</w:instrText>
      </w:r>
      <w:r>
        <w:rPr>
          <w:rStyle w:val="24"/>
          <w:rFonts w:ascii="方正仿宋简体" w:eastAsia="方正仿宋简体" w:cs="方正仿宋简体" w:hAnsi="方正仿宋简体" w:hint="eastAsia"/>
          <w:color w:val="auto"/>
          <w:sz w:val="32"/>
          <w:szCs w:val="32"/>
          <w:u w:val="none"/>
        </w:rPr>
        <w:instrText xml:space="preserve"> </w:instrText>
      </w:r>
      <w:r>
        <w:rPr>
          <w:rStyle w:val="24"/>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本级</w:t>
      </w:r>
      <w:r>
        <w:rPr>
          <w:rFonts w:ascii="方正仿宋简体" w:eastAsia="方正仿宋简体" w:cs="方正仿宋简体" w:hAnsi="方正仿宋简体" w:hint="eastAsia"/>
          <w:color w:val="auto"/>
          <w:sz w:val="32"/>
          <w:szCs w:val="32"/>
          <w:u w:val="none"/>
        </w:rPr>
        <w:t>预算支出总表</w:t>
      </w:r>
      <w:r>
        <w:rPr>
          <w:rFonts w:ascii="方正仿宋简体" w:eastAsia="方正仿宋简体" w:cs="方正仿宋简体" w:hAnsi="方正仿宋简体" w:hint="eastAsia"/>
          <w:color w:val="auto"/>
          <w:sz w:val="32"/>
          <w:szCs w:val="32"/>
          <w:u w:val="none"/>
          <w:lang w:val="en-US" w:eastAsia="zh-CN"/>
        </w:rPr>
        <w:t>...........................................................................................................</w:t>
      </w:r>
      <w:r>
        <w:rPr>
          <w:rFonts w:ascii="方正仿宋简体" w:eastAsia="方正仿宋简体" w:cs="方正仿宋简体" w:hAnsi="方正仿宋简体" w:hint="eastAsia"/>
          <w:sz w:val="32"/>
          <w:szCs w:val="32"/>
          <w:lang w:val="en-US" w:eastAsia="zh-CN"/>
        </w:rPr>
        <w:t>6</w:t>
      </w:r>
      <w:r>
        <w:rPr>
          <w:rStyle w:val="24"/>
          <w:rFonts w:ascii="方正仿宋简体" w:eastAsia="方正仿宋简体" w:cs="方正仿宋简体" w:hAnsi="方正仿宋简体" w:hint="eastAsia"/>
          <w:color w:val="auto"/>
          <w:sz w:val="32"/>
          <w:szCs w:val="32"/>
          <w:u w:val="none"/>
        </w:rPr>
        <w:fldChar w:fldCharType="end"/>
      </w:r>
    </w:p>
    <w:p>
      <w:pPr>
        <w:pStyle w:val="22"/>
        <w:tabs>
          <w:tab w:val="right" w:leader="dot" w:pos="14789"/>
        </w:tabs>
        <w:jc w:val="both"/>
        <w:rPr>
          <w:rFonts w:ascii="方正仿宋简体" w:eastAsia="方正仿宋简体" w:cs="方正仿宋简体" w:hAnsi="方正仿宋简体" w:hint="eastAsia"/>
          <w:sz w:val="32"/>
          <w:szCs w:val="32"/>
        </w:rPr>
      </w:pPr>
      <w:r>
        <w:rPr>
          <w:rStyle w:val="24"/>
          <w:rFonts w:ascii="方正仿宋简体" w:eastAsia="方正仿宋简体" w:cs="方正仿宋简体" w:hAnsi="方正仿宋简体" w:hint="eastAsia"/>
          <w:color w:val="auto"/>
          <w:sz w:val="32"/>
          <w:szCs w:val="32"/>
          <w:u w:val="none"/>
        </w:rPr>
        <w:fldChar w:fldCharType="begin"/>
      </w:r>
      <w:r>
        <w:rPr>
          <w:rStyle w:val="24"/>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"_Toc68791539"</w:instrText>
      </w:r>
      <w:r>
        <w:rPr>
          <w:rStyle w:val="24"/>
          <w:rFonts w:ascii="方正仿宋简体" w:eastAsia="方正仿宋简体" w:cs="方正仿宋简体" w:hAnsi="方正仿宋简体" w:hint="eastAsia"/>
          <w:color w:val="auto"/>
          <w:sz w:val="32"/>
          <w:szCs w:val="32"/>
          <w:u w:val="none"/>
        </w:rPr>
        <w:instrText xml:space="preserve"> </w:instrText>
      </w:r>
      <w:r>
        <w:rPr>
          <w:rStyle w:val="24"/>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本级</w:t>
      </w:r>
      <w:r>
        <w:rPr>
          <w:rFonts w:ascii="方正仿宋简体" w:eastAsia="方正仿宋简体" w:cs="方正仿宋简体" w:hAnsi="方正仿宋简体" w:hint="eastAsia"/>
          <w:color w:val="auto"/>
          <w:sz w:val="32"/>
          <w:szCs w:val="32"/>
          <w:u w:val="none"/>
        </w:rPr>
        <w:t>预算财政拨款收支总表</w:t>
      </w:r>
      <w:r>
        <w:rPr>
          <w:rFonts w:ascii="方正仿宋简体" w:eastAsia="方正仿宋简体" w:cs="方正仿宋简体" w:hAnsi="方正仿宋简体" w:hint="eastAsia"/>
          <w:color w:val="auto"/>
          <w:sz w:val="32"/>
          <w:szCs w:val="32"/>
          <w:u w:val="none"/>
          <w:lang w:val="en-US" w:eastAsia="zh-CN"/>
        </w:rPr>
        <w:t>..............................................................................................</w:t>
      </w:r>
      <w:r>
        <w:rPr>
          <w:rFonts w:ascii="方正仿宋简体" w:eastAsia="方正仿宋简体" w:cs="方正仿宋简体" w:hAnsi="方正仿宋简体" w:hint="eastAsia"/>
          <w:sz w:val="32"/>
          <w:szCs w:val="32"/>
          <w:lang w:val="en-US" w:eastAsia="zh-CN"/>
        </w:rPr>
        <w:t>8</w:t>
      </w:r>
      <w:r>
        <w:rPr>
          <w:rStyle w:val="24"/>
          <w:rFonts w:ascii="方正仿宋简体" w:eastAsia="方正仿宋简体" w:cs="方正仿宋简体" w:hAnsi="方正仿宋简体" w:hint="eastAsia"/>
          <w:color w:val="auto"/>
          <w:sz w:val="32"/>
          <w:szCs w:val="32"/>
          <w:u w:val="none"/>
        </w:rPr>
        <w:fldChar w:fldCharType="end"/>
      </w:r>
    </w:p>
    <w:p>
      <w:pPr>
        <w:pStyle w:val="22"/>
        <w:tabs>
          <w:tab w:val="right" w:leader="dot" w:pos="14789"/>
        </w:tabs>
        <w:jc w:val="both"/>
        <w:rPr>
          <w:rFonts w:ascii="方正仿宋简体" w:eastAsia="方正仿宋简体" w:cs="方正仿宋简体" w:hAnsi="方正仿宋简体" w:hint="eastAsia"/>
          <w:sz w:val="32"/>
          <w:szCs w:val="32"/>
          <w:lang w:val="en-US" w:eastAsia="zh-CN"/>
        </w:rPr>
      </w:pPr>
      <w:r>
        <w:rPr>
          <w:rStyle w:val="24"/>
          <w:rFonts w:ascii="方正仿宋简体" w:eastAsia="方正仿宋简体" w:cs="方正仿宋简体" w:hAnsi="方正仿宋简体" w:hint="eastAsia"/>
          <w:color w:val="auto"/>
          <w:sz w:val="32"/>
          <w:szCs w:val="32"/>
          <w:u w:val="none"/>
        </w:rPr>
        <w:fldChar w:fldCharType="begin"/>
      </w:r>
      <w:r>
        <w:rPr>
          <w:rStyle w:val="24"/>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"_Toc68791540"</w:instrText>
      </w:r>
      <w:r>
        <w:rPr>
          <w:rStyle w:val="24"/>
          <w:rFonts w:ascii="方正仿宋简体" w:eastAsia="方正仿宋简体" w:cs="方正仿宋简体" w:hAnsi="方正仿宋简体" w:hint="eastAsia"/>
          <w:color w:val="auto"/>
          <w:sz w:val="32"/>
          <w:szCs w:val="32"/>
          <w:u w:val="none"/>
        </w:rPr>
        <w:instrText xml:space="preserve"> </w:instrText>
      </w:r>
      <w:r>
        <w:rPr>
          <w:rStyle w:val="24"/>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本级</w:t>
      </w:r>
      <w:r>
        <w:rPr>
          <w:rFonts w:ascii="方正仿宋简体" w:eastAsia="方正仿宋简体" w:cs="方正仿宋简体" w:hAnsi="方正仿宋简体" w:hint="eastAsia"/>
          <w:color w:val="auto"/>
          <w:sz w:val="32"/>
          <w:szCs w:val="32"/>
          <w:u w:val="none"/>
        </w:rPr>
        <w:t>预算一般公共预算财政拨款支出表</w:t>
      </w:r>
      <w:r>
        <w:rPr>
          <w:rFonts w:ascii="方正仿宋简体" w:eastAsia="方正仿宋简体" w:cs="方正仿宋简体" w:hAnsi="方正仿宋简体" w:hint="eastAsia"/>
          <w:color w:val="auto"/>
          <w:sz w:val="32"/>
          <w:szCs w:val="32"/>
          <w:u w:val="none"/>
          <w:lang w:val="en-US" w:eastAsia="zh-CN"/>
        </w:rPr>
        <w:t>...........................................................................</w:t>
      </w:r>
      <w:r>
        <w:rPr>
          <w:rFonts w:ascii="方正仿宋简体" w:eastAsia="方正仿宋简体" w:cs="方正仿宋简体" w:hAnsi="方正仿宋简体" w:hint="eastAsia"/>
          <w:sz w:val="32"/>
          <w:szCs w:val="32"/>
        </w:rPr>
        <w:t>1</w:t>
      </w:r>
      <w:r>
        <w:rPr>
          <w:rStyle w:val="24"/>
          <w:rFonts w:ascii="方正仿宋简体" w:eastAsia="方正仿宋简体" w:cs="方正仿宋简体" w:hAnsi="方正仿宋简体" w:hint="eastAsia"/>
          <w:color w:val="auto"/>
          <w:sz w:val="32"/>
          <w:szCs w:val="32"/>
          <w:u w:val="none"/>
        </w:rPr>
        <w:fldChar w:fldCharType="end"/>
      </w:r>
      <w:r>
        <w:rPr>
          <w:rStyle w:val="24"/>
          <w:rFonts w:ascii="方正仿宋简体" w:eastAsia="方正仿宋简体" w:cs="方正仿宋简体" w:hAnsi="方正仿宋简体" w:hint="eastAsia"/>
          <w:color w:val="auto"/>
          <w:sz w:val="32"/>
          <w:szCs w:val="32"/>
          <w:u w:val="none"/>
          <w:lang w:val="en-US" w:eastAsia="zh-CN"/>
        </w:rPr>
        <w:t>1</w:t>
      </w:r>
    </w:p>
    <w:p>
      <w:pPr>
        <w:pStyle w:val="22"/>
        <w:tabs>
          <w:tab w:val="right" w:leader="dot" w:pos="14789"/>
        </w:tabs>
        <w:jc w:val="both"/>
        <w:rPr>
          <w:rStyle w:val="24"/>
          <w:rFonts w:ascii="方正仿宋简体" w:eastAsia="方正仿宋简体" w:cs="方正仿宋简体" w:hAnsi="方正仿宋简体" w:hint="eastAsia"/>
          <w:color w:val="auto"/>
          <w:sz w:val="32"/>
          <w:szCs w:val="32"/>
          <w:u w:val="none"/>
          <w:lang w:val="en-US" w:eastAsia="zh-CN"/>
        </w:rPr>
      </w:pPr>
      <w:r>
        <w:rPr>
          <w:rStyle w:val="24"/>
          <w:rFonts w:ascii="方正仿宋简体" w:eastAsia="方正仿宋简体" w:cs="方正仿宋简体" w:hAnsi="方正仿宋简体" w:hint="eastAsia"/>
          <w:color w:val="auto"/>
          <w:sz w:val="32"/>
          <w:szCs w:val="32"/>
          <w:u w:val="none"/>
        </w:rPr>
        <w:fldChar w:fldCharType="begin"/>
      </w:r>
      <w:r>
        <w:rPr>
          <w:rStyle w:val="24"/>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"_Toc68791541"</w:instrText>
      </w:r>
      <w:r>
        <w:rPr>
          <w:rStyle w:val="24"/>
          <w:rFonts w:ascii="方正仿宋简体" w:eastAsia="方正仿宋简体" w:cs="方正仿宋简体" w:hAnsi="方正仿宋简体" w:hint="eastAsia"/>
          <w:color w:val="auto"/>
          <w:sz w:val="32"/>
          <w:szCs w:val="32"/>
          <w:u w:val="none"/>
        </w:rPr>
        <w:instrText xml:space="preserve"> </w:instrText>
      </w:r>
      <w:r>
        <w:rPr>
          <w:rStyle w:val="24"/>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本级</w:t>
      </w:r>
      <w:r>
        <w:rPr>
          <w:rFonts w:ascii="方正仿宋简体" w:eastAsia="方正仿宋简体" w:cs="方正仿宋简体" w:hAnsi="方正仿宋简体" w:hint="eastAsia"/>
          <w:color w:val="auto"/>
          <w:sz w:val="32"/>
          <w:szCs w:val="32"/>
          <w:u w:val="none"/>
        </w:rPr>
        <w:t>预算一般公共预算财政拨款基本支出表</w:t>
      </w:r>
      <w:r>
        <w:rPr>
          <w:rFonts w:ascii="方正仿宋简体" w:eastAsia="方正仿宋简体" w:cs="方正仿宋简体" w:hAnsi="方正仿宋简体" w:hint="eastAsia"/>
          <w:color w:val="auto"/>
          <w:sz w:val="32"/>
          <w:szCs w:val="32"/>
          <w:u w:val="none"/>
          <w:lang w:val="en-US" w:eastAsia="zh-CN"/>
        </w:rPr>
        <w:t>....................................................................</w:t>
      </w:r>
      <w:r>
        <w:rPr>
          <w:rFonts w:ascii="方正仿宋简体" w:eastAsia="方正仿宋简体" w:cs="方正仿宋简体" w:hAnsi="方正仿宋简体" w:hint="eastAsia"/>
          <w:sz w:val="32"/>
          <w:szCs w:val="32"/>
        </w:rPr>
        <w:t>1</w:t>
      </w:r>
      <w:r>
        <w:rPr>
          <w:rStyle w:val="24"/>
          <w:rFonts w:ascii="方正仿宋简体" w:eastAsia="方正仿宋简体" w:cs="方正仿宋简体" w:hAnsi="方正仿宋简体" w:hint="eastAsia"/>
          <w:color w:val="auto"/>
          <w:sz w:val="32"/>
          <w:szCs w:val="32"/>
          <w:u w:val="none"/>
        </w:rPr>
        <w:fldChar w:fldCharType="end"/>
      </w:r>
      <w:r>
        <w:rPr>
          <w:rStyle w:val="24"/>
          <w:rFonts w:ascii="方正仿宋简体" w:eastAsia="方正仿宋简体" w:cs="方正仿宋简体" w:hAnsi="方正仿宋简体" w:hint="eastAsia"/>
          <w:color w:val="auto"/>
          <w:sz w:val="32"/>
          <w:szCs w:val="32"/>
          <w:u w:val="none"/>
          <w:lang w:val="en-US" w:eastAsia="zh-CN"/>
        </w:rPr>
        <w:t>3</w:t>
      </w:r>
    </w:p>
    <w:p>
      <w:pPr>
        <w:pStyle w:val="22"/>
        <w:tabs>
          <w:tab w:val="right" w:leader="dot" w:pos="14789"/>
        </w:tabs>
        <w:jc w:val="both"/>
        <w:rPr>
          <w:rFonts w:ascii="方正仿宋简体" w:eastAsia="方正仿宋简体" w:cs="方正仿宋简体" w:hAnsi="方正仿宋简体" w:hint="eastAsia"/>
          <w:sz w:val="32"/>
          <w:szCs w:val="32"/>
          <w:lang w:eastAsia="zh-CN"/>
        </w:rPr>
      </w:pPr>
      <w:r>
        <w:rPr>
          <w:rStyle w:val="24"/>
          <w:rFonts w:ascii="方正仿宋简体" w:eastAsia="方正仿宋简体" w:cs="方正仿宋简体" w:hAnsi="方正仿宋简体" w:hint="eastAsia"/>
          <w:color w:val="auto"/>
          <w:sz w:val="32"/>
          <w:szCs w:val="32"/>
          <w:u w:val="none"/>
        </w:rPr>
        <w:fldChar w:fldCharType="begin"/>
      </w:r>
      <w:r>
        <w:rPr>
          <w:rStyle w:val="24"/>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"_Toc68791542"</w:instrText>
      </w:r>
      <w:r>
        <w:rPr>
          <w:rStyle w:val="24"/>
          <w:rFonts w:ascii="方正仿宋简体" w:eastAsia="方正仿宋简体" w:cs="方正仿宋简体" w:hAnsi="方正仿宋简体" w:hint="eastAsia"/>
          <w:color w:val="auto"/>
          <w:sz w:val="32"/>
          <w:szCs w:val="32"/>
          <w:u w:val="none"/>
        </w:rPr>
        <w:instrText xml:space="preserve"> </w:instrText>
      </w:r>
      <w:r>
        <w:rPr>
          <w:rStyle w:val="24"/>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本级</w:t>
      </w:r>
      <w:r>
        <w:rPr>
          <w:rFonts w:ascii="方正仿宋简体" w:eastAsia="方正仿宋简体" w:cs="方正仿宋简体" w:hAnsi="方正仿宋简体" w:hint="eastAsia"/>
          <w:color w:val="auto"/>
          <w:sz w:val="32"/>
          <w:szCs w:val="32"/>
          <w:u w:val="none"/>
        </w:rPr>
        <w:t>预算政府基金预算财政拨款支出表</w:t>
      </w:r>
      <w:r>
        <w:rPr>
          <w:rFonts w:ascii="方正仿宋简体" w:eastAsia="方正仿宋简体" w:cs="方正仿宋简体" w:hAnsi="方正仿宋简体" w:hint="eastAsia"/>
          <w:color w:val="auto"/>
          <w:sz w:val="32"/>
          <w:szCs w:val="32"/>
          <w:u w:val="none"/>
          <w:lang w:val="en-US" w:eastAsia="zh-CN"/>
        </w:rPr>
        <w:t>...........................................................................</w:t>
      </w:r>
      <w:r>
        <w:rPr>
          <w:rFonts w:ascii="方正仿宋简体" w:eastAsia="方正仿宋简体" w:cs="方正仿宋简体" w:hAnsi="方正仿宋简体" w:hint="eastAsia"/>
          <w:sz w:val="32"/>
          <w:szCs w:val="32"/>
        </w:rPr>
        <w:t>1</w:t>
      </w:r>
      <w:r>
        <w:rPr>
          <w:rStyle w:val="24"/>
          <w:rFonts w:ascii="方正仿宋简体" w:eastAsia="方正仿宋简体" w:cs="方正仿宋简体" w:hAnsi="方正仿宋简体" w:hint="eastAsia"/>
          <w:color w:val="auto"/>
          <w:sz w:val="32"/>
          <w:szCs w:val="32"/>
          <w:u w:val="none"/>
        </w:rPr>
        <w:fldChar w:fldCharType="end"/>
      </w:r>
      <w:r>
        <w:rPr>
          <w:rStyle w:val="24"/>
          <w:rFonts w:ascii="方正仿宋简体" w:eastAsia="方正仿宋简体" w:cs="方正仿宋简体" w:hAnsi="方正仿宋简体" w:hint="eastAsia"/>
          <w:color w:val="auto"/>
          <w:sz w:val="32"/>
          <w:szCs w:val="32"/>
          <w:u w:val="none"/>
          <w:lang w:val="en-US" w:eastAsia="zh-CN"/>
        </w:rPr>
        <w:t>6</w:t>
      </w:r>
    </w:p>
    <w:p>
      <w:pPr>
        <w:pStyle w:val="22"/>
        <w:tabs>
          <w:tab w:val="right" w:leader="dot" w:pos="14789"/>
        </w:tabs>
        <w:jc w:val="both"/>
        <w:rPr>
          <w:rFonts w:ascii="方正仿宋简体" w:eastAsia="方正仿宋简体" w:cs="方正仿宋简体" w:hAnsi="方正仿宋简体" w:hint="eastAsia"/>
          <w:sz w:val="32"/>
          <w:szCs w:val="32"/>
          <w:lang w:eastAsia="zh-CN"/>
        </w:rPr>
      </w:pPr>
      <w:r>
        <w:rPr>
          <w:rStyle w:val="24"/>
          <w:rFonts w:ascii="方正仿宋简体" w:eastAsia="方正仿宋简体" w:cs="方正仿宋简体" w:hAnsi="方正仿宋简体" w:hint="eastAsia"/>
          <w:color w:val="auto"/>
          <w:sz w:val="32"/>
          <w:szCs w:val="32"/>
          <w:u w:val="none"/>
        </w:rPr>
        <w:fldChar w:fldCharType="begin"/>
      </w:r>
      <w:r>
        <w:rPr>
          <w:rStyle w:val="24"/>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"_Toc68791543"</w:instrText>
      </w:r>
      <w:r>
        <w:rPr>
          <w:rStyle w:val="24"/>
          <w:rFonts w:ascii="方正仿宋简体" w:eastAsia="方正仿宋简体" w:cs="方正仿宋简体" w:hAnsi="方正仿宋简体" w:hint="eastAsia"/>
          <w:color w:val="auto"/>
          <w:sz w:val="32"/>
          <w:szCs w:val="32"/>
          <w:u w:val="none"/>
        </w:rPr>
        <w:instrText xml:space="preserve"> </w:instrText>
      </w:r>
      <w:r>
        <w:rPr>
          <w:rStyle w:val="24"/>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本级</w:t>
      </w:r>
      <w:r>
        <w:rPr>
          <w:rFonts w:ascii="方正仿宋简体" w:eastAsia="方正仿宋简体" w:cs="方正仿宋简体" w:hAnsi="方正仿宋简体" w:hint="eastAsia"/>
          <w:color w:val="auto"/>
          <w:sz w:val="32"/>
          <w:szCs w:val="32"/>
          <w:u w:val="none"/>
        </w:rPr>
        <w:t>预算国有资本经营预算财政拨款支出表</w:t>
      </w:r>
      <w:r>
        <w:rPr>
          <w:rFonts w:ascii="方正仿宋简体" w:eastAsia="方正仿宋简体" w:cs="方正仿宋简体" w:hAnsi="方正仿宋简体" w:hint="eastAsia"/>
          <w:color w:val="auto"/>
          <w:sz w:val="32"/>
          <w:szCs w:val="32"/>
          <w:u w:val="none"/>
          <w:lang w:val="en-US" w:eastAsia="zh-CN"/>
        </w:rPr>
        <w:t>....................................................................</w:t>
      </w:r>
      <w:r>
        <w:rPr>
          <w:rFonts w:ascii="方正仿宋简体" w:eastAsia="方正仿宋简体" w:cs="方正仿宋简体" w:hAnsi="方正仿宋简体" w:hint="eastAsia"/>
          <w:sz w:val="32"/>
          <w:szCs w:val="32"/>
        </w:rPr>
        <w:t>1</w:t>
      </w:r>
      <w:r>
        <w:rPr>
          <w:rStyle w:val="24"/>
          <w:rFonts w:ascii="方正仿宋简体" w:eastAsia="方正仿宋简体" w:cs="方正仿宋简体" w:hAnsi="方正仿宋简体" w:hint="eastAsia"/>
          <w:color w:val="auto"/>
          <w:sz w:val="32"/>
          <w:szCs w:val="32"/>
          <w:u w:val="none"/>
        </w:rPr>
        <w:fldChar w:fldCharType="end"/>
      </w:r>
      <w:r>
        <w:rPr>
          <w:rStyle w:val="24"/>
          <w:rFonts w:ascii="方正仿宋简体" w:eastAsia="方正仿宋简体" w:cs="方正仿宋简体" w:hAnsi="方正仿宋简体" w:hint="eastAsia"/>
          <w:color w:val="auto"/>
          <w:sz w:val="32"/>
          <w:szCs w:val="32"/>
          <w:u w:val="none"/>
          <w:lang w:val="en-US" w:eastAsia="zh-CN"/>
        </w:rPr>
        <w:t>7</w:t>
      </w:r>
    </w:p>
    <w:p>
      <w:pPr>
        <w:pStyle w:val="22"/>
        <w:tabs>
          <w:tab w:val="right" w:leader="dot" w:pos="14789"/>
        </w:tabs>
        <w:jc w:val="both"/>
        <w:rPr>
          <w:rFonts w:ascii="方正仿宋简体" w:eastAsia="方正仿宋简体" w:cs="方正仿宋简体" w:hAnsi="方正仿宋简体" w:hint="eastAsia"/>
          <w:sz w:val="32"/>
          <w:szCs w:val="32"/>
          <w:lang w:eastAsia="zh-CN"/>
        </w:rPr>
      </w:pPr>
      <w:r>
        <w:rPr>
          <w:rStyle w:val="24"/>
          <w:rFonts w:ascii="方正仿宋简体" w:eastAsia="方正仿宋简体" w:cs="方正仿宋简体" w:hAnsi="方正仿宋简体" w:hint="eastAsia"/>
          <w:color w:val="auto"/>
          <w:sz w:val="32"/>
          <w:szCs w:val="32"/>
          <w:u w:val="none"/>
        </w:rPr>
        <w:fldChar w:fldCharType="begin"/>
      </w:r>
      <w:r>
        <w:rPr>
          <w:rStyle w:val="24"/>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"_Toc68791544"</w:instrText>
      </w:r>
      <w:r>
        <w:rPr>
          <w:rStyle w:val="24"/>
          <w:rFonts w:ascii="方正仿宋简体" w:eastAsia="方正仿宋简体" w:cs="方正仿宋简体" w:hAnsi="方正仿宋简体" w:hint="eastAsia"/>
          <w:color w:val="auto"/>
          <w:sz w:val="32"/>
          <w:szCs w:val="32"/>
          <w:u w:val="none"/>
        </w:rPr>
        <w:instrText xml:space="preserve"> </w:instrText>
      </w:r>
      <w:r>
        <w:rPr>
          <w:rStyle w:val="24"/>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本级</w:t>
      </w:r>
      <w:r>
        <w:rPr>
          <w:rFonts w:ascii="方正仿宋简体" w:eastAsia="方正仿宋简体" w:cs="方正仿宋简体" w:hAnsi="方正仿宋简体" w:hint="eastAsia"/>
          <w:color w:val="auto"/>
          <w:sz w:val="32"/>
          <w:szCs w:val="32"/>
          <w:u w:val="none"/>
        </w:rPr>
        <w:t>预算财政拨款“三公”经费支出表</w:t>
      </w:r>
      <w:r>
        <w:rPr>
          <w:rFonts w:ascii="方正仿宋简体" w:eastAsia="方正仿宋简体" w:cs="方正仿宋简体" w:hAnsi="方正仿宋简体" w:hint="eastAsia"/>
          <w:color w:val="auto"/>
          <w:sz w:val="32"/>
          <w:szCs w:val="32"/>
          <w:u w:val="none"/>
          <w:lang w:val="en-US" w:eastAsia="zh-CN"/>
        </w:rPr>
        <w:t>...........................................................................</w:t>
      </w:r>
      <w:r>
        <w:rPr>
          <w:rFonts w:ascii="方正仿宋简体" w:eastAsia="方正仿宋简体" w:cs="方正仿宋简体" w:hAnsi="方正仿宋简体" w:hint="eastAsia"/>
          <w:sz w:val="32"/>
          <w:szCs w:val="32"/>
        </w:rPr>
        <w:t>1</w:t>
      </w:r>
      <w:r>
        <w:rPr>
          <w:rStyle w:val="24"/>
          <w:rFonts w:ascii="方正仿宋简体" w:eastAsia="方正仿宋简体" w:cs="方正仿宋简体" w:hAnsi="方正仿宋简体" w:hint="eastAsia"/>
          <w:color w:val="auto"/>
          <w:sz w:val="32"/>
          <w:szCs w:val="32"/>
          <w:u w:val="none"/>
        </w:rPr>
        <w:fldChar w:fldCharType="end"/>
      </w:r>
      <w:r>
        <w:rPr>
          <w:rStyle w:val="24"/>
          <w:rFonts w:ascii="方正仿宋简体" w:eastAsia="方正仿宋简体" w:cs="方正仿宋简体" w:hAnsi="方正仿宋简体" w:hint="eastAsia"/>
          <w:color w:val="auto"/>
          <w:sz w:val="32"/>
          <w:szCs w:val="32"/>
          <w:u w:val="none"/>
          <w:lang w:val="en-US" w:eastAsia="zh-CN"/>
        </w:rPr>
        <w:t>8</w:t>
      </w:r>
    </w:p>
    <w:p>
      <w:pPr>
        <w:ind w:leftChars="200" w:left="42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end"/>
      </w:r>
    </w:p>
    <w:p>
      <w:pPr>
        <w:ind w:leftChars="200" w:left="420"/>
        <w:jc w:val="center"/>
        <w:rPr>
          <w:rFonts w:ascii="方正黑体简体" w:eastAsia="方正黑体简体" w:cs="方正黑体简体" w:hAnsi="方正黑体简体" w:hint="eastAsia"/>
          <w:b/>
          <w:sz w:val="32"/>
          <w:szCs w:val="32"/>
          <w:lang w:eastAsia="zh-CN"/>
        </w:rPr>
      </w:pPr>
    </w:p>
    <w:p>
      <w:pPr>
        <w:ind w:leftChars="200" w:left="420"/>
        <w:jc w:val="center"/>
        <w:rPr>
          <w:rFonts w:ascii="Times New Roman" w:hAnsi="宋体" w:hint="eastAsia"/>
          <w:b/>
          <w:sz w:val="32"/>
          <w:szCs w:val="32"/>
        </w:rPr>
      </w:pPr>
      <w:r>
        <w:rPr>
          <w:rFonts w:ascii="方正黑体简体" w:eastAsia="方正黑体简体" w:cs="方正黑体简体" w:hAnsi="方正黑体简体" w:hint="eastAsia"/>
          <w:b/>
          <w:sz w:val="32"/>
          <w:szCs w:val="32"/>
          <w:lang w:eastAsia="zh-CN"/>
        </w:rPr>
        <w:t>本级</w:t>
      </w:r>
      <w:r>
        <w:rPr>
          <w:rFonts w:ascii="方正黑体简体" w:eastAsia="方正黑体简体" w:cs="方正黑体简体" w:hAnsi="方正黑体简体" w:hint="eastAsia"/>
          <w:b/>
          <w:sz w:val="32"/>
          <w:szCs w:val="32"/>
        </w:rPr>
        <w:t>预算信息公开情况说明</w:t>
      </w:r>
    </w:p>
    <w:p>
      <w:pPr>
        <w:pStyle w:val="15"/>
        <w:tabs>
          <w:tab w:val="right" w:leader="dot" w:pos="14789"/>
        </w:tabs>
        <w:ind w:leftChars="200" w:left="420"/>
        <w:jc w:val="both"/>
        <w:rPr>
          <w:rStyle w:val="24"/>
          <w:rFonts w:ascii="方正仿宋简体" w:eastAsia="方正仿宋简体" w:cs="方正仿宋简体" w:hAnsi="方正仿宋简体"/>
          <w:color w:val="auto"/>
          <w:kern w:val="2"/>
          <w:sz w:val="32"/>
          <w:szCs w:val="32"/>
          <w:lang w:val="en-US" w:eastAsia="zh-CN" w:bidi="ar-SA"/>
        </w:rPr>
      </w:pP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TOC \o "3-3" \h \z \u \t "-1"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HYPERLINK \l "_Toc68791545"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Fonts w:ascii="方正仿宋简体" w:eastAsia="方正仿宋简体" w:cs="方正仿宋简体" w:hAnsi="方正仿宋简体" w:hint="eastAsia"/>
          <w:color w:val="auto"/>
          <w:kern w:val="2"/>
          <w:sz w:val="32"/>
          <w:szCs w:val="32"/>
          <w:lang w:val="en-US" w:eastAsia="zh-CN" w:bidi="ar-SA"/>
        </w:rPr>
        <w:t>一、单位职责及机构设置情况.......................................................................................1</w:t>
      </w:r>
      <w:r>
        <w:rPr>
          <w:rStyle w:val="24"/>
          <w:rFonts w:ascii="方正仿宋简体" w:eastAsia="方正仿宋简体" w:cs="方正仿宋简体" w:hAnsi="方正仿宋简体" w:hint="eastAsia"/>
          <w:color w:val="auto"/>
          <w:kern w:val="2"/>
          <w:sz w:val="32"/>
          <w:szCs w:val="32"/>
          <w:lang w:val="en-US" w:eastAsia="zh-CN" w:bidi="ar-SA"/>
        </w:rPr>
        <w:fldChar w:fldCharType="end"/>
      </w:r>
      <w:r>
        <w:rPr>
          <w:rStyle w:val="24"/>
          <w:rFonts w:ascii="方正仿宋简体" w:eastAsia="方正仿宋简体" w:cs="方正仿宋简体" w:hAnsi="方正仿宋简体" w:hint="eastAsia"/>
          <w:color w:val="auto"/>
          <w:kern w:val="2"/>
          <w:sz w:val="32"/>
          <w:szCs w:val="32"/>
          <w:lang w:val="en-US" w:eastAsia="zh-CN" w:bidi="ar-SA"/>
        </w:rPr>
        <w:t>9</w:t>
      </w:r>
    </w:p>
    <w:p>
      <w:pPr>
        <w:pStyle w:val="15"/>
        <w:tabs>
          <w:tab w:val="right" w:leader="dot" w:pos="14789"/>
        </w:tabs>
        <w:ind w:leftChars="200" w:left="420"/>
        <w:jc w:val="both"/>
        <w:rPr>
          <w:rStyle w:val="24"/>
          <w:rFonts w:ascii="方正仿宋简体" w:eastAsia="方正仿宋简体" w:cs="方正仿宋简体" w:hAnsi="方正仿宋简体"/>
          <w:color w:val="auto"/>
          <w:kern w:val="2"/>
          <w:sz w:val="32"/>
          <w:szCs w:val="32"/>
          <w:lang w:val="en-US" w:eastAsia="zh-CN" w:bidi="ar-SA"/>
        </w:rPr>
      </w:pP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HYPERLINK \l "_Toc68791546"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Fonts w:ascii="方正仿宋简体" w:eastAsia="方正仿宋简体" w:cs="方正仿宋简体" w:hAnsi="方正仿宋简体" w:hint="eastAsia"/>
          <w:color w:val="auto"/>
          <w:kern w:val="2"/>
          <w:sz w:val="32"/>
          <w:szCs w:val="32"/>
          <w:lang w:val="en-US" w:eastAsia="zh-CN" w:bidi="ar-SA"/>
        </w:rPr>
        <w:t>二、单位预算安排的总体情况........................................................................................2</w:t>
      </w:r>
      <w:r>
        <w:rPr>
          <w:rStyle w:val="24"/>
          <w:rFonts w:ascii="方正仿宋简体" w:eastAsia="方正仿宋简体" w:cs="方正仿宋简体" w:hAnsi="方正仿宋简体" w:hint="eastAsia"/>
          <w:color w:val="auto"/>
          <w:kern w:val="2"/>
          <w:sz w:val="32"/>
          <w:szCs w:val="32"/>
          <w:lang w:val="en-US" w:eastAsia="zh-CN" w:bidi="ar-SA"/>
        </w:rPr>
        <w:fldChar w:fldCharType="end"/>
      </w:r>
      <w:r>
        <w:rPr>
          <w:rStyle w:val="24"/>
          <w:rFonts w:ascii="方正仿宋简体" w:eastAsia="方正仿宋简体" w:cs="方正仿宋简体" w:hAnsi="方正仿宋简体" w:hint="eastAsia"/>
          <w:color w:val="auto"/>
          <w:kern w:val="2"/>
          <w:sz w:val="32"/>
          <w:szCs w:val="32"/>
          <w:lang w:val="en-US" w:eastAsia="zh-CN" w:bidi="ar-SA"/>
        </w:rPr>
        <w:t>2</w:t>
      </w:r>
    </w:p>
    <w:p>
      <w:pPr>
        <w:pStyle w:val="15"/>
        <w:tabs>
          <w:tab w:val="right" w:leader="dot" w:pos="14789"/>
        </w:tabs>
        <w:ind w:leftChars="200" w:left="420"/>
        <w:jc w:val="both"/>
        <w:rPr>
          <w:rStyle w:val="24"/>
          <w:rFonts w:ascii="方正仿宋简体" w:eastAsia="方正仿宋简体" w:cs="方正仿宋简体" w:hAnsi="方正仿宋简体"/>
          <w:color w:val="auto"/>
          <w:kern w:val="2"/>
          <w:sz w:val="32"/>
          <w:szCs w:val="32"/>
          <w:lang w:val="en-US" w:eastAsia="zh-CN" w:bidi="ar-SA"/>
        </w:rPr>
      </w:pP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HYPERLINK \l "_Toc68791547"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Fonts w:ascii="方正仿宋简体" w:eastAsia="方正仿宋简体" w:cs="方正仿宋简体" w:hAnsi="方正仿宋简体" w:hint="eastAsia"/>
          <w:color w:val="auto"/>
          <w:kern w:val="2"/>
          <w:sz w:val="32"/>
          <w:szCs w:val="32"/>
          <w:lang w:val="en-US" w:eastAsia="zh-CN" w:bidi="ar-SA"/>
        </w:rPr>
        <w:t>三、机关运行经费安排情况...........................................................................................2</w:t>
      </w:r>
      <w:r>
        <w:rPr>
          <w:rStyle w:val="24"/>
          <w:rFonts w:ascii="方正仿宋简体" w:eastAsia="方正仿宋简体" w:cs="方正仿宋简体" w:hAnsi="方正仿宋简体" w:hint="eastAsia"/>
          <w:color w:val="auto"/>
          <w:kern w:val="2"/>
          <w:sz w:val="32"/>
          <w:szCs w:val="32"/>
          <w:lang w:val="en-US" w:eastAsia="zh-CN" w:bidi="ar-SA"/>
        </w:rPr>
        <w:fldChar w:fldCharType="end"/>
      </w:r>
      <w:r>
        <w:rPr>
          <w:rStyle w:val="24"/>
          <w:rFonts w:ascii="方正仿宋简体" w:eastAsia="方正仿宋简体" w:cs="方正仿宋简体" w:hAnsi="方正仿宋简体" w:hint="eastAsia"/>
          <w:color w:val="auto"/>
          <w:kern w:val="2"/>
          <w:sz w:val="32"/>
          <w:szCs w:val="32"/>
          <w:lang w:val="en-US" w:eastAsia="zh-CN" w:bidi="ar-SA"/>
        </w:rPr>
        <w:t>2</w:t>
      </w:r>
    </w:p>
    <w:p>
      <w:pPr>
        <w:pStyle w:val="15"/>
        <w:tabs>
          <w:tab w:val="right" w:leader="dot" w:pos="14789"/>
        </w:tabs>
        <w:ind w:leftChars="200" w:left="420"/>
        <w:jc w:val="both"/>
        <w:rPr>
          <w:rStyle w:val="24"/>
          <w:rFonts w:ascii="方正仿宋简体" w:eastAsia="方正仿宋简体" w:cs="方正仿宋简体" w:hAnsi="方正仿宋简体"/>
          <w:color w:val="auto"/>
          <w:kern w:val="2"/>
          <w:sz w:val="32"/>
          <w:szCs w:val="32"/>
          <w:lang w:val="en-US" w:eastAsia="zh-CN" w:bidi="ar-SA"/>
        </w:rPr>
      </w:pP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HYPERLINK \l "_Toc68791548"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Fonts w:ascii="方正仿宋简体" w:eastAsia="方正仿宋简体" w:cs="方正仿宋简体" w:hAnsi="方正仿宋简体" w:hint="eastAsia"/>
          <w:color w:val="auto"/>
          <w:kern w:val="2"/>
          <w:sz w:val="32"/>
          <w:szCs w:val="32"/>
          <w:lang w:val="en-US" w:eastAsia="zh-CN" w:bidi="ar-SA"/>
        </w:rPr>
        <w:t>四、财政拨款“三公”经费预算情况及增减变化原因......................................................2</w:t>
      </w:r>
      <w:r>
        <w:rPr>
          <w:rStyle w:val="24"/>
          <w:rFonts w:ascii="方正仿宋简体" w:eastAsia="方正仿宋简体" w:cs="方正仿宋简体" w:hAnsi="方正仿宋简体" w:hint="eastAsia"/>
          <w:color w:val="auto"/>
          <w:kern w:val="2"/>
          <w:sz w:val="32"/>
          <w:szCs w:val="32"/>
          <w:lang w:val="en-US" w:eastAsia="zh-CN" w:bidi="ar-SA"/>
        </w:rPr>
        <w:fldChar w:fldCharType="end"/>
      </w:r>
      <w:r>
        <w:rPr>
          <w:rStyle w:val="24"/>
          <w:rFonts w:ascii="方正仿宋简体" w:eastAsia="方正仿宋简体" w:cs="方正仿宋简体" w:hAnsi="方正仿宋简体" w:hint="eastAsia"/>
          <w:color w:val="auto"/>
          <w:kern w:val="2"/>
          <w:sz w:val="32"/>
          <w:szCs w:val="32"/>
          <w:lang w:val="en-US" w:eastAsia="zh-CN" w:bidi="ar-SA"/>
        </w:rPr>
        <w:t>2</w:t>
      </w:r>
    </w:p>
    <w:p>
      <w:pPr>
        <w:pStyle w:val="15"/>
        <w:tabs>
          <w:tab w:val="right" w:leader="dot" w:pos="14789"/>
        </w:tabs>
        <w:ind w:leftChars="200" w:left="420"/>
        <w:jc w:val="both"/>
        <w:rPr>
          <w:rStyle w:val="24"/>
          <w:rFonts w:ascii="方正仿宋简体" w:eastAsia="方正仿宋简体" w:cs="方正仿宋简体" w:hAnsi="方正仿宋简体"/>
          <w:color w:val="auto"/>
          <w:kern w:val="2"/>
          <w:sz w:val="32"/>
          <w:szCs w:val="32"/>
          <w:lang w:val="en-US" w:eastAsia="zh-CN" w:bidi="ar-SA"/>
        </w:rPr>
      </w:pP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HYPERLINK \l "_Toc68791549"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Fonts w:ascii="方正仿宋简体" w:eastAsia="方正仿宋简体" w:cs="方正仿宋简体" w:hAnsi="方正仿宋简体" w:hint="eastAsia"/>
          <w:color w:val="auto"/>
          <w:kern w:val="2"/>
          <w:sz w:val="32"/>
          <w:szCs w:val="32"/>
          <w:lang w:val="en-US" w:eastAsia="zh-CN" w:bidi="ar-SA"/>
        </w:rPr>
        <w:t>五、预算绩效信息.........................................................................................................2</w:t>
      </w:r>
      <w:r>
        <w:rPr>
          <w:rStyle w:val="24"/>
          <w:rFonts w:ascii="方正仿宋简体" w:eastAsia="方正仿宋简体" w:cs="方正仿宋简体" w:hAnsi="方正仿宋简体" w:hint="eastAsia"/>
          <w:color w:val="auto"/>
          <w:kern w:val="2"/>
          <w:sz w:val="32"/>
          <w:szCs w:val="32"/>
          <w:lang w:val="en-US" w:eastAsia="zh-CN" w:bidi="ar-SA"/>
        </w:rPr>
        <w:fldChar w:fldCharType="end"/>
      </w:r>
      <w:r>
        <w:rPr>
          <w:rStyle w:val="24"/>
          <w:rFonts w:ascii="方正仿宋简体" w:eastAsia="方正仿宋简体" w:cs="方正仿宋简体" w:hAnsi="方正仿宋简体" w:hint="eastAsia"/>
          <w:color w:val="auto"/>
          <w:kern w:val="2"/>
          <w:sz w:val="32"/>
          <w:szCs w:val="32"/>
          <w:lang w:val="en-US" w:eastAsia="zh-CN" w:bidi="ar-SA"/>
        </w:rPr>
        <w:t>3</w:t>
      </w:r>
    </w:p>
    <w:p>
      <w:pPr>
        <w:pStyle w:val="15"/>
        <w:tabs>
          <w:tab w:val="right" w:leader="dot" w:pos="14789"/>
        </w:tabs>
        <w:ind w:leftChars="200" w:left="420"/>
        <w:jc w:val="both"/>
        <w:rPr>
          <w:rStyle w:val="24"/>
          <w:rFonts w:ascii="方正仿宋简体" w:eastAsia="方正仿宋简体" w:cs="方正仿宋简体" w:hAnsi="方正仿宋简体"/>
          <w:color w:val="auto"/>
          <w:kern w:val="2"/>
          <w:sz w:val="32"/>
          <w:szCs w:val="32"/>
          <w:lang w:val="en-US" w:eastAsia="zh-CN" w:bidi="ar-SA"/>
        </w:rPr>
      </w:pP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HYPERLINK \l "_Toc68791550"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Fonts w:ascii="方正仿宋简体" w:eastAsia="方正仿宋简体" w:cs="方正仿宋简体" w:hAnsi="方正仿宋简体" w:hint="eastAsia"/>
          <w:color w:val="auto"/>
          <w:kern w:val="2"/>
          <w:sz w:val="32"/>
          <w:szCs w:val="32"/>
          <w:lang w:val="en-US" w:eastAsia="zh-CN" w:bidi="ar-SA"/>
        </w:rPr>
        <w:t>六、政府采购预算情况..................................................................................................</w:t>
      </w:r>
      <w:r>
        <w:rPr>
          <w:rStyle w:val="24"/>
          <w:rFonts w:ascii="方正仿宋简体" w:eastAsia="方正仿宋简体" w:cs="方正仿宋简体" w:hAnsi="方正仿宋简体" w:hint="eastAsia"/>
          <w:color w:val="auto"/>
          <w:kern w:val="2"/>
          <w:sz w:val="32"/>
          <w:szCs w:val="32"/>
          <w:lang w:val="en-US" w:eastAsia="zh-CN" w:bidi="ar-SA"/>
        </w:rPr>
        <w:fldChar w:fldCharType="end"/>
      </w:r>
      <w:r>
        <w:rPr>
          <w:rStyle w:val="24"/>
          <w:rFonts w:ascii="方正仿宋简体" w:eastAsia="方正仿宋简体" w:cs="方正仿宋简体" w:hAnsi="方正仿宋简体" w:hint="eastAsia"/>
          <w:color w:val="auto"/>
          <w:kern w:val="2"/>
          <w:sz w:val="32"/>
          <w:szCs w:val="32"/>
          <w:lang w:val="en-US" w:eastAsia="zh-CN" w:bidi="ar-SA"/>
        </w:rPr>
        <w:t>45</w:t>
      </w:r>
    </w:p>
    <w:p>
      <w:pPr>
        <w:pStyle w:val="15"/>
        <w:tabs>
          <w:tab w:val="right" w:leader="dot" w:pos="14789"/>
        </w:tabs>
        <w:ind w:leftChars="200" w:left="420"/>
        <w:jc w:val="both"/>
        <w:rPr>
          <w:rStyle w:val="24"/>
          <w:rFonts w:ascii="方正仿宋简体" w:eastAsia="方正仿宋简体" w:cs="方正仿宋简体" w:hAnsi="方正仿宋简体"/>
          <w:color w:val="auto"/>
          <w:kern w:val="2"/>
          <w:sz w:val="32"/>
          <w:szCs w:val="32"/>
          <w:lang w:val="en-US" w:eastAsia="zh-CN" w:bidi="ar-SA"/>
        </w:rPr>
      </w:pP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HYPERLINK \l "_Toc68791551"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Fonts w:ascii="方正仿宋简体" w:eastAsia="方正仿宋简体" w:cs="方正仿宋简体" w:hAnsi="方正仿宋简体" w:hint="eastAsia"/>
          <w:color w:val="auto"/>
          <w:kern w:val="2"/>
          <w:sz w:val="32"/>
          <w:szCs w:val="32"/>
          <w:lang w:val="en-US" w:eastAsia="zh-CN" w:bidi="ar-SA"/>
        </w:rPr>
        <w:t>七、国有资产信息.........................................................................................................4</w:t>
      </w:r>
      <w:r>
        <w:rPr>
          <w:rStyle w:val="24"/>
          <w:rFonts w:ascii="方正仿宋简体" w:eastAsia="方正仿宋简体" w:cs="方正仿宋简体" w:hAnsi="方正仿宋简体" w:hint="eastAsia"/>
          <w:color w:val="auto"/>
          <w:kern w:val="2"/>
          <w:sz w:val="32"/>
          <w:szCs w:val="32"/>
          <w:lang w:val="en-US" w:eastAsia="zh-CN" w:bidi="ar-SA"/>
        </w:rPr>
        <w:fldChar w:fldCharType="end"/>
      </w:r>
      <w:r>
        <w:rPr>
          <w:rStyle w:val="24"/>
          <w:rFonts w:ascii="方正仿宋简体" w:eastAsia="方正仿宋简体" w:cs="方正仿宋简体" w:hAnsi="方正仿宋简体" w:hint="eastAsia"/>
          <w:color w:val="auto"/>
          <w:kern w:val="2"/>
          <w:sz w:val="32"/>
          <w:szCs w:val="32"/>
          <w:lang w:val="en-US" w:eastAsia="zh-CN" w:bidi="ar-SA"/>
        </w:rPr>
        <w:t>6</w:t>
      </w:r>
    </w:p>
    <w:p>
      <w:pPr>
        <w:pStyle w:val="1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Chars="200" w:left="420"/>
        <w:jc w:val="both"/>
        <w:textAlignment w:val="auto"/>
        <w:rPr>
          <w:rStyle w:val="24"/>
          <w:rFonts w:ascii="方正仿宋简体" w:eastAsia="方正仿宋简体" w:cs="方正仿宋简体" w:hAnsi="方正仿宋简体"/>
          <w:color w:val="auto"/>
          <w:kern w:val="2"/>
          <w:sz w:val="32"/>
          <w:szCs w:val="32"/>
          <w:lang w:val="en-US" w:eastAsia="zh-CN" w:bidi="ar-SA"/>
        </w:rPr>
      </w:pP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HYPERLINK \l "_Toc68791552"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Fonts w:ascii="方正仿宋简体" w:eastAsia="方正仿宋简体" w:cs="方正仿宋简体" w:hAnsi="方正仿宋简体" w:hint="eastAsia"/>
          <w:color w:val="auto"/>
          <w:kern w:val="2"/>
          <w:sz w:val="32"/>
          <w:szCs w:val="32"/>
          <w:lang w:val="en-US" w:eastAsia="zh-CN" w:bidi="ar-SA"/>
        </w:rPr>
        <w:t>八、名词解释</w:t>
      </w:r>
      <w:r>
        <w:rPr>
          <w:rStyle w:val="24"/>
          <w:rFonts w:ascii="方正仿宋简体" w:eastAsia="方正仿宋简体" w:cs="方正仿宋简体" w:hAnsi="方正仿宋简体" w:hint="eastAsia"/>
          <w:color w:val="auto"/>
          <w:kern w:val="2"/>
          <w:sz w:val="32"/>
          <w:szCs w:val="32"/>
          <w:lang w:val="en-US" w:eastAsia="zh-CN" w:bidi="ar-SA"/>
        </w:rPr>
        <w:fldChar w:fldCharType="end"/>
      </w:r>
      <w:r>
        <w:rPr>
          <w:rStyle w:val="24"/>
          <w:rFonts w:ascii="方正仿宋简体" w:eastAsia="方正仿宋简体" w:cs="方正仿宋简体" w:hAnsi="方正仿宋简体" w:hint="eastAsia"/>
          <w:color w:val="auto"/>
          <w:kern w:val="2"/>
          <w:sz w:val="32"/>
          <w:szCs w:val="32"/>
          <w:lang w:val="en-US" w:eastAsia="zh-CN" w:bidi="ar-SA"/>
        </w:rPr>
        <w:t>...............................................................................................................47</w:t>
      </w:r>
    </w:p>
    <w:p>
      <w:pPr>
        <w:pStyle w:val="15"/>
        <w:tabs>
          <w:tab w:val="right" w:leader="dot" w:pos="14789"/>
        </w:tabs>
        <w:ind w:leftChars="200" w:left="420"/>
        <w:jc w:val="both"/>
        <w:rPr>
          <w:rStyle w:val="24"/>
          <w:rFonts w:ascii="方正仿宋简体" w:eastAsia="方正仿宋简体" w:cs="方正仿宋简体" w:hAnsi="方正仿宋简体"/>
          <w:color w:val="auto"/>
          <w:kern w:val="2"/>
          <w:sz w:val="32"/>
          <w:szCs w:val="32"/>
          <w:lang w:val="en-US" w:eastAsia="zh-CN" w:bidi="ar-SA"/>
        </w:rPr>
      </w:pPr>
      <w:r>
        <w:rPr>
          <w:rStyle w:val="24"/>
          <w:rFonts w:ascii="方正仿宋简体" w:eastAsia="方正仿宋简体" w:cs="方正仿宋简体" w:hAnsi="方正仿宋简体" w:hint="eastAsia"/>
          <w:color w:val="auto"/>
          <w:kern w:val="2"/>
          <w:sz w:val="32"/>
          <w:szCs w:val="32"/>
          <w:lang w:val="en-US" w:eastAsia="zh-CN" w:bidi="ar-SA"/>
        </w:rPr>
        <w:fldChar w:fldCharType="begin"/>
      </w:r>
      <w:r>
        <w:rPr>
          <w:rStyle w:val="24"/>
          <w:rFonts w:ascii="方正仿宋简体" w:eastAsia="方正仿宋简体" w:cs="方正仿宋简体" w:hAnsi="方正仿宋简体" w:hint="eastAsia"/>
          <w:color w:val="auto"/>
          <w:kern w:val="2"/>
          <w:sz w:val="32"/>
          <w:szCs w:val="32"/>
          <w:lang w:val="en-US" w:eastAsia="zh-CN" w:bidi="ar-SA"/>
        </w:rPr>
        <w:instrText xml:space="preserve"> HYPERLINK \l "_Toc68791553" </w:instrText>
      </w:r>
      <w:r>
        <w:rPr>
          <w:rStyle w:val="24"/>
          <w:rFonts w:ascii="方正仿宋简体" w:eastAsia="方正仿宋简体" w:cs="方正仿宋简体" w:hAnsi="方正仿宋简体" w:hint="eastAsia"/>
          <w:color w:val="auto"/>
          <w:kern w:val="2"/>
          <w:sz w:val="32"/>
          <w:szCs w:val="32"/>
          <w:lang w:val="en-US" w:eastAsia="zh-CN" w:bidi="ar-SA"/>
        </w:rPr>
        <w:fldChar w:fldCharType="separate"/>
      </w:r>
      <w:r>
        <w:rPr>
          <w:rFonts w:ascii="方正仿宋简体" w:eastAsia="方正仿宋简体" w:cs="方正仿宋简体" w:hAnsi="方正仿宋简体" w:hint="eastAsia"/>
          <w:color w:val="auto"/>
          <w:kern w:val="2"/>
          <w:sz w:val="32"/>
          <w:szCs w:val="32"/>
          <w:lang w:val="en-US" w:eastAsia="zh-CN" w:bidi="ar-SA"/>
        </w:rPr>
        <w:t>九、其他需要说明的事项...............................................................................................</w:t>
      </w:r>
      <w:r>
        <w:rPr>
          <w:rStyle w:val="24"/>
          <w:rFonts w:ascii="方正仿宋简体" w:eastAsia="方正仿宋简体" w:cs="方正仿宋简体" w:hAnsi="方正仿宋简体" w:hint="eastAsia"/>
          <w:color w:val="auto"/>
          <w:kern w:val="2"/>
          <w:sz w:val="32"/>
          <w:szCs w:val="32"/>
          <w:lang w:val="en-US" w:eastAsia="zh-CN" w:bidi="ar-SA"/>
        </w:rPr>
        <w:fldChar w:fldCharType="end"/>
      </w:r>
      <w:r>
        <w:rPr>
          <w:rStyle w:val="24"/>
          <w:rFonts w:ascii="方正仿宋简体" w:eastAsia="方正仿宋简体" w:cs="方正仿宋简体" w:hAnsi="方正仿宋简体" w:hint="eastAsia"/>
          <w:color w:val="auto"/>
          <w:kern w:val="2"/>
          <w:sz w:val="32"/>
          <w:szCs w:val="32"/>
          <w:lang w:val="en-US" w:eastAsia="zh-CN" w:bidi="ar-SA"/>
        </w:rPr>
        <w:t>48</w:t>
      </w:r>
    </w:p>
    <w:p>
      <w:pPr>
        <w:pStyle w:val="20"/>
        <w:tabs>
          <w:tab w:val="right" w:leader="dot" w:pos="14789"/>
        </w:tabs>
        <w:ind w:leftChars="200" w:left="420"/>
        <w:jc w:val="center"/>
        <w:rPr>
          <w:rFonts w:ascii="Times New Roman" w:eastAsia="方正仿宋_GBK" w:hAnsi="Times New Roman"/>
          <w:sz w:val="28"/>
        </w:rPr>
      </w:pPr>
      <w:r>
        <w:rPr>
          <w:rStyle w:val="24"/>
          <w:rFonts w:ascii="方正仿宋简体" w:eastAsia="方正仿宋简体" w:cs="方正仿宋简体" w:hAnsi="方正仿宋简体" w:hint="eastAsia"/>
          <w:color w:val="auto"/>
          <w:kern w:val="2"/>
          <w:sz w:val="32"/>
          <w:szCs w:val="32"/>
          <w:lang w:val="en-US" w:eastAsia="zh-CN" w:bidi="ar-SA"/>
        </w:rPr>
        <w:fldChar w:fldCharType="end"/>
      </w:r>
    </w:p>
    <w:p>
      <w:pPr>
        <w:ind w:leftChars="200" w:left="420"/>
        <w:jc w:val="center"/>
        <w:rPr>
          <w:rFonts w:ascii="Times New Roman" w:hAnsi="宋体"/>
        </w:rPr>
      </w:pPr>
    </w:p>
    <w:p>
      <w:pPr>
        <w:jc w:val="center"/>
      </w:pPr>
      <w:r>
        <w:rPr>
          <w:rFonts w:ascii="方正小标宋_GBK" w:eastAsia="方正小标宋_GBK"/>
          <w:sz w:val="44"/>
        </w:rPr>
        <w:t xml:space="preserve"> </w:t>
      </w:r>
    </w:p>
    <w:p>
      <w:pPr>
        <w:ind w:firstLineChars="200" w:firstLine="560"/>
        <w:jc w:val="left"/>
        <w:rPr>
          <w:rFonts w:ascii="Times New Roman" w:eastAsia="方正仿宋_GBK" w:hAnsi="Times New Roman"/>
          <w:sz w:val="28"/>
        </w:rPr>
      </w:pPr>
    </w:p>
    <w:p>
      <w:pPr>
        <w:spacing w:line="560" w:lineRule="exact"/>
        <w:jc w:val="left"/>
        <w:rPr>
          <w:rStyle w:val="24"/>
          <w:rFonts w:ascii="宋体" w:cs="宋体" w:hAnsi="宋体" w:hint="eastAsia"/>
          <w:color w:val="auto"/>
          <w:sz w:val="28"/>
          <w:u w:val="none"/>
        </w:rPr>
        <w:sectPr>
          <w:headerReference w:type="default" r:id="rId2"/>
          <w:footerReference w:type="default" r:id="rId3"/>
          <w:pgSz w:w="16839" w:h="11907" w:orient="landscape"/>
          <w:pgMar w:top="1800" w:right="1440" w:bottom="1800" w:left="1440" w:header="851" w:footer="992" w:gutter="0"/>
          <w:pgNumType w:start="1"/>
          <w:cols w:num="1" w:space="720"/>
          <w:docGrid w:type="lines" w:linePitch="312" w:charSpace="0"/>
        </w:sectPr>
      </w:pPr>
    </w:p>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附表1-1</w:t>
      </w:r>
    </w:p>
    <w:p>
      <w:pPr>
        <w:spacing w:line="560" w:lineRule="exact"/>
        <w:jc w:val="center"/>
        <w:rPr>
          <w:rStyle w:val="24"/>
          <w:rFonts w:ascii="方正黑体简体" w:eastAsia="方正黑体简体" w:cs="方正黑体简体" w:hAnsi="方正黑体简体" w:hint="eastAsia"/>
          <w:color w:val="auto"/>
          <w:sz w:val="32"/>
          <w:szCs w:val="32"/>
          <w:u w:val="none"/>
        </w:rPr>
      </w:pPr>
      <w:r>
        <w:rPr>
          <w:rStyle w:val="24"/>
          <w:rFonts w:ascii="方正黑体简体" w:eastAsia="方正黑体简体" w:cs="方正黑体简体" w:hAnsi="方正黑体简体" w:hint="eastAsia"/>
          <w:color w:val="auto"/>
          <w:sz w:val="32"/>
          <w:szCs w:val="32"/>
          <w:u w:val="none"/>
          <w:lang w:eastAsia="zh-CN"/>
        </w:rPr>
        <w:t>本级</w:t>
      </w:r>
      <w:r>
        <w:rPr>
          <w:rStyle w:val="24"/>
          <w:rFonts w:ascii="方正黑体简体" w:eastAsia="方正黑体简体" w:cs="方正黑体简体" w:hAnsi="方正黑体简体" w:hint="eastAsia"/>
          <w:color w:val="auto"/>
          <w:sz w:val="32"/>
          <w:szCs w:val="32"/>
          <w:u w:val="none"/>
        </w:rPr>
        <w:t>预算收支总表</w:t>
      </w:r>
    </w:p>
    <w:p>
      <w:pPr>
        <w:spacing w:line="560" w:lineRule="exact"/>
        <w:ind w:firstLineChars="100" w:firstLine="280"/>
        <w:rPr>
          <w:rStyle w:val="24"/>
          <w:rFonts w:ascii="方正仿宋简体" w:eastAsia="方正仿宋简体" w:cs="方正仿宋简体" w:hAnsi="方正仿宋简体" w:hint="eastAsia"/>
          <w:color w:val="auto"/>
          <w:sz w:val="28"/>
          <w:szCs w:val="28"/>
          <w:u w:val="none"/>
        </w:rPr>
      </w:pPr>
      <w:r>
        <w:rPr>
          <w:rStyle w:val="24"/>
          <w:rFonts w:ascii="方正仿宋简体" w:eastAsia="方正仿宋简体" w:cs="方正仿宋简体" w:hAnsi="方正仿宋简体" w:hint="eastAsia"/>
          <w:color w:val="auto"/>
          <w:sz w:val="28"/>
          <w:szCs w:val="28"/>
          <w:u w:val="none"/>
        </w:rPr>
        <w:t xml:space="preserve">222 中共遵化市纪委   </w:t>
        <w:tab/>
      </w:r>
      <w:r>
        <w:rPr>
          <w:rStyle w:val="24"/>
          <w:rFonts w:ascii="方正仿宋简体" w:eastAsia="方正仿宋简体" w:cs="方正仿宋简体" w:hAnsi="方正仿宋简体" w:hint="eastAsia"/>
          <w:color w:val="auto"/>
          <w:sz w:val="28"/>
          <w:szCs w:val="28"/>
          <w:u w:val="none"/>
          <w:lang w:val="en-US" w:eastAsia="zh-CN"/>
        </w:rPr>
        <w:t xml:space="preserve">                </w:t>
      </w:r>
      <w:r>
        <w:rPr>
          <w:rStyle w:val="24"/>
          <w:rFonts w:ascii="方正仿宋简体" w:eastAsia="方正仿宋简体" w:cs="方正仿宋简体" w:hAnsi="方正仿宋简体" w:hint="eastAsia"/>
          <w:color w:val="auto"/>
          <w:sz w:val="28"/>
          <w:szCs w:val="28"/>
          <w:u w:val="none"/>
        </w:rPr>
        <w:t xml:space="preserve">    预算年度：202</w:t>
      </w:r>
      <w:r>
        <w:rPr>
          <w:rStyle w:val="24"/>
          <w:rFonts w:ascii="方正仿宋简体" w:eastAsia="方正仿宋简体" w:cs="方正仿宋简体" w:hAnsi="方正仿宋简体" w:hint="eastAsia"/>
          <w:color w:val="auto"/>
          <w:sz w:val="28"/>
          <w:szCs w:val="28"/>
          <w:u w:val="none"/>
          <w:lang w:val="en-US" w:eastAsia="zh-CN"/>
        </w:rPr>
        <w:t>1</w:t>
      </w:r>
      <w:r>
        <w:rPr>
          <w:rStyle w:val="24"/>
          <w:rFonts w:ascii="方正仿宋简体" w:eastAsia="方正仿宋简体" w:cs="方正仿宋简体" w:hAnsi="方正仿宋简体" w:hint="eastAsia"/>
          <w:color w:val="auto"/>
          <w:sz w:val="28"/>
          <w:szCs w:val="28"/>
          <w:u w:val="none"/>
        </w:rPr>
        <w:t xml:space="preserve">            </w:t>
      </w:r>
      <w:r>
        <w:rPr>
          <w:rStyle w:val="24"/>
          <w:rFonts w:ascii="方正仿宋简体" w:eastAsia="方正仿宋简体" w:cs="方正仿宋简体" w:hAnsi="方正仿宋简体" w:hint="eastAsia"/>
          <w:color w:val="auto"/>
          <w:sz w:val="28"/>
          <w:szCs w:val="28"/>
          <w:u w:val="none"/>
          <w:lang w:val="en-US" w:eastAsia="zh-CN"/>
        </w:rPr>
        <w:t xml:space="preserve">       </w:t>
      </w:r>
      <w:r>
        <w:rPr>
          <w:rStyle w:val="24"/>
          <w:rFonts w:ascii="方正仿宋简体" w:eastAsia="方正仿宋简体" w:cs="方正仿宋简体" w:hAnsi="方正仿宋简体" w:hint="eastAsia"/>
          <w:color w:val="auto"/>
          <w:sz w:val="28"/>
          <w:szCs w:val="28"/>
          <w:u w:val="none"/>
        </w:rPr>
        <w:t xml:space="preserve">         单位：万元</w:t>
      </w:r>
    </w:p>
    <w:tbl>
      <w:tblPr>
        <w:jc w:val="left"/>
        <w:tblInd w:w="0" w:type="dxa"/>
        <w:tblW w:w="50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352"/>
        <w:gridCol w:w="3824"/>
        <w:gridCol w:w="2325"/>
        <w:gridCol w:w="3713"/>
        <w:gridCol w:w="3837"/>
      </w:tblGrid>
      <w:tr>
        <w:trPr>
          <w:trHeight w:val="515"/>
        </w:trPr>
        <w:tc>
          <w:tcPr>
            <w:tcW w:w="449" w:type="pct"/>
            <w:vMerge w:val="restart"/>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序号</w:t>
            </w:r>
          </w:p>
        </w:tc>
        <w:tc>
          <w:tcPr>
            <w:tcW w:w="2042" w:type="pct"/>
            <w:gridSpan w:val="2"/>
            <w:vAlign w:val="center"/>
          </w:tcPr>
          <w:p>
            <w:pPr>
              <w:spacing w:line="560" w:lineRule="exact"/>
              <w:ind w:firstLineChars="600" w:firstLine="900"/>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收  入</w:t>
            </w:r>
          </w:p>
        </w:tc>
        <w:tc>
          <w:tcPr>
            <w:tcW w:w="2507" w:type="pct"/>
            <w:gridSpan w:val="2"/>
            <w:vAlign w:val="center"/>
          </w:tcPr>
          <w:p>
            <w:pPr>
              <w:spacing w:line="560" w:lineRule="exact"/>
              <w:ind w:firstLineChars="800" w:firstLine="1200"/>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支  出</w:t>
            </w:r>
          </w:p>
        </w:tc>
      </w:tr>
      <w:tr>
        <w:trPr>
          <w:trHeight w:val="515"/>
        </w:trPr>
        <w:tc>
          <w:tcPr>
            <w:tcW w:w="449" w:type="pct"/>
            <w:vMerge/>
            <w:vAlign w:val="center"/>
          </w:tcP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项  目</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预算数</w:t>
            </w: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项  目</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预算数</w:t>
            </w:r>
          </w:p>
        </w:tc>
      </w:tr>
      <w:tr>
        <w:trPr>
          <w:trHeight w:val="515"/>
        </w:trPr>
        <w:tc>
          <w:tcPr>
            <w:tcW w:w="449" w:type="pct"/>
            <w:vAlign w:val="center"/>
          </w:tcPr>
          <w:p>
            <w:pPr>
              <w:jc w:val="center"/>
              <w:rPr>
                <w:rStyle w:val="24"/>
                <w:rFonts w:ascii="方正仿宋简体" w:eastAsia="方正仿宋简体" w:cs="方正仿宋简体" w:hAnsi="方正仿宋简体" w:hint="eastAsia"/>
                <w:color w:val="auto"/>
                <w:sz w:val="15"/>
                <w:szCs w:val="15"/>
                <w:u w:val="none"/>
              </w:rPr>
            </w:pPr>
            <w:r>
              <w:rPr>
                <w:rFonts w:ascii="方正仿宋简体" w:eastAsia="方正仿宋简体" w:cs="方正仿宋简体" w:hAnsi="方正仿宋简体" w:hint="eastAsia"/>
                <w:sz w:val="15"/>
                <w:szCs w:val="15"/>
              </w:rPr>
              <w:t>栏</w:t>
            </w:r>
            <w:r>
              <w:rPr>
                <w:rStyle w:val="24"/>
                <w:rFonts w:ascii="方正仿宋简体" w:eastAsia="方正仿宋简体" w:cs="方正仿宋简体" w:hAnsi="方正仿宋简体" w:hint="eastAsia"/>
                <w:color w:val="auto"/>
                <w:sz w:val="15"/>
                <w:szCs w:val="15"/>
                <w:u w:val="none"/>
              </w:rPr>
              <w:t>次</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一、一般公共预算拨款收入</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一、一般公共服务支出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1366.78</w:t>
            </w: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二、政府性基金预算拨款收入</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二、外交支出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三、国有资本经营预算拨款收入</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三、国防支出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四、财政专户管理资金收入</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四、公共安全支出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五、事业收入</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五、教育支出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六、事业单位经营收入</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六、科学技术支出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七、上级补助收入</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七、文化旅游体育与传媒支出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8</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八、附属单位上缴收入</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八、社会保障和就业支出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9</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九、其他收入</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九、卫生健康支出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10</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十、节能环保支出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11</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十一、城乡社区支出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12</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十二、农林水支出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13</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十三、交通运输支出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14</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十四、资源勘探工业信息等支出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15</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十五、商业服务业等支出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16</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十六、金融支出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17</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十七、援助其他地区支出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18</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十八、自然资源海洋气象等支出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19</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十九、住房保障支出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20</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二十、粮油物资储备支出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21</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二十一、国有资本经营预算支出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22</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二十二、灾害防治及应急管理支出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23</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二十三、债务还本支出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24</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二十四、债务付息支出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25</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二十五、债务发行费用支出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26</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二十六、其他支出</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27</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本年收入合计</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本年支出合计</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r>
      <w:tr>
        <w:trPr>
          <w:trHeight w:val="515"/>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28</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上年结转结余</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年终结转结余</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90"/>
        </w:trPr>
        <w:tc>
          <w:tcPr>
            <w:tcW w:w="449" w:type="pct"/>
            <w:vAlign w:val="center"/>
          </w:tcPr>
          <w:p>
            <w:pPr>
              <w:spacing w:line="560" w:lineRule="exact"/>
              <w:jc w:val="center"/>
              <w:rPr>
                <w:rStyle w:val="24"/>
                <w:rFonts w:ascii="方正仿宋简体" w:eastAsia="方正仿宋简体" w:cs="方正仿宋简体" w:hAnsi="方正仿宋简体"/>
                <w:color w:val="auto"/>
                <w:sz w:val="15"/>
                <w:szCs w:val="15"/>
                <w:u w:val="none"/>
              </w:rPr>
            </w:pPr>
            <w:r>
              <w:rPr>
                <w:rStyle w:val="24"/>
                <w:rFonts w:ascii="方正仿宋简体" w:eastAsia="方正仿宋简体" w:cs="方正仿宋简体" w:hAnsi="方正仿宋简体" w:hint="eastAsia"/>
                <w:color w:val="auto"/>
                <w:sz w:val="15"/>
                <w:szCs w:val="15"/>
                <w:u w:val="none"/>
              </w:rPr>
              <w:t>29</w:t>
            </w:r>
          </w:p>
        </w:tc>
        <w:tc>
          <w:tcPr>
            <w:tcW w:w="12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收入总计</w:t>
            </w:r>
          </w:p>
        </w:tc>
        <w:tc>
          <w:tcPr>
            <w:tcW w:w="772"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123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支出总计</w:t>
            </w:r>
          </w:p>
        </w:tc>
        <w:tc>
          <w:tcPr>
            <w:tcW w:w="12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r>
    </w:tbl>
    <w:p>
      <w:pPr>
        <w:spacing w:line="560" w:lineRule="exact"/>
        <w:jc w:val="left"/>
        <w:rPr>
          <w:rStyle w:val="24"/>
          <w:rFonts w:ascii="宋体" w:cs="宋体" w:hAnsi="宋体" w:hint="eastAsia"/>
          <w:color w:val="auto"/>
          <w:sz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附表1-2</w:t>
      </w:r>
    </w:p>
    <w:p>
      <w:pPr>
        <w:spacing w:line="560" w:lineRule="exact"/>
        <w:jc w:val="center"/>
        <w:rPr>
          <w:rStyle w:val="24"/>
          <w:rFonts w:ascii="方正黑体简体" w:eastAsia="方正黑体简体" w:cs="方正黑体简体" w:hAnsi="方正黑体简体" w:hint="eastAsia"/>
          <w:color w:val="auto"/>
          <w:sz w:val="32"/>
          <w:szCs w:val="32"/>
          <w:u w:val="none"/>
        </w:rPr>
      </w:pPr>
      <w:r>
        <w:rPr>
          <w:rStyle w:val="24"/>
          <w:rFonts w:ascii="方正黑体简体" w:eastAsia="方正黑体简体" w:cs="方正黑体简体" w:hAnsi="方正黑体简体" w:hint="eastAsia"/>
          <w:color w:val="auto"/>
          <w:sz w:val="32"/>
          <w:szCs w:val="32"/>
          <w:u w:val="none"/>
          <w:lang w:eastAsia="zh-CN"/>
        </w:rPr>
        <w:t>本级</w:t>
      </w:r>
      <w:r>
        <w:rPr>
          <w:rStyle w:val="24"/>
          <w:rFonts w:ascii="方正黑体简体" w:eastAsia="方正黑体简体" w:cs="方正黑体简体" w:hAnsi="方正黑体简体" w:hint="eastAsia"/>
          <w:color w:val="auto"/>
          <w:sz w:val="32"/>
          <w:szCs w:val="32"/>
          <w:u w:val="none"/>
        </w:rPr>
        <w:t>预算收入总表</w:t>
      </w:r>
    </w:p>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222</w:t>
      </w:r>
      <w:r>
        <w:rPr>
          <w:rStyle w:val="24"/>
          <w:rFonts w:ascii="方正仿宋简体" w:eastAsia="方正仿宋简体" w:cs="方正仿宋简体" w:hAnsi="方正仿宋简体" w:hint="eastAsia"/>
          <w:color w:val="auto"/>
          <w:sz w:val="28"/>
          <w:u w:val="none"/>
          <w:lang w:val="en-US" w:eastAsia="zh-CN"/>
        </w:rPr>
        <w:t xml:space="preserve"> </w:t>
      </w:r>
      <w:r>
        <w:rPr>
          <w:rStyle w:val="24"/>
          <w:rFonts w:ascii="方正仿宋简体" w:eastAsia="方正仿宋简体" w:cs="方正仿宋简体" w:hAnsi="方正仿宋简体" w:hint="eastAsia"/>
          <w:color w:val="auto"/>
          <w:sz w:val="28"/>
          <w:u w:val="none"/>
        </w:rPr>
        <w:t xml:space="preserve">中共遵化市纪委  </w:t>
      </w:r>
      <w:r>
        <w:rPr>
          <w:rStyle w:val="24"/>
          <w:rFonts w:ascii="方正仿宋简体" w:eastAsia="方正仿宋简体" w:cs="方正仿宋简体" w:hAnsi="方正仿宋简体" w:hint="eastAsia"/>
          <w:color w:val="auto"/>
          <w:sz w:val="28"/>
          <w:u w:val="none"/>
          <w:lang w:val="en-US" w:eastAsia="zh-CN"/>
        </w:rPr>
        <w:t xml:space="preserve">                          </w:t>
      </w:r>
      <w:r>
        <w:rPr>
          <w:rStyle w:val="24"/>
          <w:rFonts w:ascii="方正仿宋简体" w:eastAsia="方正仿宋简体" w:cs="方正仿宋简体" w:hAnsi="方正仿宋简体" w:hint="eastAsia"/>
          <w:color w:val="auto"/>
          <w:sz w:val="28"/>
          <w:u w:val="none"/>
        </w:rPr>
        <w:t xml:space="preserve">  预算年度：202</w:t>
      </w:r>
      <w:r>
        <w:rPr>
          <w:rStyle w:val="24"/>
          <w:rFonts w:ascii="方正仿宋简体" w:eastAsia="方正仿宋简体" w:cs="方正仿宋简体" w:hAnsi="方正仿宋简体" w:hint="eastAsia"/>
          <w:color w:val="auto"/>
          <w:sz w:val="28"/>
          <w:u w:val="none"/>
          <w:lang w:val="en-US" w:eastAsia="zh-CN"/>
        </w:rPr>
        <w:t>1</w:t>
      </w:r>
      <w:r>
        <w:rPr>
          <w:rStyle w:val="24"/>
          <w:rFonts w:ascii="方正仿宋简体" w:eastAsia="方正仿宋简体" w:cs="方正仿宋简体" w:hAnsi="方正仿宋简体" w:hint="eastAsia"/>
          <w:color w:val="auto"/>
          <w:sz w:val="28"/>
          <w:u w:val="none"/>
        </w:rPr>
        <w:t xml:space="preserve"> </w:t>
      </w:r>
      <w:r>
        <w:rPr>
          <w:rStyle w:val="24"/>
          <w:rFonts w:ascii="方正仿宋简体" w:eastAsia="方正仿宋简体" w:cs="方正仿宋简体" w:hAnsi="方正仿宋简体" w:hint="eastAsia"/>
          <w:color w:val="auto"/>
          <w:sz w:val="28"/>
          <w:u w:val="none"/>
          <w:lang w:val="en-US" w:eastAsia="zh-CN"/>
        </w:rPr>
        <w:t xml:space="preserve">                    </w:t>
      </w:r>
      <w:r>
        <w:rPr>
          <w:rStyle w:val="24"/>
          <w:rFonts w:ascii="方正仿宋简体" w:eastAsia="方正仿宋简体" w:cs="方正仿宋简体" w:hAnsi="方正仿宋简体" w:hint="eastAsia"/>
          <w:color w:val="auto"/>
          <w:sz w:val="28"/>
          <w:u w:val="none"/>
        </w:rPr>
        <w:t xml:space="preserve">        单位：万元</w:t>
      </w:r>
    </w:p>
    <w:tbl>
      <w:tblPr>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1"/>
        <w:gridCol w:w="1156"/>
        <w:gridCol w:w="2710"/>
        <w:gridCol w:w="1159"/>
        <w:gridCol w:w="889"/>
        <w:gridCol w:w="1201"/>
        <w:gridCol w:w="1188"/>
        <w:gridCol w:w="904"/>
        <w:gridCol w:w="854"/>
        <w:gridCol w:w="1175"/>
        <w:gridCol w:w="1452"/>
        <w:gridCol w:w="850"/>
        <w:gridCol w:w="851"/>
      </w:tblGrid>
      <w:tr>
        <w:trPr>
          <w:cantSplit/>
          <w:trHeight w:val="23"/>
          <w:tblHeader/>
        </w:trPr>
        <w:tc>
          <w:tcPr>
            <w:tcW w:w="561" w:type="dxa"/>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序号</w:t>
            </w:r>
          </w:p>
        </w:tc>
        <w:tc>
          <w:tcPr>
            <w:tcW w:w="3866" w:type="dxa"/>
            <w:gridSpan w:val="2"/>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  目</w:t>
            </w:r>
          </w:p>
        </w:tc>
        <w:tc>
          <w:tcPr>
            <w:tcW w:w="1159" w:type="dxa"/>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合计</w:t>
            </w:r>
          </w:p>
        </w:tc>
        <w:tc>
          <w:tcPr>
            <w:tcW w:w="8513" w:type="dxa"/>
            <w:gridSpan w:val="8"/>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本年收入</w:t>
            </w:r>
          </w:p>
        </w:tc>
        <w:tc>
          <w:tcPr>
            <w:tcW w:w="851" w:type="dxa"/>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上年结转</w:t>
            </w:r>
          </w:p>
        </w:tc>
      </w:tr>
      <w:tr>
        <w:trPr>
          <w:cantSplit/>
          <w:trHeight w:val="23"/>
          <w:tblHeader/>
        </w:trPr>
        <w:tc>
          <w:tcPr>
            <w:tcW w:w="561" w:type="dxa"/>
            <w:vMerge/>
            <w:vAlign w:val="center"/>
          </w:tcP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功能科目编码</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科目名称</w:t>
            </w:r>
          </w:p>
        </w:tc>
        <w:tc>
          <w:tcPr>
            <w:tcW w:w="1159" w:type="dxa"/>
            <w:vMerge/>
            <w:tcBorders>
              <w:left w:val="single" w:sz="6" w:space="0" w:color="000000"/>
            </w:tcBorders>
            <w:vAlign w:val="center"/>
          </w:tcP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小计</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财政拨款收入</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财政专户收入</w:t>
            </w: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事业收入</w:t>
            </w: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经营收入</w:t>
            </w: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上级补助收入</w:t>
            </w: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附属单位上缴收入</w:t>
            </w: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其他收入</w:t>
            </w:r>
          </w:p>
        </w:tc>
        <w:tc>
          <w:tcPr>
            <w:tcW w:w="851" w:type="dxa"/>
            <w:vMerge/>
            <w:tcBorders>
              <w:left w:val="single" w:sz="6" w:space="0" w:color="000000"/>
            </w:tcBorders>
            <w:vAlign w:val="center"/>
          </w:tc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栏次</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8</w:t>
            </w: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9</w:t>
            </w: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10</w:t>
            </w: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11</w:t>
            </w: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12</w:t>
            </w: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  计</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201</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一般公共服务支出</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20111</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纪检监察事物</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2011101</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行政运行</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870.78</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870.78</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870.78</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2011102</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一般行政管理事务</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496.00</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496.00</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496.00</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208</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社会保障和就业支出</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161.97</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161.97</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20805</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行政事业单位养老</w:t>
            </w:r>
            <w:r>
              <w:rPr>
                <w:rStyle w:val="24"/>
                <w:rFonts w:ascii="方正仿宋简体" w:eastAsia="方正仿宋简体" w:cs="方正仿宋简体" w:hAnsi="方正仿宋简体" w:hint="eastAsia"/>
                <w:color w:val="auto"/>
                <w:sz w:val="15"/>
                <w:szCs w:val="15"/>
                <w:u w:val="none"/>
                <w:lang w:val="en-US" w:eastAsia="zh-CN"/>
              </w:rPr>
              <w:t>支</w:t>
            </w:r>
            <w:r>
              <w:rPr>
                <w:rStyle w:val="24"/>
                <w:rFonts w:ascii="方正仿宋简体" w:eastAsia="方正仿宋简体" w:cs="方正仿宋简体" w:hAnsi="方正仿宋简体" w:hint="eastAsia"/>
                <w:color w:val="auto"/>
                <w:sz w:val="15"/>
                <w:szCs w:val="15"/>
                <w:u w:val="none"/>
              </w:rPr>
              <w:t>出</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161.97</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161.97</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8</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2080505</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机关事业单位基本养老保险缴费支出</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107.98</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107.98</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107.98</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9</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2080506</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机关事业单位职业年金缴费支出</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53.99</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53.99</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53.99</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10</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210</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卫生健康支出</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11</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21011</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行政事业单位医疗</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12</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2101101</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行政单位医疗</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13</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221</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住房保障支出</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14</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22102</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住房改革支出</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561" w:type="dxa"/>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15</w:t>
            </w:r>
          </w:p>
        </w:tc>
        <w:tc>
          <w:tcPr>
            <w:tcW w:w="115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2210201</w:t>
            </w:r>
          </w:p>
        </w:tc>
        <w:tc>
          <w:tcPr>
            <w:tcW w:w="27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住房公积金</w:t>
            </w:r>
          </w:p>
        </w:tc>
        <w:tc>
          <w:tcPr>
            <w:tcW w:w="11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88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20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188"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0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17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1452"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85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bl>
    <w:p>
      <w:pPr>
        <w:spacing w:line="560" w:lineRule="exact"/>
        <w:jc w:val="center"/>
        <w:rPr>
          <w:rStyle w:val="24"/>
          <w:rFonts w:ascii="方正仿宋简体" w:eastAsia="方正仿宋简体" w:cs="方正仿宋简体" w:hAnsi="方正仿宋简体" w:hint="eastAsia"/>
          <w:color w:val="auto"/>
          <w:sz w:val="15"/>
          <w:szCs w:val="15"/>
          <w:u w:val="none"/>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附表1-3</w:t>
      </w:r>
    </w:p>
    <w:p>
      <w:pPr>
        <w:spacing w:line="560" w:lineRule="exact"/>
        <w:jc w:val="center"/>
        <w:rPr>
          <w:rStyle w:val="24"/>
          <w:rFonts w:ascii="方正黑体简体" w:eastAsia="方正黑体简体" w:cs="方正黑体简体" w:hAnsi="方正黑体简体" w:hint="eastAsia"/>
          <w:color w:val="auto"/>
          <w:sz w:val="32"/>
          <w:szCs w:val="32"/>
          <w:u w:val="none"/>
        </w:rPr>
      </w:pPr>
      <w:r>
        <w:rPr>
          <w:rStyle w:val="24"/>
          <w:rFonts w:ascii="方正黑体简体" w:eastAsia="方正黑体简体" w:cs="方正黑体简体" w:hAnsi="方正黑体简体" w:hint="eastAsia"/>
          <w:color w:val="auto"/>
          <w:sz w:val="32"/>
          <w:szCs w:val="32"/>
          <w:u w:val="none"/>
          <w:lang w:eastAsia="zh-CN"/>
        </w:rPr>
        <w:t>本级</w:t>
      </w:r>
      <w:r>
        <w:rPr>
          <w:rStyle w:val="24"/>
          <w:rFonts w:ascii="方正黑体简体" w:eastAsia="方正黑体简体" w:cs="方正黑体简体" w:hAnsi="方正黑体简体" w:hint="eastAsia"/>
          <w:color w:val="auto"/>
          <w:sz w:val="32"/>
          <w:szCs w:val="32"/>
          <w:u w:val="none"/>
        </w:rPr>
        <w:t>预算支出总表</w:t>
      </w:r>
    </w:p>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 xml:space="preserve">222中共遵化市纪委  </w:t>
      </w:r>
      <w:r>
        <w:rPr>
          <w:rStyle w:val="24"/>
          <w:rFonts w:ascii="方正仿宋简体" w:eastAsia="方正仿宋简体" w:cs="方正仿宋简体" w:hAnsi="方正仿宋简体" w:hint="eastAsia"/>
          <w:color w:val="auto"/>
          <w:sz w:val="28"/>
          <w:u w:val="none"/>
          <w:lang w:val="en-US" w:eastAsia="zh-CN"/>
        </w:rPr>
        <w:t xml:space="preserve">                   </w:t>
      </w:r>
      <w:r>
        <w:rPr>
          <w:rStyle w:val="24"/>
          <w:rFonts w:ascii="方正仿宋简体" w:eastAsia="方正仿宋简体" w:cs="方正仿宋简体" w:hAnsi="方正仿宋简体" w:hint="eastAsia"/>
          <w:color w:val="auto"/>
          <w:sz w:val="28"/>
          <w:u w:val="none"/>
        </w:rPr>
        <w:t xml:space="preserve">  预算年度：202</w:t>
      </w:r>
      <w:r>
        <w:rPr>
          <w:rStyle w:val="24"/>
          <w:rFonts w:ascii="方正仿宋简体" w:eastAsia="方正仿宋简体" w:cs="方正仿宋简体" w:hAnsi="方正仿宋简体" w:hint="eastAsia"/>
          <w:color w:val="auto"/>
          <w:sz w:val="28"/>
          <w:u w:val="none"/>
          <w:lang w:val="en-US" w:eastAsia="zh-CN"/>
        </w:rPr>
        <w:t>1</w:t>
      </w:r>
      <w:r>
        <w:rPr>
          <w:rStyle w:val="24"/>
          <w:rFonts w:ascii="方正仿宋简体" w:eastAsia="方正仿宋简体" w:cs="方正仿宋简体" w:hAnsi="方正仿宋简体" w:hint="eastAsia"/>
          <w:color w:val="auto"/>
          <w:sz w:val="28"/>
          <w:u w:val="none"/>
        </w:rPr>
        <w:tab/>
        <w:t xml:space="preserve">  </w:t>
      </w:r>
      <w:r>
        <w:rPr>
          <w:rStyle w:val="24"/>
          <w:rFonts w:ascii="方正仿宋简体" w:eastAsia="方正仿宋简体" w:cs="方正仿宋简体" w:hAnsi="方正仿宋简体" w:hint="eastAsia"/>
          <w:color w:val="auto"/>
          <w:sz w:val="28"/>
          <w:u w:val="none"/>
          <w:lang w:val="en-US" w:eastAsia="zh-CN"/>
        </w:rPr>
        <w:t xml:space="preserve">                   </w:t>
      </w:r>
      <w:r>
        <w:rPr>
          <w:rStyle w:val="24"/>
          <w:rFonts w:ascii="方正仿宋简体" w:eastAsia="方正仿宋简体" w:cs="方正仿宋简体" w:hAnsi="方正仿宋简体" w:hint="eastAsia"/>
          <w:color w:val="auto"/>
          <w:sz w:val="28"/>
          <w:u w:val="none"/>
        </w:rPr>
        <w:t xml:space="preserve">    单位：万元</w:t>
      </w:r>
    </w:p>
    <w:tbl>
      <w:tblPr>
        <w:jc w:val="left"/>
        <w:tblInd w:w="0" w:type="dxa"/>
        <w:tblW w:w="465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836"/>
        <w:gridCol w:w="1473"/>
        <w:gridCol w:w="2641"/>
        <w:gridCol w:w="1356"/>
        <w:gridCol w:w="1314"/>
        <w:gridCol w:w="1806"/>
        <w:gridCol w:w="1602"/>
        <w:gridCol w:w="1339"/>
        <w:gridCol w:w="1602"/>
      </w:tblGrid>
      <w:tr>
        <w:trPr>
          <w:cantSplit/>
          <w:trHeight w:val="23"/>
        </w:trPr>
        <w:tc>
          <w:tcPr>
            <w:tcW w:w="299" w:type="pct"/>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序号</w:t>
            </w:r>
          </w:p>
        </w:tc>
        <w:tc>
          <w:tcPr>
            <w:tcW w:w="1472" w:type="pct"/>
            <w:gridSpan w:val="2"/>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  目</w:t>
            </w:r>
          </w:p>
        </w:tc>
        <w:tc>
          <w:tcPr>
            <w:tcW w:w="485" w:type="pct"/>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本年支出合计</w:t>
            </w:r>
          </w:p>
        </w:tc>
        <w:tc>
          <w:tcPr>
            <w:tcW w:w="470" w:type="pct"/>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基本支出</w:t>
            </w:r>
          </w:p>
        </w:tc>
        <w:tc>
          <w:tcPr>
            <w:tcW w:w="646" w:type="pct"/>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项目支出</w:t>
            </w:r>
          </w:p>
        </w:tc>
        <w:tc>
          <w:tcPr>
            <w:tcW w:w="573" w:type="pct"/>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经营支出</w:t>
            </w:r>
          </w:p>
        </w:tc>
        <w:tc>
          <w:tcPr>
            <w:tcW w:w="479" w:type="pct"/>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上缴上级支出</w:t>
            </w:r>
          </w:p>
        </w:tc>
        <w:tc>
          <w:tcPr>
            <w:tcW w:w="573" w:type="pct"/>
            <w:vMerge w:val="restar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对附属单位补助支出</w:t>
            </w:r>
          </w:p>
        </w:tc>
      </w:tr>
      <w:tr>
        <w:trPr>
          <w:cantSplit/>
          <w:trHeight w:val="23"/>
        </w:trPr>
        <w:tc>
          <w:tcPr>
            <w:tcW w:w="299" w:type="pct"/>
            <w:vMerge/>
            <w:vAlign w:val="center"/>
          </w:tcP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功能分类科目编码</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科目名称</w:t>
            </w:r>
          </w:p>
        </w:tc>
        <w:tc>
          <w:tcPr>
            <w:tcW w:w="485" w:type="pct"/>
            <w:vMerge/>
            <w:tcBorders>
              <w:left w:val="single" w:sz="6" w:space="0" w:color="000000"/>
            </w:tcBorders>
            <w:vAlign w:val="center"/>
          </w:tcPr>
          <w:p/>
        </w:tc>
        <w:tc>
          <w:tcPr>
            <w:tcW w:w="470" w:type="pct"/>
            <w:vMerge/>
            <w:tcBorders>
              <w:left w:val="single" w:sz="6" w:space="0" w:color="000000"/>
            </w:tcBorders>
            <w:vAlign w:val="center"/>
          </w:tcPr>
          <w:p/>
        </w:tc>
        <w:tc>
          <w:tcPr>
            <w:tcW w:w="646" w:type="pct"/>
            <w:vMerge/>
            <w:tcBorders>
              <w:left w:val="single" w:sz="6" w:space="0" w:color="000000"/>
            </w:tcBorders>
            <w:vAlign w:val="center"/>
          </w:tcPr>
          <w:p/>
        </w:tc>
        <w:tc>
          <w:tcPr>
            <w:tcW w:w="573" w:type="pct"/>
            <w:vMerge/>
            <w:tcBorders>
              <w:left w:val="single" w:sz="6" w:space="0" w:color="000000"/>
            </w:tcBorders>
            <w:vAlign w:val="center"/>
          </w:tcPr>
          <w:p/>
        </w:tc>
        <w:tc>
          <w:tcPr>
            <w:tcW w:w="479" w:type="pct"/>
            <w:vMerge/>
            <w:tcBorders>
              <w:left w:val="single" w:sz="6" w:space="0" w:color="000000"/>
            </w:tcBorders>
            <w:vAlign w:val="center"/>
          </w:tcPr>
          <w:p/>
        </w:tc>
        <w:tc>
          <w:tcPr>
            <w:tcW w:w="573" w:type="pct"/>
            <w:vMerge/>
            <w:tcBorders>
              <w:left w:val="single" w:sz="6" w:space="0" w:color="000000"/>
            </w:tcBorders>
            <w:vAlign w:val="center"/>
          </w:tc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栏次</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4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8</w:t>
            </w: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合计</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4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1223.17</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201</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一般公共服务支出</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4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870.78</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20111</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纪检监察事物</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4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870.78</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2011101</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行政运行</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870.78</w:t>
            </w:r>
          </w:p>
        </w:tc>
        <w:tc>
          <w:tcPr>
            <w:tcW w:w="4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870.78</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2011102</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一般行政管理事务</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c>
          <w:tcPr>
            <w:tcW w:w="470"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6</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208</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社会保障和就业支出</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20805</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行政事业单位养老支出</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2080505</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机关事业单位基本养老保险缴费支出</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107.98</w:t>
            </w:r>
          </w:p>
        </w:tc>
        <w:tc>
          <w:tcPr>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107.98</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9</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2080506</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机关事业单位职业年金缴费支出</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53.99</w:t>
            </w:r>
          </w:p>
        </w:tc>
        <w:tc>
          <w:tcPr>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53.99</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210</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卫生健康支出</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11</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2101101</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行政事业单位医疗</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12</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221</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住房保障支出</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22102</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住房改革支出</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r>
        <w:trPr>
          <w:cantSplit/>
          <w:trHeight w:val="23"/>
        </w:trPr>
        <w:tc>
          <w:tcPr>
            <w:tcW w:w="299" w:type="pct"/>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14</w:t>
            </w:r>
          </w:p>
        </w:tc>
        <w:tc>
          <w:tcPr>
            <w:tcW w:w="527"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2210201</w:t>
            </w:r>
          </w:p>
        </w:tc>
        <w:tc>
          <w:tcPr>
            <w:tcW w:w="944"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住房公积金</w:t>
            </w:r>
          </w:p>
        </w:tc>
        <w:tc>
          <w:tcPr>
            <w:tcW w:w="485"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646"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479"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c>
          <w:tcPr>
            <w:tcW w:w="573" w:type="pc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p>
        </w:tc>
      </w:tr>
    </w:tbl>
    <w:p>
      <w:pPr>
        <w:spacing w:line="560" w:lineRule="exact"/>
        <w:jc w:val="left"/>
        <w:rPr>
          <w:rStyle w:val="24"/>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附表1-4</w:t>
      </w:r>
    </w:p>
    <w:p>
      <w:pPr>
        <w:spacing w:line="560" w:lineRule="exact"/>
        <w:jc w:val="center"/>
        <w:rPr>
          <w:rStyle w:val="24"/>
          <w:rFonts w:ascii="方正黑体简体" w:eastAsia="方正黑体简体" w:cs="方正黑体简体" w:hAnsi="方正黑体简体" w:hint="eastAsia"/>
          <w:color w:val="auto"/>
          <w:sz w:val="32"/>
          <w:szCs w:val="32"/>
          <w:u w:val="none"/>
        </w:rPr>
      </w:pPr>
      <w:r>
        <w:rPr>
          <w:rStyle w:val="24"/>
          <w:rFonts w:ascii="方正黑体简体" w:eastAsia="方正黑体简体" w:cs="方正黑体简体" w:hAnsi="方正黑体简体" w:hint="eastAsia"/>
          <w:color w:val="auto"/>
          <w:sz w:val="32"/>
          <w:szCs w:val="32"/>
          <w:u w:val="none"/>
          <w:lang w:eastAsia="zh-CN"/>
        </w:rPr>
        <w:t>本级</w:t>
      </w:r>
      <w:r>
        <w:rPr>
          <w:rStyle w:val="24"/>
          <w:rFonts w:ascii="方正黑体简体" w:eastAsia="方正黑体简体" w:cs="方正黑体简体" w:hAnsi="方正黑体简体" w:hint="eastAsia"/>
          <w:color w:val="auto"/>
          <w:sz w:val="32"/>
          <w:szCs w:val="32"/>
          <w:u w:val="none"/>
        </w:rPr>
        <w:t>预算财政拨款收支总表</w:t>
      </w:r>
    </w:p>
    <w:tbl>
      <w:tblPr>
        <w:jc w:val="left"/>
        <w:tblInd w:w="0" w:type="dxa"/>
        <w:tblW w:w="13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52"/>
        <w:gridCol w:w="2093"/>
        <w:gridCol w:w="1164"/>
        <w:gridCol w:w="2559"/>
        <w:gridCol w:w="1208"/>
        <w:gridCol w:w="1738"/>
        <w:gridCol w:w="2061"/>
        <w:gridCol w:w="2460"/>
      </w:tblGrid>
      <w:tr>
        <w:trPr>
          <w:trHeight w:val="23"/>
        </w:trPr>
        <w:tc>
          <w:tcPr>
            <w:tcW w:w="13935" w:type="dxa"/>
            <w:gridSpan w:val="8"/>
            <w:tcBorders>
              <w:top w:val="single" w:sz="6" w:space="0" w:color="FFFFFF"/>
              <w:left w:val="single" w:sz="6" w:space="0" w:color="FFFFFF"/>
              <w:right w:val="single" w:sz="6" w:space="0" w:color="FFFFFF"/>
            </w:tcBorders>
            <w:vAlign w:val="center"/>
          </w:tcPr>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222中共遵化市纪委              预算年度：202</w:t>
            </w:r>
            <w:r>
              <w:rPr>
                <w:rStyle w:val="24"/>
                <w:rFonts w:ascii="方正仿宋简体" w:eastAsia="方正仿宋简体" w:cs="方正仿宋简体" w:hAnsi="方正仿宋简体" w:hint="eastAsia"/>
                <w:color w:val="auto"/>
                <w:sz w:val="28"/>
                <w:u w:val="none"/>
                <w:lang w:val="en-US" w:eastAsia="zh-CN"/>
              </w:rPr>
              <w:t>1</w:t>
            </w:r>
            <w:r>
              <w:rPr>
                <w:rStyle w:val="24"/>
                <w:rFonts w:ascii="方正仿宋简体" w:eastAsia="方正仿宋简体" w:cs="方正仿宋简体" w:hAnsi="方正仿宋简体" w:hint="eastAsia"/>
                <w:color w:val="auto"/>
                <w:sz w:val="28"/>
                <w:u w:val="none"/>
              </w:rPr>
              <w:tab/>
              <w:t xml:space="preserve">                   单位：万元</w:t>
            </w:r>
          </w:p>
        </w:tc>
      </w:tr>
      <w:tr>
        <w:trPr>
          <w:trHeight w:val="23"/>
        </w:trPr>
        <w:tc>
          <w:tcPr>
            <w:tcW w:w="652" w:type="dxa"/>
            <w:vMerge w:val="restart"/>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序号</w:t>
            </w:r>
          </w:p>
        </w:tc>
        <w:tc>
          <w:tcPr>
            <w:tcW w:w="3257"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收  入</w:t>
            </w:r>
          </w:p>
        </w:tc>
        <w:tc>
          <w:tcPr>
            <w:tcW w:w="10026" w:type="dxa"/>
            <w:gridSpan w:val="5"/>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支  出</w:t>
            </w:r>
          </w:p>
        </w:tc>
      </w:tr>
      <w:tr>
        <w:trPr>
          <w:trHeight w:val="23"/>
        </w:trPr>
        <w:tc>
          <w:tcPr>
            <w:tcW w:w="652" w:type="dxa"/>
            <w:vMerge/>
            <w:vAlign w:val="center"/>
          </w:tcP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项  目</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金额</w:t>
            </w:r>
          </w:p>
        </w:tc>
        <w:tc>
          <w:tcPr>
            <w:tcW w:w="255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项  目</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合计</w:t>
            </w: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一般公共预算财政拨款</w:t>
            </w: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政府性基金预算财政拨款</w:t>
            </w: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国有资本经营预算财政拨款</w:t>
            </w:r>
          </w:p>
        </w:tc>
      </w:tr>
      <w:tr>
        <w:trPr>
          <w:trHeight w:val="23"/>
          <w:tblHeader/>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栏次</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255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一、一般公共预算拨款</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一、一般公共服务支出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二、政府性基金预算拨款</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二、外交支出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三、国有资本经营预算拨款</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三、国防支出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四、公共安全支出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五、教育支出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六、科学技术支出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七、文化旅游体育与传媒支出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8</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八、社会保障和就业支出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9</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 xml:space="preserve"> </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九、卫生健康支出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10</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十、节能环保支出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11</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十一、城乡社区支出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12</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十二、农林水支出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13</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十三、交通运输支出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14</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十四、资源勘探工业信息等支出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15</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十五、商业服务业等支出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16</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十六、金融支出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17</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十七、援助其他地区支出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18</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十八、自然资源海洋气象等支出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491"/>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19</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十九、住房保障支出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二十、粮油物资储备支出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21</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二十一、国有资本经营预算支出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22</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二十二、灾害防治及应急管理支出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23</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二十三、债务还本支出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24</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二十四、债务付息支出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25</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二十五、债务发行费用支出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26</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二十六、其他支出</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27</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本年收入合计</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255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本年支出合计</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28</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年初财政拨款结转和结余</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年末财政拨款结转和结余</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 xml:space="preserve">  </w:t>
            </w: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29</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一、一般公共预算拨款</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30</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二、政府性基金预算拨款</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31</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三、国有资本经营预算拨款</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5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trHeight w:val="23"/>
        </w:trPr>
        <w:tc>
          <w:tcPr>
            <w:tcW w:w="652"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32</w:t>
            </w:r>
          </w:p>
        </w:tc>
        <w:tc>
          <w:tcPr>
            <w:tcW w:w="209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总计</w:t>
            </w:r>
          </w:p>
        </w:tc>
        <w:tc>
          <w:tcPr>
            <w:tcW w:w="116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255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总计</w:t>
            </w:r>
          </w:p>
        </w:tc>
        <w:tc>
          <w:tcPr>
            <w:tcW w:w="12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173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206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46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bl>
    <w:p>
      <w:pPr>
        <w:spacing w:line="560" w:lineRule="exact"/>
        <w:jc w:val="left"/>
        <w:rPr>
          <w:rStyle w:val="24"/>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Fonts w:ascii="宋体" w:cs="宋体" w:hAnsi="宋体" w:hint="eastAsia"/>
          <w:sz w:val="24"/>
          <w:szCs w:val="24"/>
        </w:rPr>
      </w:pPr>
      <w:r>
        <w:rPr>
          <w:rStyle w:val="24"/>
          <w:rFonts w:ascii="方正仿宋简体" w:eastAsia="方正仿宋简体" w:cs="方正仿宋简体" w:hAnsi="方正仿宋简体" w:hint="eastAsia"/>
          <w:color w:val="auto"/>
          <w:sz w:val="28"/>
          <w:u w:val="none"/>
        </w:rPr>
        <w:t>附表1-5</w:t>
      </w:r>
    </w:p>
    <w:p>
      <w:pPr>
        <w:spacing w:line="560" w:lineRule="exact"/>
        <w:jc w:val="center"/>
        <w:rPr>
          <w:rStyle w:val="24"/>
          <w:rFonts w:ascii="方正黑体简体" w:eastAsia="方正黑体简体" w:cs="方正黑体简体" w:hAnsi="方正黑体简体" w:hint="eastAsia"/>
          <w:color w:val="auto"/>
          <w:sz w:val="32"/>
          <w:szCs w:val="32"/>
          <w:u w:val="none"/>
        </w:rPr>
      </w:pPr>
      <w:r>
        <w:rPr>
          <w:rStyle w:val="24"/>
          <w:rFonts w:ascii="方正黑体简体" w:eastAsia="方正黑体简体" w:cs="方正黑体简体" w:hAnsi="方正黑体简体" w:hint="eastAsia"/>
          <w:color w:val="auto"/>
          <w:sz w:val="32"/>
          <w:szCs w:val="32"/>
          <w:u w:val="none"/>
          <w:lang w:eastAsia="zh-CN"/>
        </w:rPr>
        <w:t>本级</w:t>
      </w:r>
      <w:r>
        <w:rPr>
          <w:rStyle w:val="24"/>
          <w:rFonts w:ascii="方正黑体简体" w:eastAsia="方正黑体简体" w:cs="方正黑体简体" w:hAnsi="方正黑体简体" w:hint="eastAsia"/>
          <w:color w:val="auto"/>
          <w:sz w:val="32"/>
          <w:szCs w:val="32"/>
          <w:u w:val="none"/>
        </w:rPr>
        <w:t>预算一般公共预算财政拨款支出表</w:t>
      </w:r>
    </w:p>
    <w:p>
      <w:pPr>
        <w:spacing w:line="560" w:lineRule="exact"/>
        <w:ind w:firstLineChars="500" w:firstLine="1400"/>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222中共遵化市纪委      预算年度：202</w:t>
      </w:r>
      <w:r>
        <w:rPr>
          <w:rStyle w:val="24"/>
          <w:rFonts w:ascii="方正仿宋简体" w:eastAsia="方正仿宋简体" w:cs="方正仿宋简体" w:hAnsi="方正仿宋简体" w:hint="eastAsia"/>
          <w:color w:val="auto"/>
          <w:sz w:val="28"/>
          <w:u w:val="none"/>
          <w:lang w:val="en-US" w:eastAsia="zh-CN"/>
        </w:rPr>
        <w:t>1</w:t>
      </w:r>
      <w:r>
        <w:rPr>
          <w:rStyle w:val="24"/>
          <w:rFonts w:ascii="方正仿宋简体" w:eastAsia="方正仿宋简体" w:cs="方正仿宋简体" w:hAnsi="方正仿宋简体" w:hint="eastAsia"/>
          <w:color w:val="auto"/>
          <w:sz w:val="28"/>
          <w:u w:val="none"/>
        </w:rPr>
        <w:t xml:space="preserve">         单位：万元</w:t>
        <w:tab/>
        <w:t xml:space="preserve">                                </w:t>
      </w:r>
    </w:p>
    <w:tbl>
      <w:tblPr>
        <w:jc w:val="left"/>
        <w:tblInd w:w="0" w:type="dxa"/>
        <w:tblW w:w="134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08"/>
        <w:gridCol w:w="1608"/>
        <w:gridCol w:w="2644"/>
        <w:gridCol w:w="971"/>
        <w:gridCol w:w="2012"/>
        <w:gridCol w:w="1367"/>
        <w:gridCol w:w="1402"/>
        <w:gridCol w:w="2805"/>
      </w:tblGrid>
      <w:tr>
        <w:trPr>
          <w:cantSplit/>
          <w:trHeight w:val="23"/>
        </w:trPr>
        <w:tc>
          <w:tcPr>
            <w:tcW w:w="608" w:type="dxa"/>
            <w:vMerge w:val="restart"/>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序号</w:t>
            </w:r>
          </w:p>
        </w:tc>
        <w:tc>
          <w:tcPr>
            <w:tcW w:w="4252" w:type="dxa"/>
            <w:gridSpan w:val="2"/>
            <w:vMerge w:val="restart"/>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  目</w:t>
            </w:r>
          </w:p>
        </w:tc>
        <w:tc>
          <w:tcPr>
            <w:tcW w:w="971" w:type="dxa"/>
            <w:vMerge w:val="restart"/>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合计</w:t>
            </w:r>
          </w:p>
        </w:tc>
        <w:tc>
          <w:tcPr>
            <w:tcW w:w="4781" w:type="dxa"/>
            <w:gridSpan w:val="3"/>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基本支出</w:t>
            </w:r>
          </w:p>
        </w:tc>
        <w:tc>
          <w:tcPr>
            <w:tcW w:w="2805" w:type="dxa"/>
            <w:vMerge w:val="restart"/>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项目支出</w:t>
            </w:r>
          </w:p>
        </w:tc>
      </w:tr>
      <w:tr>
        <w:trPr>
          <w:cantSplit/>
          <w:trHeight w:val="312"/>
        </w:trPr>
        <w:tc>
          <w:tcPr>
            <w:tcW w:w="608" w:type="dxa"/>
            <w:vMerge/>
            <w:vAlign w:val="center"/>
          </w:tcPr>
          <w:p/>
        </w:tc>
        <w:tc>
          <w:tcPr>
            <w:tcW w:w="4252" w:type="dxa"/>
            <w:gridSpan w:val="2"/>
            <w:vMerge/>
            <w:tcBorders>
              <w:left w:val="single" w:sz="6" w:space="0" w:color="000000"/>
            </w:tcBorders>
            <w:vAlign w:val="center"/>
          </w:tcPr>
          <w:p/>
        </w:tc>
        <w:tc>
          <w:tcPr>
            <w:tcW w:w="971" w:type="dxa"/>
            <w:vMerge/>
            <w:tcBorders>
              <w:left w:val="single" w:sz="6" w:space="0" w:color="000000"/>
            </w:tcBorders>
            <w:vAlign w:val="center"/>
          </w:tcPr>
          <w:p/>
        </w:tc>
        <w:tc>
          <w:tcPr>
            <w:tcW w:w="2012" w:type="dxa"/>
            <w:vMerge w:val="restart"/>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小计</w:t>
            </w:r>
          </w:p>
        </w:tc>
        <w:tc>
          <w:tcPr>
            <w:tcW w:w="1367" w:type="dxa"/>
            <w:vMerge w:val="restart"/>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人员经费</w:t>
            </w:r>
          </w:p>
        </w:tc>
        <w:tc>
          <w:tcPr>
            <w:tcW w:w="1402" w:type="dxa"/>
            <w:vMerge w:val="restart"/>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公用经费</w:t>
            </w:r>
          </w:p>
        </w:tc>
        <w:tc>
          <w:tcPr>
            <w:tcW w:w="2805" w:type="dxa"/>
            <w:vMerge/>
            <w:tcBorders>
              <w:left w:val="single" w:sz="6" w:space="0" w:color="000000"/>
            </w:tcBorders>
            <w:vAlign w:val="center"/>
          </w:tcPr>
          <w:p/>
        </w:tc>
      </w:tr>
      <w:tr>
        <w:trPr>
          <w:cantSplit/>
          <w:trHeight w:val="23"/>
        </w:trPr>
        <w:tc>
          <w:tcPr>
            <w:tcW w:w="608" w:type="dxa"/>
            <w:vMerge/>
            <w:vAlign w:val="center"/>
          </w:tcP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功能分类科目编码</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科目名称</w:t>
            </w:r>
          </w:p>
        </w:tc>
        <w:tc>
          <w:tcPr>
            <w:tcW w:w="971" w:type="dxa"/>
            <w:vMerge/>
            <w:tcBorders>
              <w:left w:val="single" w:sz="6" w:space="0" w:color="000000"/>
            </w:tcBorders>
            <w:vAlign w:val="center"/>
          </w:tcPr>
          <w:p/>
        </w:tc>
        <w:tc>
          <w:tcPr>
            <w:tcW w:w="2012" w:type="dxa"/>
            <w:vMerge/>
            <w:tcBorders>
              <w:left w:val="single" w:sz="6" w:space="0" w:color="000000"/>
            </w:tcBorders>
            <w:vAlign w:val="center"/>
          </w:tcPr>
          <w:p/>
        </w:tc>
        <w:tc>
          <w:tcPr>
            <w:tcW w:w="1367" w:type="dxa"/>
            <w:vMerge/>
            <w:tcBorders>
              <w:left w:val="single" w:sz="6" w:space="0" w:color="000000"/>
            </w:tcBorders>
            <w:vAlign w:val="center"/>
          </w:tcPr>
          <w:p/>
        </w:tc>
        <w:tc>
          <w:tcPr>
            <w:tcW w:w="1402" w:type="dxa"/>
            <w:vMerge/>
            <w:tcBorders>
              <w:left w:val="single" w:sz="6" w:space="0" w:color="000000"/>
            </w:tcBorders>
            <w:vAlign w:val="center"/>
          </w:tcPr>
          <w:p/>
        </w:tc>
        <w:tc>
          <w:tcPr>
            <w:tcW w:w="2805" w:type="dxa"/>
            <w:vMerge/>
            <w:tcBorders>
              <w:left w:val="single" w:sz="6" w:space="0" w:color="000000"/>
            </w:tcBorders>
            <w:vAlign w:val="center"/>
          </w:tc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栏次</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  计</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1719.17</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1223.17</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1090.94</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132.23</w:t>
            </w: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201</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一般公共服务支出</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870.78</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738.55</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132.23</w:t>
            </w: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20111</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纪检监察事务</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1366.78</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870.78</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738.55</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132.23</w:t>
            </w: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2011101</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行政运行</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870.78</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870.78</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738.55</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132.23</w:t>
            </w: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2011102</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一般行政管理事务</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496</w:t>
            </w: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208</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社会保障和就业支出</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W w:w="2012" w:type="dxa"/>
            <w:tcBorders>
              <w:left w:val="single" w:sz="6" w:space="0" w:color="000000"/>
            </w:tcBorders>
            <w:vAlign w:val="center"/>
          </w:tcPr>
          <w:p>
            <w:pPr>
              <w:tabs>
                <w:tab w:val="left" w:pos="453"/>
              </w:tabs>
              <w:spacing w:line="560" w:lineRule="exact"/>
              <w:jc w:val="center"/>
              <w:rPr>
                <w:rFonts w:ascii="方正仿宋简体" w:eastAsia="方正仿宋简体" w:cs="方正仿宋简体" w:hAnsi="方正仿宋简体" w:hint="eastAsia"/>
                <w:color w:val="auto"/>
                <w:kern w:val="2"/>
                <w:sz w:val="15"/>
                <w:szCs w:val="15"/>
                <w:u w:val="none"/>
                <w:lang w:val="en-US" w:eastAsia="zh-CN" w:bidi="ar-SA"/>
              </w:rPr>
            </w:pPr>
            <w:r>
              <w:rPr>
                <w:rStyle w:val="24"/>
                <w:rFonts w:ascii="方正仿宋简体" w:eastAsia="方正仿宋简体" w:cs="方正仿宋简体" w:hAnsi="方正仿宋简体" w:hint="eastAsia"/>
                <w:color w:val="auto"/>
                <w:sz w:val="15"/>
                <w:szCs w:val="15"/>
                <w:u w:val="none"/>
                <w:lang w:val="en-US" w:eastAsia="zh-CN"/>
              </w:rPr>
              <w:t>161.97</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161.97</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20805</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行政事业单位养老支出</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161.97</w:t>
            </w:r>
          </w:p>
        </w:tc>
        <w:tc>
          <w:tcPr>
            <w:tcW w:w="2012" w:type="dxa"/>
            <w:tcBorders>
              <w:left w:val="single" w:sz="6" w:space="0" w:color="000000"/>
            </w:tcBorders>
            <w:vAlign w:val="center"/>
          </w:tcPr>
          <w:p>
            <w:pPr>
              <w:tabs>
                <w:tab w:val="left" w:pos="453"/>
              </w:tabs>
              <w:spacing w:line="560" w:lineRule="exact"/>
              <w:jc w:val="center"/>
              <w:rPr>
                <w:rFonts w:ascii="方正仿宋简体" w:eastAsia="方正仿宋简体" w:cs="方正仿宋简体" w:hAnsi="方正仿宋简体" w:hint="eastAsia"/>
                <w:color w:val="auto"/>
                <w:kern w:val="2"/>
                <w:sz w:val="15"/>
                <w:szCs w:val="15"/>
                <w:u w:val="none"/>
                <w:lang w:val="en-US" w:eastAsia="zh-CN" w:bidi="ar-SA"/>
              </w:rPr>
            </w:pPr>
            <w:r>
              <w:rPr>
                <w:rStyle w:val="24"/>
                <w:rFonts w:ascii="方正仿宋简体" w:eastAsia="方正仿宋简体" w:cs="方正仿宋简体" w:hAnsi="方正仿宋简体" w:hint="eastAsia"/>
                <w:color w:val="auto"/>
                <w:sz w:val="15"/>
                <w:szCs w:val="15"/>
                <w:u w:val="none"/>
                <w:lang w:val="en-US" w:eastAsia="zh-CN"/>
              </w:rPr>
              <w:t>161.97</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161.97</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8</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2080505</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机关事业单位基本养老保险缴费支出</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107.98</w:t>
            </w:r>
          </w:p>
        </w:tc>
        <w:tc>
          <w:tcPr>
            <w:tcW w:w="2012" w:type="dxa"/>
            <w:tcBorders>
              <w:left w:val="single" w:sz="6" w:space="0" w:color="000000"/>
            </w:tcBorders>
            <w:vAlign w:val="center"/>
          </w:tcPr>
          <w:p>
            <w:pPr>
              <w:tabs>
                <w:tab w:val="left" w:pos="453"/>
              </w:tabs>
              <w:spacing w:line="560" w:lineRule="exact"/>
              <w:jc w:val="center"/>
              <w:rPr>
                <w:rFonts w:ascii="方正仿宋简体" w:eastAsia="方正仿宋简体" w:cs="方正仿宋简体" w:hAnsi="方正仿宋简体" w:hint="eastAsia"/>
                <w:color w:val="auto"/>
                <w:kern w:val="2"/>
                <w:sz w:val="15"/>
                <w:szCs w:val="15"/>
                <w:u w:val="none"/>
                <w:lang w:val="en-US" w:eastAsia="zh-CN" w:bidi="ar-SA"/>
              </w:rPr>
            </w:pPr>
            <w:r>
              <w:rPr>
                <w:rStyle w:val="24"/>
                <w:rFonts w:ascii="方正仿宋简体" w:eastAsia="方正仿宋简体" w:cs="方正仿宋简体" w:hAnsi="方正仿宋简体" w:hint="eastAsia"/>
                <w:color w:val="auto"/>
                <w:sz w:val="15"/>
                <w:szCs w:val="15"/>
                <w:u w:val="none"/>
                <w:lang w:val="en-US" w:eastAsia="zh-CN"/>
              </w:rPr>
              <w:t>107.98</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107.98</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9</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2080506</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机关事业单位职业年金缴费支出</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53.99</w:t>
            </w:r>
          </w:p>
        </w:tc>
        <w:tc>
          <w:tcPr>
            <w:tcW w:w="2012" w:type="dxa"/>
            <w:tcBorders>
              <w:left w:val="single" w:sz="6" w:space="0" w:color="000000"/>
            </w:tcBorders>
            <w:vAlign w:val="center"/>
          </w:tcPr>
          <w:p>
            <w:pPr>
              <w:tabs>
                <w:tab w:val="left" w:pos="453"/>
              </w:tabs>
              <w:spacing w:line="560" w:lineRule="exact"/>
              <w:jc w:val="center"/>
              <w:rPr>
                <w:rFonts w:ascii="方正仿宋简体" w:eastAsia="方正仿宋简体" w:cs="方正仿宋简体" w:hAnsi="方正仿宋简体" w:hint="eastAsia"/>
                <w:color w:val="auto"/>
                <w:kern w:val="2"/>
                <w:sz w:val="15"/>
                <w:szCs w:val="15"/>
                <w:u w:val="none"/>
                <w:lang w:val="en-US" w:eastAsia="zh-CN" w:bidi="ar-SA"/>
              </w:rPr>
            </w:pPr>
            <w:r>
              <w:rPr>
                <w:rStyle w:val="24"/>
                <w:rFonts w:ascii="方正仿宋简体" w:eastAsia="方正仿宋简体" w:cs="方正仿宋简体" w:hAnsi="方正仿宋简体" w:hint="eastAsia"/>
                <w:color w:val="auto"/>
                <w:sz w:val="15"/>
                <w:szCs w:val="15"/>
                <w:u w:val="none"/>
                <w:lang w:val="en-US" w:eastAsia="zh-CN"/>
              </w:rPr>
              <w:t>53.99</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53.99</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10</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210</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卫生健康支出</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2012" w:type="dxa"/>
            <w:tcBorders>
              <w:left w:val="single" w:sz="6" w:space="0" w:color="000000"/>
            </w:tcBorders>
            <w:vAlign w:val="center"/>
          </w:tcPr>
          <w:p>
            <w:pPr>
              <w:tabs>
                <w:tab w:val="left" w:pos="453"/>
              </w:tabs>
              <w:spacing w:line="560" w:lineRule="exact"/>
              <w:jc w:val="center"/>
              <w:rPr>
                <w:rFonts w:ascii="方正仿宋简体" w:eastAsia="方正仿宋简体" w:cs="方正仿宋简体" w:hAnsi="方正仿宋简体" w:hint="eastAsia"/>
                <w:color w:val="auto"/>
                <w:kern w:val="2"/>
                <w:sz w:val="15"/>
                <w:szCs w:val="15"/>
                <w:u w:val="none"/>
                <w:lang w:val="en-US" w:eastAsia="zh-CN" w:bidi="ar-SA"/>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11</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21011</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行政事业单位医疗</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12</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2101101</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行政单位医疗</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109.43</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109.43</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13</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221</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住房保障支出</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14</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22102</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住房改革支出</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608"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15</w:t>
            </w:r>
          </w:p>
        </w:tc>
        <w:tc>
          <w:tcPr>
            <w:tcW w:w="1608"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2210201</w:t>
            </w:r>
          </w:p>
        </w:tc>
        <w:tc>
          <w:tcPr>
            <w:tcW w:w="2644"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住房公积金</w:t>
            </w:r>
          </w:p>
        </w:tc>
        <w:tc>
          <w:tcPr>
            <w:tcW w:w="97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201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367"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80.99</w:t>
            </w:r>
          </w:p>
        </w:tc>
        <w:tc>
          <w:tcPr>
            <w:tcW w:w="140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8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bl>
    <w:p>
      <w:pPr>
        <w:spacing w:line="560" w:lineRule="exact"/>
        <w:jc w:val="left"/>
        <w:rPr>
          <w:rStyle w:val="24"/>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附表1-6</w:t>
      </w:r>
    </w:p>
    <w:p>
      <w:pPr>
        <w:spacing w:line="560" w:lineRule="exact"/>
        <w:jc w:val="center"/>
        <w:rPr>
          <w:rStyle w:val="24"/>
          <w:rFonts w:ascii="方正黑体简体" w:eastAsia="方正黑体简体" w:cs="方正黑体简体" w:hAnsi="方正黑体简体" w:hint="eastAsia"/>
          <w:color w:val="auto"/>
          <w:sz w:val="32"/>
          <w:szCs w:val="32"/>
          <w:u w:val="none"/>
        </w:rPr>
      </w:pPr>
      <w:r>
        <w:rPr>
          <w:rStyle w:val="24"/>
          <w:rFonts w:ascii="方正黑体简体" w:eastAsia="方正黑体简体" w:cs="方正黑体简体" w:hAnsi="方正黑体简体" w:hint="eastAsia"/>
          <w:color w:val="auto"/>
          <w:sz w:val="32"/>
          <w:szCs w:val="32"/>
          <w:u w:val="none"/>
          <w:lang w:eastAsia="zh-CN"/>
        </w:rPr>
        <w:t>本级</w:t>
      </w:r>
      <w:r>
        <w:rPr>
          <w:rStyle w:val="24"/>
          <w:rFonts w:ascii="方正黑体简体" w:eastAsia="方正黑体简体" w:cs="方正黑体简体" w:hAnsi="方正黑体简体" w:hint="eastAsia"/>
          <w:color w:val="auto"/>
          <w:sz w:val="32"/>
          <w:szCs w:val="32"/>
          <w:u w:val="none"/>
        </w:rPr>
        <w:t>预算一般公共预算财政拨款基本支出表</w:t>
      </w:r>
    </w:p>
    <w:p>
      <w:pPr>
        <w:spacing w:line="560" w:lineRule="exact"/>
        <w:ind w:firstLineChars="100" w:firstLine="280"/>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222中共遵化市纪委       预算年度：202</w:t>
      </w:r>
      <w:r>
        <w:rPr>
          <w:rStyle w:val="24"/>
          <w:rFonts w:ascii="方正仿宋简体" w:eastAsia="方正仿宋简体" w:cs="方正仿宋简体" w:hAnsi="方正仿宋简体" w:hint="eastAsia"/>
          <w:color w:val="auto"/>
          <w:sz w:val="28"/>
          <w:u w:val="none"/>
          <w:lang w:val="en-US" w:eastAsia="zh-CN"/>
        </w:rPr>
        <w:t>1</w:t>
      </w:r>
      <w:r>
        <w:rPr>
          <w:rStyle w:val="24"/>
          <w:rFonts w:ascii="方正仿宋简体" w:eastAsia="方正仿宋简体" w:cs="方正仿宋简体" w:hAnsi="方正仿宋简体" w:hint="eastAsia"/>
          <w:color w:val="auto"/>
          <w:sz w:val="28"/>
          <w:u w:val="none"/>
        </w:rPr>
        <w:t xml:space="preserve">             单位：万元</w:t>
        <w:tab/>
      </w:r>
    </w:p>
    <w:tbl>
      <w:tblPr>
        <w:jc w:val="left"/>
        <w:tblInd w:w="0" w:type="dxa"/>
        <w:tblW w:w="14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94"/>
        <w:gridCol w:w="2319"/>
        <w:gridCol w:w="3886"/>
        <w:gridCol w:w="2586"/>
        <w:gridCol w:w="1613"/>
        <w:gridCol w:w="2301"/>
      </w:tblGrid>
      <w:tr>
        <w:trPr>
          <w:trHeight w:val="23"/>
        </w:trPr>
        <w:tc>
          <w:tcPr>
            <w:tcW w:w="1494" w:type="dxa"/>
            <w:vMerge w:val="restart"/>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序号</w:t>
            </w:r>
          </w:p>
        </w:tc>
        <w:tc>
          <w:tcPr>
            <w:tcW w:w="6205" w:type="dxa"/>
            <w:gridSpan w:val="2"/>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  目</w:t>
            </w:r>
          </w:p>
        </w:tc>
        <w:tc>
          <w:tcPr>
            <w:tcW w:w="6500" w:type="dxa"/>
            <w:gridSpan w:val="3"/>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基本支出</w:t>
            </w:r>
          </w:p>
        </w:tc>
      </w:tr>
      <w:tr>
        <w:trPr>
          <w:trHeight w:val="23"/>
        </w:trPr>
        <w:tc>
          <w:tcPr>
            <w:tcW w:w="1494" w:type="dxa"/>
            <w:vMerge/>
            <w:vAlign w:val="center"/>
          </w:tcP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经济分类科目编码</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科目名称</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合计</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人员经费</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公用经费</w:t>
            </w:r>
          </w:p>
        </w:tc>
      </w:tr>
      <w:tr>
        <w:trPr>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栏次</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  计</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1223.17</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1090.94</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132.23</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301</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工资福利支出</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1075.22</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1075.22</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30101</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基本工资</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324.55</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324.55</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30102</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津贴补贴</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374.04</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lang w:val="en-US" w:eastAsia="zh-CN"/>
              </w:rPr>
              <w:t>374.04</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491"/>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30103</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奖金</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27.05</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27.05</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30108</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机关事业单位基本养老保险缴费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107.98</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107.98</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30109</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职业年金缴费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53.99</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53.99</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8</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30110</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职工基本医疗保险缴费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47.24</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47.24</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9</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30111</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公务员医疗补助缴费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53.99</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53.99</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10</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30112</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其他社会保障缴费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5.39</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11</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30113</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住房公积金</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80.99</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12</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商品和服务支出</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132.23</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132.23</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13</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30201</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办公费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41.46</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41.46</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14</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30207</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邮电费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8.2</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8.2</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15</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30211</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差旅费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lang w:eastAsia="zh-CN"/>
              </w:rPr>
            </w:pPr>
            <w:r>
              <w:rPr>
                <w:rStyle w:val="24"/>
                <w:rFonts w:ascii="方正仿宋简体" w:eastAsia="方正仿宋简体" w:cs="方正仿宋简体" w:hAnsi="方正仿宋简体" w:hint="eastAsia"/>
                <w:color w:val="auto"/>
                <w:sz w:val="15"/>
                <w:szCs w:val="15"/>
                <w:u w:val="none"/>
                <w:lang w:val="en-US" w:eastAsia="zh-CN"/>
              </w:rPr>
              <w:t>8</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16</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30215</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会议费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0.28</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0.28</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17</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30216</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培训费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0.28</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0.28</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18</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30217</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公务接待费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19</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30228</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工会经费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7.8</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7.8</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20</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30229</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福利费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7.7</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7.7</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21</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30231</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公务用车运行维护费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2.05</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2.05</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22</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30239</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其他交通费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53.16</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53.16</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23</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30299</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其他商品服务支出</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0.3</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0.3</w:t>
            </w: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24</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303</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对个人和家庭的补助</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15.72</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15.72</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25</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30302</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退休费</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7.2</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7.2</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26</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30307</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医疗费补助</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8.2</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8.2</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val="23"/>
        </w:trPr>
        <w:tc>
          <w:tcPr>
            <w:tcW w:w="1494"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27</w:t>
            </w:r>
          </w:p>
        </w:tc>
        <w:tc>
          <w:tcPr>
            <w:tcW w:w="2319"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30309</w:t>
            </w:r>
          </w:p>
        </w:tc>
        <w:tc>
          <w:tcPr>
            <w:tcW w:w="38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奖励金</w:t>
            </w:r>
          </w:p>
        </w:tc>
        <w:tc>
          <w:tcPr>
            <w:tcW w:w="258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0.32</w:t>
            </w:r>
          </w:p>
        </w:tc>
        <w:tc>
          <w:tcPr>
            <w:tcW w:w="1613"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color w:val="auto"/>
                <w:sz w:val="15"/>
                <w:szCs w:val="15"/>
                <w:u w:val="none"/>
                <w:lang w:val="en-US" w:eastAsia="zh-CN"/>
              </w:rPr>
            </w:pPr>
            <w:r>
              <w:rPr>
                <w:rStyle w:val="24"/>
                <w:rFonts w:ascii="方正仿宋简体" w:eastAsia="方正仿宋简体" w:cs="方正仿宋简体" w:hAnsi="方正仿宋简体" w:hint="eastAsia"/>
                <w:color w:val="auto"/>
                <w:sz w:val="15"/>
                <w:szCs w:val="15"/>
                <w:u w:val="none"/>
                <w:lang w:val="en-US" w:eastAsia="zh-CN"/>
              </w:rPr>
              <w:t>0.32</w:t>
            </w:r>
          </w:p>
        </w:tc>
        <w:tc>
          <w:tcPr>
            <w:tcW w:w="230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bl>
    <w:p>
      <w:pPr>
        <w:spacing w:line="560" w:lineRule="exact"/>
        <w:jc w:val="left"/>
        <w:rPr>
          <w:rStyle w:val="24"/>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4"/>
          <w:rFonts w:ascii="方正仿宋简体" w:eastAsia="方正仿宋简体" w:cs="方正仿宋简体" w:hAnsi="方正仿宋简体"/>
          <w:color w:val="auto"/>
          <w:sz w:val="28"/>
          <w:u w:val="none"/>
        </w:rPr>
      </w:pPr>
      <w:r>
        <w:rPr>
          <w:rStyle w:val="24"/>
          <w:rFonts w:ascii="方正仿宋简体" w:eastAsia="方正仿宋简体" w:cs="方正仿宋简体" w:hAnsi="方正仿宋简体" w:hint="eastAsia"/>
          <w:color w:val="auto"/>
          <w:sz w:val="28"/>
          <w:u w:val="none"/>
        </w:rPr>
        <w:t>附表1-7</w:t>
      </w:r>
    </w:p>
    <w:p>
      <w:pPr>
        <w:spacing w:line="560" w:lineRule="exact"/>
        <w:jc w:val="center"/>
        <w:rPr>
          <w:rStyle w:val="24"/>
          <w:rFonts w:ascii="方正黑体简体" w:eastAsia="方正黑体简体" w:cs="方正黑体简体" w:hAnsi="方正黑体简体" w:hint="eastAsia"/>
          <w:color w:val="auto"/>
          <w:sz w:val="32"/>
          <w:szCs w:val="32"/>
          <w:u w:val="none"/>
        </w:rPr>
      </w:pPr>
      <w:r>
        <w:rPr>
          <w:rStyle w:val="24"/>
          <w:rFonts w:ascii="方正黑体简体" w:eastAsia="方正黑体简体" w:cs="方正黑体简体" w:hAnsi="方正黑体简体" w:hint="eastAsia"/>
          <w:color w:val="auto"/>
          <w:sz w:val="32"/>
          <w:szCs w:val="32"/>
          <w:u w:val="none"/>
          <w:lang w:eastAsia="zh-CN"/>
        </w:rPr>
        <w:t>本级</w:t>
      </w:r>
      <w:r>
        <w:rPr>
          <w:rStyle w:val="24"/>
          <w:rFonts w:ascii="方正黑体简体" w:eastAsia="方正黑体简体" w:cs="方正黑体简体" w:hAnsi="方正黑体简体" w:hint="eastAsia"/>
          <w:color w:val="auto"/>
          <w:sz w:val="32"/>
          <w:szCs w:val="32"/>
          <w:u w:val="none"/>
        </w:rPr>
        <w:t>预算政府基金预算财政拨款支出表</w:t>
      </w:r>
    </w:p>
    <w:tbl>
      <w:tblPr>
        <w:jc w:val="left"/>
        <w:tblInd w:w="0" w:type="dxa"/>
        <w:tblW w:w="14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83"/>
        <w:gridCol w:w="2505"/>
        <w:gridCol w:w="1596"/>
        <w:gridCol w:w="2191"/>
        <w:gridCol w:w="2535"/>
        <w:gridCol w:w="4650"/>
      </w:tblGrid>
      <w:tr>
        <w:trPr>
          <w:cantSplit/>
          <w:trHeight w:hRule="exact" w:val="521"/>
        </w:trPr>
        <w:tc>
          <w:tcPr>
            <w:tcW w:w="14460" w:type="dxa"/>
            <w:gridSpan w:val="6"/>
            <w:tcBorders>
              <w:top w:val="single" w:sz="6" w:space="0" w:color="FFFFFF"/>
              <w:left w:val="single" w:sz="6" w:space="0" w:color="FFFFFF"/>
              <w:right w:val="single" w:sz="6" w:space="0" w:color="FFFFFF"/>
            </w:tcBorders>
            <w:vAlign w:val="center"/>
          </w:tcPr>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222 中共遵化市纪委          预算年度：202</w:t>
            </w:r>
            <w:r>
              <w:rPr>
                <w:rStyle w:val="24"/>
                <w:rFonts w:ascii="方正仿宋简体" w:eastAsia="方正仿宋简体" w:cs="方正仿宋简体" w:hAnsi="方正仿宋简体" w:hint="eastAsia"/>
                <w:color w:val="auto"/>
                <w:sz w:val="28"/>
                <w:u w:val="none"/>
                <w:lang w:val="en-US" w:eastAsia="zh-CN"/>
              </w:rPr>
              <w:t>1</w:t>
            </w:r>
            <w:r>
              <w:rPr>
                <w:rStyle w:val="24"/>
                <w:rFonts w:ascii="方正仿宋简体" w:eastAsia="方正仿宋简体" w:cs="方正仿宋简体" w:hAnsi="方正仿宋简体" w:hint="eastAsia"/>
                <w:color w:val="auto"/>
                <w:sz w:val="28"/>
                <w:u w:val="none"/>
              </w:rPr>
              <w:t xml:space="preserve">               单位：万元</w:t>
            </w:r>
          </w:p>
        </w:tc>
      </w:tr>
      <w:tr>
        <w:trPr>
          <w:cantSplit/>
          <w:trHeight w:hRule="exact" w:val="454"/>
        </w:trPr>
        <w:tc>
          <w:tcPr>
            <w:tcW w:w="983" w:type="dxa"/>
            <w:vMerge w:val="restart"/>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序号</w:t>
            </w:r>
          </w:p>
        </w:tc>
        <w:tc>
          <w:tcPr>
            <w:tcW w:w="4101" w:type="dxa"/>
            <w:gridSpan w:val="2"/>
            <w:tcBorders>
              <w:left w:val="single" w:sz="6" w:space="0" w:color="000000"/>
            </w:tcBorders>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  目</w:t>
            </w:r>
          </w:p>
        </w:tc>
        <w:tc>
          <w:tcPr>
            <w:tcW w:w="2191" w:type="dxa"/>
            <w:vMerge w:val="restart"/>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合计</w:t>
            </w:r>
          </w:p>
        </w:tc>
        <w:tc>
          <w:tcPr>
            <w:tcW w:w="2535" w:type="dxa"/>
            <w:vMerge w:val="restart"/>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基本支出</w:t>
            </w:r>
          </w:p>
        </w:tc>
        <w:tc>
          <w:tcPr>
            <w:tcW w:w="4650" w:type="dxa"/>
            <w:vMerge w:val="restart"/>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项目支出</w:t>
            </w:r>
          </w:p>
        </w:tc>
      </w:tr>
      <w:tr>
        <w:trPr>
          <w:cantSplit/>
          <w:trHeight w:hRule="exact" w:val="665"/>
        </w:trPr>
        <w:tc>
          <w:tcPr>
            <w:tcW w:w="983" w:type="dxa"/>
            <w:vMerge/>
            <w:vAlign w:val="center"/>
          </w:tcP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功能分类科目编码</w:t>
            </w: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科目名称</w:t>
            </w:r>
          </w:p>
        </w:tc>
        <w:tc>
          <w:tcPr>
            <w:tcW w:w="2191" w:type="dxa"/>
            <w:vMerge/>
            <w:tcBorders>
              <w:left w:val="single" w:sz="6" w:space="0" w:color="000000"/>
            </w:tcBorders>
            <w:vAlign w:val="center"/>
          </w:tcPr>
          <w:p/>
        </w:tc>
        <w:tc>
          <w:tcPr>
            <w:tcW w:w="2535" w:type="dxa"/>
            <w:vMerge/>
            <w:tcBorders>
              <w:left w:val="single" w:sz="6" w:space="0" w:color="000000"/>
            </w:tcBorders>
            <w:vAlign w:val="center"/>
          </w:tcPr>
          <w:p/>
        </w:tc>
        <w:tc>
          <w:tcPr>
            <w:tcW w:w="4650" w:type="dxa"/>
            <w:vMerge/>
            <w:tcBorders>
              <w:left w:val="single" w:sz="6" w:space="0" w:color="000000"/>
            </w:tcBorders>
            <w:vAlign w:val="center"/>
          </w:tcPr>
          <w:p/>
        </w:tc>
      </w:tr>
      <w:tr>
        <w:trPr>
          <w:cantSplit/>
          <w:trHeight w:hRule="exact" w:val="588"/>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栏次</w:t>
            </w: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r>
      <w:tr>
        <w:trPr>
          <w:cantSplit/>
          <w:trHeight w:hRule="exact" w:val="489"/>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4101"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  计</w:t>
            </w: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86"/>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499"/>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488"/>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32"/>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64"/>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21"/>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21"/>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8</w:t>
            </w: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36"/>
        </w:trPr>
        <w:tc>
          <w:tcPr>
            <w:tcW w:w="983"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9</w:t>
            </w:r>
          </w:p>
        </w:tc>
        <w:tc>
          <w:tcPr>
            <w:tcW w:w="250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96"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19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5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465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bl>
    <w:p>
      <w:pPr>
        <w:tabs>
          <w:tab w:val="left" w:pos="640"/>
        </w:tabs>
        <w:bidi w:val="0"/>
        <w:jc w:val="left"/>
        <w:rPr>
          <w:rStyle w:val="24"/>
          <w:rFonts w:ascii="方正仿宋简体" w:eastAsia="方正仿宋简体" w:cs="方正仿宋简体" w:hAnsi="方正仿宋简体" w:hint="eastAsia"/>
          <w:color w:val="auto"/>
          <w:sz w:val="28"/>
          <w:u w:val="none"/>
          <w:lang w:eastAsia="zh-CN"/>
        </w:rPr>
        <w:sectPr>
          <w:pgSz w:w="16839" w:h="11907" w:orient="landscape"/>
          <w:pgMar w:top="680" w:right="1020" w:bottom="1134" w:left="1020" w:header="851" w:footer="992" w:gutter="0"/>
          <w:pgNumType/>
          <w:cols w:num="1" w:space="720"/>
          <w:docGrid w:type="lines" w:linePitch="312" w:charSpace="0"/>
        </w:sectPr>
      </w:pPr>
      <w:r>
        <w:rPr>
          <w:rStyle w:val="24"/>
          <w:rFonts w:ascii="方正仿宋简体" w:eastAsia="方正仿宋简体" w:cs="方正仿宋简体" w:hAnsi="方正仿宋简体" w:hint="eastAsia"/>
          <w:color w:val="auto"/>
          <w:sz w:val="28"/>
          <w:u w:val="none"/>
          <w:lang w:eastAsia="zh-CN"/>
        </w:rPr>
        <w:tab/>
      </w:r>
      <w:r>
        <w:rPr>
          <w:rStyle w:val="24"/>
          <w:rFonts w:ascii="方正仿宋简体" w:eastAsia="方正仿宋简体" w:cs="方正仿宋简体" w:hAnsi="方正仿宋简体" w:hint="eastAsia"/>
          <w:color w:val="auto"/>
          <w:sz w:val="28"/>
          <w:u w:val="none"/>
        </w:rPr>
        <w:t>注：无政府基金预算财政拨款预算，空表列示。</w:t>
      </w:r>
    </w:p>
    <w:p>
      <w:pPr>
        <w:spacing w:line="560" w:lineRule="exact"/>
        <w:jc w:val="left"/>
        <w:rPr>
          <w:rStyle w:val="24"/>
          <w:rFonts w:ascii="方正小标宋简体" w:eastAsia="方正小标宋简体" w:cs="方正小标宋简体" w:hAnsi="方正小标宋简体" w:hint="eastAsia"/>
          <w:color w:val="auto"/>
          <w:sz w:val="44"/>
          <w:szCs w:val="44"/>
          <w:u w:val="none"/>
        </w:rPr>
      </w:pPr>
      <w:r>
        <w:rPr>
          <w:rStyle w:val="24"/>
          <w:rFonts w:ascii="方正仿宋简体" w:eastAsia="方正仿宋简体" w:cs="方正仿宋简体" w:hAnsi="方正仿宋简体" w:hint="eastAsia"/>
          <w:color w:val="auto"/>
          <w:sz w:val="28"/>
          <w:u w:val="none"/>
        </w:rPr>
        <w:t>附表1-8</w:t>
      </w:r>
    </w:p>
    <w:p>
      <w:pPr>
        <w:spacing w:line="560" w:lineRule="exact"/>
        <w:jc w:val="center"/>
        <w:rPr>
          <w:rStyle w:val="24"/>
          <w:rFonts w:ascii="方正黑体简体" w:eastAsia="方正黑体简体" w:cs="方正黑体简体" w:hAnsi="方正黑体简体" w:hint="eastAsia"/>
          <w:color w:val="auto"/>
          <w:sz w:val="32"/>
          <w:szCs w:val="32"/>
          <w:u w:val="none"/>
        </w:rPr>
      </w:pPr>
      <w:r>
        <w:rPr>
          <w:rStyle w:val="24"/>
          <w:rFonts w:ascii="方正黑体简体" w:eastAsia="方正黑体简体" w:cs="方正黑体简体" w:hAnsi="方正黑体简体" w:hint="eastAsia"/>
          <w:color w:val="auto"/>
          <w:sz w:val="32"/>
          <w:szCs w:val="32"/>
          <w:u w:val="none"/>
          <w:lang w:eastAsia="zh-CN"/>
        </w:rPr>
        <w:t>本级</w:t>
      </w:r>
      <w:r>
        <w:rPr>
          <w:rStyle w:val="24"/>
          <w:rFonts w:ascii="方正黑体简体" w:eastAsia="方正黑体简体" w:cs="方正黑体简体" w:hAnsi="方正黑体简体" w:hint="eastAsia"/>
          <w:color w:val="auto"/>
          <w:sz w:val="32"/>
          <w:szCs w:val="32"/>
          <w:u w:val="none"/>
        </w:rPr>
        <w:t>预算国有资本经营预算财政拨款支出表</w:t>
      </w:r>
    </w:p>
    <w:tbl>
      <w:tblPr>
        <w:jc w:val="center"/>
        <w:tblW w:w="126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36"/>
        <w:gridCol w:w="3120"/>
        <w:gridCol w:w="1552"/>
        <w:gridCol w:w="1435"/>
        <w:gridCol w:w="2051"/>
        <w:gridCol w:w="3130"/>
        <w:gridCol w:w="183"/>
      </w:tblGrid>
      <w:tr>
        <w:trPr>
          <w:cantSplit/>
          <w:trHeight w:val="574"/>
          <w:tblHeader/>
          <w:gridAfter w:val="1"/>
          <w:wAfter w:w="183" w:type="dxa"/>
        </w:trPr>
        <w:tc>
          <w:tcPr>
            <w:tcW w:w="12424" w:type="dxa"/>
            <w:gridSpan w:val="6"/>
            <w:tcBorders>
              <w:top w:val="single" w:sz="6" w:space="0" w:color="FFFFFF"/>
              <w:left w:val="single" w:sz="6" w:space="0" w:color="FFFFFF"/>
              <w:right w:val="single" w:sz="6" w:space="0" w:color="FFFFFF"/>
            </w:tcBorders>
            <w:vAlign w:val="center"/>
          </w:tcPr>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2</w:t>
            </w:r>
            <w:r>
              <w:rPr>
                <w:rStyle w:val="24"/>
                <w:rFonts w:ascii="方正仿宋简体" w:eastAsia="方正仿宋简体" w:cs="方正仿宋简体" w:hAnsi="方正仿宋简体"/>
                <w:color w:val="auto"/>
                <w:sz w:val="28"/>
                <w:u w:val="none"/>
              </w:rPr>
              <w:t>22</w:t>
            </w:r>
            <w:r>
              <w:rPr>
                <w:rStyle w:val="24"/>
                <w:rFonts w:ascii="方正仿宋简体" w:eastAsia="方正仿宋简体" w:cs="方正仿宋简体" w:hAnsi="方正仿宋简体" w:hint="eastAsia"/>
                <w:color w:val="auto"/>
                <w:sz w:val="28"/>
                <w:u w:val="none"/>
              </w:rPr>
              <w:t>中共</w:t>
            </w:r>
            <w:r>
              <w:rPr>
                <w:rStyle w:val="24"/>
                <w:rFonts w:ascii="方正仿宋简体" w:eastAsia="方正仿宋简体" w:cs="方正仿宋简体" w:hAnsi="方正仿宋简体"/>
                <w:color w:val="auto"/>
                <w:sz w:val="28"/>
                <w:u w:val="none"/>
              </w:rPr>
              <w:t>遵化市</w:t>
            </w:r>
            <w:r>
              <w:rPr>
                <w:rStyle w:val="24"/>
                <w:rFonts w:ascii="方正仿宋简体" w:eastAsia="方正仿宋简体" w:cs="方正仿宋简体" w:hAnsi="方正仿宋简体" w:hint="eastAsia"/>
                <w:color w:val="auto"/>
                <w:sz w:val="28"/>
                <w:u w:val="none"/>
              </w:rPr>
              <w:t>纪委</w:t>
            </w:r>
            <w:r>
              <w:rPr>
                <w:rStyle w:val="24"/>
                <w:rFonts w:ascii="方正仿宋简体" w:eastAsia="方正仿宋简体" w:cs="方正仿宋简体" w:hAnsi="方正仿宋简体"/>
                <w:color w:val="auto"/>
                <w:sz w:val="28"/>
                <w:u w:val="none"/>
              </w:rPr>
              <w:t xml:space="preserve">   </w:t>
            </w:r>
            <w:r>
              <w:rPr>
                <w:rStyle w:val="24"/>
                <w:rFonts w:ascii="方正仿宋简体" w:eastAsia="方正仿宋简体" w:cs="方正仿宋简体" w:hAnsi="方正仿宋简体" w:hint="eastAsia"/>
                <w:color w:val="auto"/>
                <w:sz w:val="28"/>
                <w:u w:val="none"/>
                <w:lang w:val="en-US" w:eastAsia="zh-CN"/>
              </w:rPr>
              <w:t xml:space="preserve">            </w:t>
            </w:r>
            <w:r>
              <w:rPr>
                <w:rStyle w:val="24"/>
                <w:rFonts w:ascii="方正仿宋简体" w:eastAsia="方正仿宋简体" w:cs="方正仿宋简体" w:hAnsi="方正仿宋简体"/>
                <w:color w:val="auto"/>
                <w:sz w:val="28"/>
                <w:u w:val="none"/>
              </w:rPr>
              <w:t xml:space="preserve">     </w:t>
            </w:r>
            <w:r>
              <w:rPr>
                <w:rStyle w:val="24"/>
                <w:rFonts w:ascii="方正仿宋简体" w:eastAsia="方正仿宋简体" w:cs="方正仿宋简体" w:hAnsi="方正仿宋简体" w:hint="eastAsia"/>
                <w:color w:val="auto"/>
                <w:sz w:val="28"/>
                <w:u w:val="none"/>
              </w:rPr>
              <w:t xml:space="preserve"> </w:t>
            </w:r>
            <w:r>
              <w:rPr>
                <w:rStyle w:val="24"/>
                <w:rFonts w:ascii="方正仿宋简体" w:eastAsia="方正仿宋简体" w:cs="方正仿宋简体" w:hAnsi="方正仿宋简体"/>
                <w:color w:val="auto"/>
                <w:sz w:val="28"/>
                <w:u w:val="none"/>
              </w:rPr>
              <w:t>预算年度：202</w:t>
            </w:r>
            <w:r>
              <w:rPr>
                <w:rStyle w:val="24"/>
                <w:rFonts w:ascii="方正仿宋简体" w:eastAsia="方正仿宋简体" w:cs="方正仿宋简体" w:hAnsi="方正仿宋简体" w:hint="eastAsia"/>
                <w:color w:val="auto"/>
                <w:sz w:val="28"/>
                <w:u w:val="none"/>
                <w:lang w:val="en-US" w:eastAsia="zh-CN"/>
              </w:rPr>
              <w:t>1</w:t>
            </w:r>
            <w:r>
              <w:rPr>
                <w:rStyle w:val="24"/>
                <w:rFonts w:ascii="方正仿宋简体" w:eastAsia="方正仿宋简体" w:cs="方正仿宋简体" w:hAnsi="方正仿宋简体"/>
                <w:color w:val="auto"/>
                <w:sz w:val="28"/>
                <w:u w:val="none"/>
              </w:rPr>
              <w:t xml:space="preserve"> </w:t>
            </w:r>
            <w:r>
              <w:rPr>
                <w:rStyle w:val="24"/>
                <w:rFonts w:ascii="方正仿宋简体" w:eastAsia="方正仿宋简体" w:cs="方正仿宋简体" w:hAnsi="方正仿宋简体" w:hint="eastAsia"/>
                <w:color w:val="auto"/>
                <w:sz w:val="28"/>
                <w:u w:val="none"/>
                <w:lang w:val="en-US" w:eastAsia="zh-CN"/>
              </w:rPr>
              <w:t xml:space="preserve">             </w:t>
            </w:r>
            <w:r>
              <w:rPr>
                <w:rStyle w:val="24"/>
                <w:rFonts w:ascii="方正仿宋简体" w:eastAsia="方正仿宋简体" w:cs="方正仿宋简体" w:hAnsi="方正仿宋简体"/>
                <w:color w:val="auto"/>
                <w:sz w:val="28"/>
                <w:u w:val="none"/>
              </w:rPr>
              <w:t xml:space="preserve">       单位：万元</w:t>
            </w:r>
          </w:p>
        </w:tc>
      </w:tr>
      <w:tr>
        <w:trPr>
          <w:cantSplit/>
          <w:trHeight w:hRule="exact" w:val="509"/>
          <w:tblHeader/>
        </w:trPr>
        <w:tc>
          <w:tcPr>
            <w:tcW w:w="1136" w:type="dxa"/>
            <w:vMerge w:val="restart"/>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序号</w:t>
            </w:r>
          </w:p>
        </w:tc>
        <w:tc>
          <w:tcPr>
            <w:tcW w:w="4672"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  目</w:t>
            </w:r>
          </w:p>
        </w:tc>
        <w:tc>
          <w:tcPr>
            <w:tcW w:w="1435" w:type="dxa"/>
            <w:vMerge w:val="restart"/>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合计</w:t>
            </w:r>
          </w:p>
        </w:tc>
        <w:tc>
          <w:tcPr>
            <w:tcW w:w="2051" w:type="dxa"/>
            <w:vMerge w:val="restart"/>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基本支出</w:t>
            </w:r>
          </w:p>
        </w:tc>
        <w:tc>
          <w:tcPr>
            <w:tcW w:w="3313" w:type="dxa"/>
            <w:gridSpan w:val="2"/>
            <w:vMerge w:val="restart"/>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项目支出</w:t>
            </w:r>
          </w:p>
        </w:tc>
      </w:tr>
      <w:tr>
        <w:trPr>
          <w:cantSplit/>
          <w:trHeight w:hRule="exact" w:val="509"/>
          <w:tblHeader/>
        </w:trPr>
        <w:tc>
          <w:tcPr>
            <w:tcW w:w="1136" w:type="dxa"/>
            <w:vMerge/>
            <w:vAlign w:val="center"/>
          </w:tcP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功能分类科目编码</w:t>
            </w: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科目名称</w:t>
            </w:r>
          </w:p>
        </w:tc>
        <w:tc>
          <w:tcPr>
            <w:tcW w:w="1435" w:type="dxa"/>
            <w:vMerge/>
            <w:tcBorders>
              <w:left w:val="single" w:sz="6" w:space="0" w:color="000000"/>
            </w:tcBorders>
            <w:vAlign w:val="center"/>
          </w:tcPr>
          <w:p/>
        </w:tc>
        <w:tc>
          <w:tcPr>
            <w:tcW w:w="2051" w:type="dxa"/>
            <w:vMerge/>
            <w:tcBorders>
              <w:left w:val="single" w:sz="6" w:space="0" w:color="000000"/>
            </w:tcBorders>
            <w:vAlign w:val="center"/>
          </w:tcPr>
          <w:p/>
        </w:tc>
        <w:tc>
          <w:tcPr>
            <w:tcW w:w="3313" w:type="dxa"/>
            <w:gridSpan w:val="2"/>
            <w:vMerge/>
            <w:tcBorders>
              <w:left w:val="single" w:sz="6" w:space="0" w:color="000000"/>
            </w:tcBorders>
            <w:vAlign w:val="center"/>
          </w:tcPr>
          <w:p/>
        </w:tc>
      </w:tr>
      <w:tr>
        <w:trPr>
          <w:cantSplit/>
          <w:trHeight w:hRule="exact" w:val="509"/>
          <w:tblHeader/>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栏次</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r>
      <w:tr>
        <w:trPr>
          <w:cantSplit/>
          <w:trHeight w:hRule="exact" w:val="509"/>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1</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09"/>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2</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09"/>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3</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09"/>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4</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09"/>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5</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09"/>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6</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09"/>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7</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09"/>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8</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r>
        <w:trPr>
          <w:cantSplit/>
          <w:trHeight w:hRule="exact" w:val="524"/>
        </w:trPr>
        <w:tc>
          <w:tcPr>
            <w:tcW w:w="1136" w:type="dxa"/>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r>
              <w:rPr>
                <w:rStyle w:val="24"/>
                <w:rFonts w:ascii="方正仿宋简体" w:eastAsia="方正仿宋简体" w:cs="方正仿宋简体" w:hAnsi="方正仿宋简体" w:hint="eastAsia"/>
                <w:color w:val="auto"/>
                <w:sz w:val="15"/>
                <w:szCs w:val="15"/>
                <w:u w:val="none"/>
              </w:rPr>
              <w:t>9</w:t>
            </w:r>
          </w:p>
        </w:tc>
        <w:tc>
          <w:tcPr>
            <w:tcW w:w="3120"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552"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1435"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2051" w:type="dxa"/>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c>
          <w:tcPr>
            <w:tcW w:w="3313" w:type="dxa"/>
            <w:gridSpan w:val="2"/>
            <w:tcBorders>
              <w:left w:val="single" w:sz="6" w:space="0" w:color="000000"/>
            </w:tcBorders>
            <w:vAlign w:val="center"/>
          </w:tcPr>
          <w:p>
            <w:pPr>
              <w:tabs>
                <w:tab w:val="left" w:pos="453"/>
              </w:tabs>
              <w:spacing w:line="560" w:lineRule="exact"/>
              <w:jc w:val="center"/>
              <w:rPr>
                <w:rStyle w:val="24"/>
                <w:rFonts w:ascii="方正仿宋简体" w:eastAsia="方正仿宋简体" w:cs="方正仿宋简体" w:hAnsi="方正仿宋简体" w:hint="eastAsia"/>
                <w:color w:val="auto"/>
                <w:sz w:val="15"/>
                <w:szCs w:val="15"/>
                <w:u w:val="none"/>
              </w:rPr>
            </w:pPr>
          </w:p>
        </w:tc>
      </w:tr>
    </w:tbl>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注：无国有资本经营预算财政拨款预算，空表列示。</w:t>
      </w:r>
    </w:p>
    <w:p>
      <w:pPr>
        <w:spacing w:line="560" w:lineRule="exact"/>
        <w:jc w:val="left"/>
        <w:rPr>
          <w:rStyle w:val="24"/>
          <w:rFonts w:ascii="方正仿宋简体" w:eastAsia="方正仿宋简体" w:cs="方正仿宋简体" w:hAnsi="方正仿宋简体" w:hint="eastAsia"/>
          <w:color w:val="auto"/>
          <w:sz w:val="28"/>
          <w:u w:val="none"/>
        </w:rPr>
      </w:pPr>
    </w:p>
    <w:p>
      <w:pPr>
        <w:spacing w:line="560" w:lineRule="exact"/>
        <w:jc w:val="left"/>
        <w:rPr>
          <w:rStyle w:val="24"/>
          <w:rFonts w:ascii="方正仿宋简体" w:eastAsia="方正仿宋简体" w:cs="方正仿宋简体" w:hAnsi="方正仿宋简体" w:hint="eastAsia"/>
          <w:color w:val="auto"/>
          <w:sz w:val="28"/>
          <w:u w:val="none"/>
        </w:rPr>
      </w:pPr>
    </w:p>
    <w:p>
      <w:pPr>
        <w:spacing w:line="560" w:lineRule="exact"/>
        <w:rPr>
          <w:rStyle w:val="24"/>
          <w:rFonts w:ascii="方正小标宋简体" w:eastAsia="方正小标宋简体" w:cs="方正小标宋简体" w:hAnsi="方正小标宋简体" w:hint="eastAsia"/>
          <w:color w:val="auto"/>
          <w:sz w:val="44"/>
          <w:szCs w:val="44"/>
          <w:u w:val="none"/>
        </w:rPr>
      </w:pPr>
      <w:r>
        <w:rPr>
          <w:rStyle w:val="24"/>
          <w:rFonts w:ascii="方正仿宋简体" w:eastAsia="方正仿宋简体" w:cs="方正仿宋简体" w:hAnsi="方正仿宋简体" w:hint="eastAsia"/>
          <w:color w:val="auto"/>
          <w:sz w:val="28"/>
          <w:u w:val="none"/>
        </w:rPr>
        <w:t>附表1-9</w:t>
      </w:r>
    </w:p>
    <w:p>
      <w:pPr>
        <w:spacing w:line="560" w:lineRule="exact"/>
        <w:jc w:val="center"/>
        <w:rPr>
          <w:rStyle w:val="24"/>
          <w:rFonts w:ascii="方正黑体简体" w:eastAsia="方正黑体简体" w:cs="方正黑体简体" w:hAnsi="方正黑体简体" w:hint="eastAsia"/>
          <w:color w:val="auto"/>
          <w:sz w:val="32"/>
          <w:szCs w:val="32"/>
          <w:u w:val="none"/>
        </w:rPr>
      </w:pPr>
      <w:r>
        <w:rPr>
          <w:rStyle w:val="24"/>
          <w:rFonts w:ascii="方正黑体简体" w:eastAsia="方正黑体简体" w:cs="方正黑体简体" w:hAnsi="方正黑体简体" w:hint="eastAsia"/>
          <w:color w:val="auto"/>
          <w:sz w:val="32"/>
          <w:szCs w:val="32"/>
          <w:u w:val="none"/>
          <w:lang w:eastAsia="zh-CN"/>
        </w:rPr>
        <w:t>本级</w:t>
      </w:r>
      <w:r>
        <w:rPr>
          <w:rStyle w:val="24"/>
          <w:rFonts w:ascii="方正黑体简体" w:eastAsia="方正黑体简体" w:cs="方正黑体简体" w:hAnsi="方正黑体简体" w:hint="eastAsia"/>
          <w:color w:val="auto"/>
          <w:sz w:val="32"/>
          <w:szCs w:val="32"/>
          <w:u w:val="none"/>
        </w:rPr>
        <w:t>预算财政拨款“三公”经费支出表</w:t>
      </w:r>
    </w:p>
    <w:tbl>
      <w:tblPr>
        <w:jc w:val="center"/>
        <w:tblW w:w="13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51"/>
        <w:gridCol w:w="3561"/>
        <w:gridCol w:w="1036"/>
        <w:gridCol w:w="3044"/>
        <w:gridCol w:w="2913"/>
        <w:gridCol w:w="2276"/>
      </w:tblGrid>
      <w:tr>
        <w:trPr>
          <w:cantSplit/>
          <w:trHeight w:val="558"/>
          <w:tblHeader/>
        </w:trPr>
        <w:tc>
          <w:tcPr>
            <w:tcW w:w="13781" w:type="dxa"/>
            <w:gridSpan w:val="6"/>
            <w:tcBorders>
              <w:top w:val="single" w:sz="6" w:space="0" w:color="FFFFFF"/>
              <w:left w:val="single" w:sz="6" w:space="0" w:color="FFFFFF"/>
              <w:right w:val="single" w:sz="6" w:space="0" w:color="FFFFFF"/>
            </w:tcBorders>
            <w:vAlign w:val="center"/>
          </w:tcPr>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222 中共遵化市纪委                  预算年度：202</w:t>
            </w:r>
            <w:r>
              <w:rPr>
                <w:rStyle w:val="24"/>
                <w:rFonts w:ascii="方正仿宋简体" w:eastAsia="方正仿宋简体" w:cs="方正仿宋简体" w:hAnsi="方正仿宋简体" w:hint="eastAsia"/>
                <w:color w:val="auto"/>
                <w:sz w:val="28"/>
                <w:u w:val="none"/>
                <w:lang w:val="en-US" w:eastAsia="zh-CN"/>
              </w:rPr>
              <w:t>1</w:t>
            </w:r>
            <w:r>
              <w:rPr>
                <w:rStyle w:val="24"/>
                <w:rFonts w:ascii="方正仿宋简体" w:eastAsia="方正仿宋简体" w:cs="方正仿宋简体" w:hAnsi="方正仿宋简体" w:hint="eastAsia"/>
                <w:color w:val="auto"/>
                <w:sz w:val="28"/>
                <w:u w:val="none"/>
              </w:rPr>
              <w:t xml:space="preserve">                                  单位：万元</w:t>
            </w:r>
          </w:p>
        </w:tc>
      </w:tr>
      <w:tr>
        <w:trPr>
          <w:cantSplit/>
          <w:trHeight w:hRule="exact" w:val="495"/>
          <w:tblHeader/>
        </w:trPr>
        <w:tc>
          <w:tcPr>
            <w:tcW w:w="951" w:type="dxa"/>
            <w:vMerge w:val="restart"/>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序号</w:t>
            </w:r>
          </w:p>
        </w:tc>
        <w:tc>
          <w:tcPr>
            <w:tcW w:w="3561" w:type="dxa"/>
            <w:vMerge w:val="restart"/>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项   目</w:t>
            </w:r>
          </w:p>
        </w:tc>
        <w:tc>
          <w:tcPr>
            <w:tcW w:w="9269" w:type="dxa"/>
            <w:gridSpan w:val="4"/>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资 金 性 质</w:t>
            </w:r>
          </w:p>
        </w:tc>
      </w:tr>
      <w:tr>
        <w:trPr>
          <w:cantSplit/>
          <w:trHeight w:hRule="exact" w:val="495"/>
          <w:tblHeader/>
        </w:trPr>
        <w:tc>
          <w:tcPr>
            <w:tcW w:w="951" w:type="dxa"/>
            <w:vMerge/>
            <w:vAlign w:val="center"/>
          </w:tcPr>
          <w:p/>
        </w:tc>
        <w:tc>
          <w:tcPr>
            <w:tcW w:w="3561" w:type="dxa"/>
            <w:vMerge/>
            <w:tcBorders>
              <w:left w:val="single" w:sz="6" w:space="0" w:color="000000"/>
            </w:tcBorders>
            <w:vAlign w:val="center"/>
          </w:tcPr>
          <w:p/>
        </w:tc>
        <w:tc>
          <w:tcPr>
            <w:tcW w:w="10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合计</w:t>
            </w:r>
          </w:p>
        </w:tc>
        <w:tc>
          <w:tcPr>
            <w:tcW w:w="304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一般公共预算财政拨款</w:t>
            </w: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政府性基金预算拨款</w:t>
            </w: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国有资本经营       预算财政拨款</w:t>
            </w:r>
          </w:p>
        </w:tc>
      </w:tr>
      <w:tr>
        <w:trPr>
          <w:cantSplit/>
          <w:trHeight w:hRule="exact" w:val="495"/>
          <w:tblHeader/>
        </w:trPr>
        <w:tc>
          <w:tcPr>
            <w:tcW w:w="951" w:type="dxa"/>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栏次</w:t>
            </w:r>
          </w:p>
        </w:tc>
        <w:tc>
          <w:tcPr>
            <w:tcW w:w="356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1</w:t>
            </w:r>
          </w:p>
        </w:tc>
        <w:tc>
          <w:tcPr>
            <w:tcW w:w="10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2</w:t>
            </w:r>
          </w:p>
        </w:tc>
        <w:tc>
          <w:tcPr>
            <w:tcW w:w="304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3</w:t>
            </w: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4</w:t>
            </w: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5</w:t>
            </w:r>
          </w:p>
        </w:tc>
      </w:tr>
      <w:tr>
        <w:trPr>
          <w:cantSplit/>
          <w:trHeight w:hRule="exact" w:val="495"/>
        </w:trPr>
        <w:tc>
          <w:tcPr>
            <w:tcW w:w="951" w:type="dxa"/>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1</w:t>
            </w:r>
          </w:p>
        </w:tc>
        <w:tc>
          <w:tcPr>
            <w:tcW w:w="3561"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合  计</w:t>
            </w:r>
          </w:p>
        </w:tc>
        <w:tc>
          <w:tcPr>
            <w:tcW w:w="10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5.05</w:t>
            </w:r>
          </w:p>
        </w:tc>
        <w:tc>
          <w:tcPr>
            <w:tcW w:w="304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5.05</w:t>
            </w: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r>
      <w:tr>
        <w:trPr>
          <w:cantSplit/>
          <w:trHeight w:hRule="exact" w:val="495"/>
        </w:trPr>
        <w:tc>
          <w:tcPr>
            <w:tcW w:w="951" w:type="dxa"/>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2</w:t>
            </w:r>
          </w:p>
        </w:tc>
        <w:tc>
          <w:tcPr>
            <w:tcW w:w="3561" w:type="dxa"/>
            <w:tcBorders>
              <w:left w:val="single" w:sz="6" w:space="0" w:color="000000"/>
            </w:tcBorders>
            <w:vAlign w:val="center"/>
          </w:tcPr>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一、因公出国（境）费</w:t>
            </w:r>
          </w:p>
        </w:tc>
        <w:tc>
          <w:tcPr>
            <w:tcW w:w="10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304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r>
      <w:tr>
        <w:trPr>
          <w:cantSplit/>
          <w:trHeight w:hRule="exact" w:val="495"/>
        </w:trPr>
        <w:tc>
          <w:tcPr>
            <w:tcW w:w="951" w:type="dxa"/>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3</w:t>
            </w:r>
          </w:p>
        </w:tc>
        <w:tc>
          <w:tcPr>
            <w:tcW w:w="3561" w:type="dxa"/>
            <w:tcBorders>
              <w:left w:val="single" w:sz="6" w:space="0" w:color="000000"/>
            </w:tcBorders>
            <w:vAlign w:val="center"/>
          </w:tcPr>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二、公务用车购置及运维费</w:t>
            </w:r>
          </w:p>
        </w:tc>
        <w:tc>
          <w:tcPr>
            <w:tcW w:w="10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2.05</w:t>
            </w:r>
          </w:p>
        </w:tc>
        <w:tc>
          <w:tcPr>
            <w:tcW w:w="304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2.05</w:t>
            </w: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r>
      <w:tr>
        <w:trPr>
          <w:cantSplit/>
          <w:trHeight w:hRule="exact" w:val="495"/>
        </w:trPr>
        <w:tc>
          <w:tcPr>
            <w:tcW w:w="951" w:type="dxa"/>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4</w:t>
            </w:r>
          </w:p>
        </w:tc>
        <w:tc>
          <w:tcPr>
            <w:tcW w:w="3561" w:type="dxa"/>
            <w:tcBorders>
              <w:left w:val="single" w:sz="6" w:space="0" w:color="000000"/>
            </w:tcBorders>
            <w:vAlign w:val="center"/>
          </w:tcPr>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其中：公务用车购置费</w:t>
            </w:r>
          </w:p>
        </w:tc>
        <w:tc>
          <w:tcPr>
            <w:tcW w:w="10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u w:val="none"/>
                <w:lang w:val="en-US" w:eastAsia="zh-CN"/>
              </w:rPr>
            </w:pPr>
          </w:p>
        </w:tc>
        <w:tc>
          <w:tcPr>
            <w:tcW w:w="304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r>
      <w:tr>
        <w:trPr>
          <w:cantSplit/>
          <w:trHeight w:hRule="exact" w:val="495"/>
        </w:trPr>
        <w:tc>
          <w:tcPr>
            <w:tcW w:w="951" w:type="dxa"/>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5</w:t>
            </w:r>
          </w:p>
        </w:tc>
        <w:tc>
          <w:tcPr>
            <w:tcW w:w="3561" w:type="dxa"/>
            <w:tcBorders>
              <w:left w:val="single" w:sz="6" w:space="0" w:color="000000"/>
            </w:tcBorders>
            <w:vAlign w:val="center"/>
          </w:tcPr>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公务用车运行维护费</w:t>
            </w:r>
          </w:p>
        </w:tc>
        <w:tc>
          <w:tcPr>
            <w:tcW w:w="10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2.05</w:t>
            </w:r>
          </w:p>
        </w:tc>
        <w:tc>
          <w:tcPr>
            <w:tcW w:w="304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2.05</w:t>
            </w: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r>
      <w:tr>
        <w:trPr>
          <w:cantSplit/>
          <w:trHeight w:hRule="exact" w:val="510"/>
        </w:trPr>
        <w:tc>
          <w:tcPr>
            <w:tcW w:w="951" w:type="dxa"/>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6</w:t>
            </w:r>
          </w:p>
        </w:tc>
        <w:tc>
          <w:tcPr>
            <w:tcW w:w="3561" w:type="dxa"/>
            <w:tcBorders>
              <w:left w:val="single" w:sz="6" w:space="0" w:color="000000"/>
            </w:tcBorders>
            <w:vAlign w:val="center"/>
          </w:tcPr>
          <w:p>
            <w:pPr>
              <w:spacing w:line="560" w:lineRule="exact"/>
              <w:jc w:val="left"/>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三、公务接待费</w:t>
            </w:r>
          </w:p>
        </w:tc>
        <w:tc>
          <w:tcPr>
            <w:tcW w:w="10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3</w:t>
            </w:r>
          </w:p>
        </w:tc>
        <w:tc>
          <w:tcPr>
            <w:tcW w:w="304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r>
              <w:rPr>
                <w:rStyle w:val="24"/>
                <w:rFonts w:ascii="方正仿宋简体" w:eastAsia="方正仿宋简体" w:cs="方正仿宋简体" w:hAnsi="方正仿宋简体" w:hint="eastAsia"/>
                <w:color w:val="auto"/>
                <w:sz w:val="28"/>
                <w:u w:val="none"/>
              </w:rPr>
              <w:t>3</w:t>
            </w: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r>
      <w:tr>
        <w:trPr>
          <w:cantSplit/>
          <w:trHeight w:hRule="exact" w:val="510"/>
        </w:trPr>
        <w:tc>
          <w:tcPr>
            <w:tcW w:w="951" w:type="dxa"/>
            <w:vAlign w:val="center"/>
          </w:tcPr>
          <w:p>
            <w:pPr>
              <w:spacing w:line="560" w:lineRule="exact"/>
              <w:jc w:val="center"/>
              <w:rPr>
                <w:rStyle w:val="24"/>
                <w:rFonts w:ascii="方正仿宋简体" w:eastAsia="方正仿宋简体" w:cs="方正仿宋简体" w:hAnsi="方正仿宋简体" w:hint="eastAsia"/>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7</w:t>
            </w:r>
          </w:p>
        </w:tc>
        <w:tc>
          <w:tcPr>
            <w:tcW w:w="3561" w:type="dxa"/>
            <w:tcBorders>
              <w:left w:val="single" w:sz="6" w:space="0" w:color="000000"/>
            </w:tcBorders>
            <w:vAlign w:val="center"/>
          </w:tcPr>
          <w:p>
            <w:pPr>
              <w:spacing w:line="560" w:lineRule="exact"/>
              <w:jc w:val="left"/>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四、会议费</w:t>
            </w:r>
          </w:p>
        </w:tc>
        <w:tc>
          <w:tcPr>
            <w:tcW w:w="10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0.28</w:t>
            </w:r>
          </w:p>
        </w:tc>
        <w:tc>
          <w:tcPr>
            <w:tcW w:w="304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0.28</w:t>
            </w: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r>
      <w:tr>
        <w:trPr>
          <w:cantSplit/>
          <w:trHeight w:hRule="exact" w:val="510"/>
        </w:trPr>
        <w:tc>
          <w:tcPr>
            <w:tcW w:w="951" w:type="dxa"/>
            <w:vAlign w:val="center"/>
          </w:tcPr>
          <w:p>
            <w:pPr>
              <w:spacing w:line="560" w:lineRule="exact"/>
              <w:jc w:val="center"/>
              <w:rPr>
                <w:rStyle w:val="24"/>
                <w:rFonts w:ascii="方正仿宋简体" w:eastAsia="方正仿宋简体" w:cs="方正仿宋简体" w:hAnsi="方正仿宋简体" w:hint="eastAsia"/>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8</w:t>
            </w:r>
          </w:p>
        </w:tc>
        <w:tc>
          <w:tcPr>
            <w:tcW w:w="3561" w:type="dxa"/>
            <w:tcBorders>
              <w:left w:val="single" w:sz="6" w:space="0" w:color="000000"/>
            </w:tcBorders>
            <w:vAlign w:val="center"/>
          </w:tcPr>
          <w:p>
            <w:pPr>
              <w:spacing w:line="560" w:lineRule="exact"/>
              <w:jc w:val="left"/>
              <w:rPr>
                <w:rStyle w:val="24"/>
                <w:rFonts w:ascii="方正仿宋简体" w:eastAsia="方正仿宋简体" w:cs="方正仿宋简体" w:hAnsi="方正仿宋简体"/>
                <w:color w:val="auto"/>
                <w:sz w:val="28"/>
                <w:u w:val="none"/>
                <w:lang w:val="en-US" w:eastAsia="zh-CN"/>
              </w:rPr>
            </w:pPr>
            <w:r>
              <w:rPr>
                <w:rStyle w:val="24"/>
                <w:rFonts w:ascii="方正仿宋简体" w:eastAsia="方正仿宋简体" w:cs="方正仿宋简体" w:hAnsi="方正仿宋简体" w:hint="eastAsia"/>
                <w:color w:val="auto"/>
                <w:sz w:val="28"/>
                <w:u w:val="none"/>
                <w:lang w:val="en-US" w:eastAsia="zh-CN"/>
              </w:rPr>
              <w:t>五、培训费</w:t>
            </w:r>
          </w:p>
        </w:tc>
        <w:tc>
          <w:tcPr>
            <w:tcW w:w="1036"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4"/>
                <w:rFonts w:ascii="方正仿宋简体" w:eastAsia="方正仿宋简体" w:cs="方正仿宋简体" w:hAnsi="方正仿宋简体" w:hint="eastAsia"/>
                <w:color w:val="auto"/>
                <w:sz w:val="28"/>
                <w:u w:val="none"/>
                <w:lang w:val="en-US" w:eastAsia="zh-CN"/>
              </w:rPr>
              <w:t>0.28</w:t>
            </w:r>
          </w:p>
        </w:tc>
        <w:tc>
          <w:tcPr>
            <w:tcW w:w="3044"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4"/>
                <w:rFonts w:ascii="方正仿宋简体" w:eastAsia="方正仿宋简体" w:cs="方正仿宋简体" w:hAnsi="方正仿宋简体" w:hint="eastAsia"/>
                <w:color w:val="auto"/>
                <w:sz w:val="28"/>
                <w:u w:val="none"/>
                <w:lang w:val="en-US" w:eastAsia="zh-CN"/>
              </w:rPr>
              <w:t>0.28</w:t>
            </w:r>
          </w:p>
        </w:tc>
        <w:tc>
          <w:tcPr>
            <w:tcW w:w="291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c>
          <w:tcPr>
            <w:tcW w:w="227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hint="eastAsia"/>
                <w:color w:val="auto"/>
                <w:sz w:val="28"/>
                <w:u w:val="none"/>
              </w:rPr>
            </w:pPr>
          </w:p>
        </w:tc>
      </w:tr>
    </w:tbl>
    <w:p>
      <w:pPr>
        <w:spacing w:line="560" w:lineRule="exact"/>
        <w:jc w:val="center"/>
        <w:rPr>
          <w:rFonts w:ascii="宋体" w:cs="宋体" w:hAnsi="宋体" w:hint="eastAsia"/>
          <w:sz w:val="44"/>
          <w:szCs w:val="44"/>
        </w:rPr>
      </w:pPr>
    </w:p>
    <w:p>
      <w:pPr>
        <w:spacing w:line="560" w:lineRule="exact"/>
        <w:jc w:val="center"/>
        <w:rPr>
          <w:rFonts w:ascii="宋体" w:cs="宋体" w:hAnsi="宋体" w:hint="eastAsia"/>
          <w:sz w:val="44"/>
          <w:szCs w:val="44"/>
        </w:rPr>
        <w:sectPr>
          <w:footerReference w:type="default" r:id="rId5"/>
          <w:pgSz w:w="16840" w:h="11900" w:orient="landscape"/>
          <w:pgMar w:top="680" w:right="1440" w:bottom="680" w:left="1440" w:header="720" w:footer="720" w:gutter="0"/>
          <w:pgNumType/>
          <w:cols w:num="1" w:space="720"/>
          <w:docGrid w:linePitch="312" w:charSpace="0"/>
        </w:sectPr>
      </w:pPr>
    </w:p>
    <w:p>
      <w:pPr>
        <w:spacing w:line="560" w:lineRule="exact"/>
        <w:ind w:firstLineChars="200" w:firstLine="880"/>
        <w:jc w:val="center"/>
        <w:rPr>
          <w:rFonts w:ascii="宋体" w:cs="Times New Roman" w:hAnsi="宋体"/>
          <w:b/>
          <w:sz w:val="44"/>
          <w:szCs w:val="44"/>
        </w:rPr>
      </w:pPr>
      <w:r>
        <w:rPr>
          <w:rFonts w:ascii="宋体" w:cs="Times New Roman" w:hAnsi="宋体" w:hint="eastAsia"/>
          <w:b/>
          <w:sz w:val="44"/>
          <w:szCs w:val="44"/>
        </w:rPr>
        <w:t>中共遵化市纪律检查委员会</w:t>
      </w:r>
      <w:r>
        <w:rPr>
          <w:rFonts w:ascii="宋体" w:cs="Times New Roman" w:hAnsi="宋体"/>
          <w:b/>
          <w:sz w:val="44"/>
          <w:szCs w:val="44"/>
        </w:rPr>
        <w:t>20</w:t>
      </w:r>
      <w:r>
        <w:rPr>
          <w:rFonts w:ascii="宋体" w:cs="Times New Roman" w:hAnsi="宋体" w:hint="eastAsia"/>
          <w:b/>
          <w:sz w:val="44"/>
          <w:szCs w:val="44"/>
          <w:lang w:val="en-US" w:eastAsia="zh-CN"/>
        </w:rPr>
        <w:t>21</w:t>
      </w:r>
      <w:r>
        <w:rPr>
          <w:rFonts w:ascii="宋体" w:cs="Times New Roman" w:hAnsi="宋体"/>
          <w:b/>
          <w:sz w:val="44"/>
          <w:szCs w:val="44"/>
        </w:rPr>
        <w:t>年</w:t>
      </w:r>
      <w:r>
        <w:rPr>
          <w:rFonts w:ascii="宋体" w:cs="Times New Roman" w:hAnsi="宋体" w:hint="eastAsia"/>
          <w:b/>
          <w:sz w:val="44"/>
          <w:szCs w:val="44"/>
          <w:lang w:val="en-US" w:eastAsia="zh-CN"/>
        </w:rPr>
        <w:t>本级</w:t>
      </w:r>
      <w:r>
        <w:rPr>
          <w:rFonts w:ascii="宋体" w:cs="Times New Roman" w:hAnsi="宋体"/>
          <w:b/>
          <w:sz w:val="44"/>
          <w:szCs w:val="44"/>
        </w:rPr>
        <w:t>预算信息公开</w:t>
      </w:r>
    </w:p>
    <w:p>
      <w:pPr>
        <w:spacing w:line="560" w:lineRule="exact"/>
        <w:ind w:firstLineChars="200" w:firstLine="640"/>
        <w:rPr>
          <w:rFonts w:ascii="仿宋" w:eastAsia="仿宋" w:cs="Times New Roman" w:hAnsi="仿宋" w:hint="eastAsia"/>
          <w:sz w:val="32"/>
          <w:szCs w:val="32"/>
        </w:rPr>
      </w:pPr>
    </w:p>
    <w:p>
      <w:pPr>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按照《中华人民共和国预算法》、《地方预决算公开操作规程》和《河北省省级预算公开办法》规定，现将中国共产党遵化市纪律检查委员会20</w:t>
      </w:r>
      <w:r>
        <w:rPr>
          <w:rFonts w:ascii="仿宋_GB2312" w:eastAsia="仿宋_GB2312" w:cs="Times New Roman" w:hAnsi="仿宋" w:hint="eastAsia"/>
          <w:sz w:val="28"/>
          <w:szCs w:val="28"/>
          <w:lang w:val="en-US" w:eastAsia="zh-CN"/>
        </w:rPr>
        <w:t>21</w:t>
      </w:r>
      <w:r>
        <w:rPr>
          <w:rFonts w:ascii="仿宋_GB2312" w:eastAsia="仿宋_GB2312" w:cs="Times New Roman" w:hAnsi="仿宋" w:hint="eastAsia"/>
          <w:sz w:val="28"/>
          <w:szCs w:val="28"/>
        </w:rPr>
        <w:t>年</w:t>
      </w:r>
      <w:r>
        <w:rPr>
          <w:rFonts w:ascii="仿宋_GB2312" w:eastAsia="仿宋_GB2312" w:cs="Times New Roman" w:hAnsi="仿宋" w:hint="eastAsia"/>
          <w:sz w:val="28"/>
          <w:szCs w:val="28"/>
          <w:lang w:eastAsia="zh-CN"/>
        </w:rPr>
        <w:t>本级</w:t>
      </w:r>
      <w:r>
        <w:rPr>
          <w:rFonts w:ascii="仿宋_GB2312" w:eastAsia="仿宋_GB2312" w:cs="Times New Roman" w:hAnsi="仿宋" w:hint="eastAsia"/>
          <w:sz w:val="28"/>
          <w:szCs w:val="28"/>
        </w:rPr>
        <w:t>预算公开如下：</w:t>
      </w:r>
    </w:p>
    <w:p>
      <w:pPr>
        <w:spacing w:line="560" w:lineRule="exact"/>
        <w:ind w:firstLine="640"/>
        <w:rPr>
          <w:rFonts w:ascii="黑体" w:eastAsia="黑体" w:cs="Times New Roman" w:hAnsi="黑体" w:hint="eastAsia"/>
          <w:sz w:val="32"/>
          <w:szCs w:val="32"/>
        </w:rPr>
      </w:pPr>
      <w:r>
        <w:rPr>
          <w:rFonts w:ascii="黑体" w:eastAsia="黑体" w:cs="Times New Roman" w:hAnsi="黑体" w:hint="eastAsia"/>
          <w:sz w:val="32"/>
          <w:szCs w:val="32"/>
        </w:rPr>
        <w:t>一、</w:t>
      </w:r>
      <w:r>
        <w:rPr>
          <w:rFonts w:ascii="黑体" w:eastAsia="黑体" w:cs="Times New Roman" w:hAnsi="黑体" w:hint="eastAsia"/>
          <w:sz w:val="32"/>
          <w:szCs w:val="32"/>
          <w:lang w:val="en-US" w:eastAsia="zh-CN"/>
        </w:rPr>
        <w:t>本级</w:t>
      </w:r>
      <w:r>
        <w:rPr>
          <w:rFonts w:ascii="黑体" w:eastAsia="黑体" w:cs="Times New Roman" w:hAnsi="黑体" w:hint="eastAsia"/>
          <w:sz w:val="32"/>
          <w:szCs w:val="32"/>
        </w:rPr>
        <w:t>职责及机构设置情况</w:t>
      </w:r>
    </w:p>
    <w:p>
      <w:pPr>
        <w:spacing w:line="560" w:lineRule="exact"/>
        <w:ind w:firstLineChars="200" w:firstLine="600"/>
        <w:rPr>
          <w:rFonts w:ascii="楷体_GB2312" w:eastAsia="楷体_GB2312" w:cs="Times New Roman" w:hAnsi="楷体" w:hint="eastAsia"/>
          <w:b/>
          <w:sz w:val="30"/>
          <w:szCs w:val="30"/>
        </w:rPr>
      </w:pPr>
      <w:r>
        <w:rPr>
          <w:rFonts w:ascii="楷体_GB2312" w:eastAsia="楷体_GB2312" w:cs="Times New Roman" w:hAnsi="楷体" w:hint="eastAsia"/>
          <w:b/>
          <w:sz w:val="30"/>
          <w:szCs w:val="30"/>
          <w:lang w:val="en-US" w:eastAsia="zh-CN"/>
        </w:rPr>
        <w:t>本级</w:t>
      </w:r>
      <w:r>
        <w:rPr>
          <w:rFonts w:ascii="楷体_GB2312" w:eastAsia="楷体_GB2312" w:cs="Times New Roman" w:hAnsi="楷体" w:hint="eastAsia"/>
          <w:b/>
          <w:sz w:val="30"/>
          <w:szCs w:val="30"/>
        </w:rPr>
        <w:t>职责：</w:t>
      </w:r>
    </w:p>
    <w:p>
      <w:pPr>
        <w:spacing w:line="560" w:lineRule="exact"/>
        <w:ind w:firstLineChars="200" w:firstLine="560"/>
        <w:rPr>
          <w:rFonts w:ascii="仿宋_GB2312" w:eastAsia="仿宋_GB2312" w:cs="Times New Roman" w:hAnsi="仿宋"/>
          <w:sz w:val="28"/>
          <w:szCs w:val="28"/>
        </w:rPr>
      </w:pPr>
      <w:r>
        <w:rPr>
          <w:rFonts w:ascii="仿宋_GB2312" w:eastAsia="仿宋_GB2312" w:cs="Times New Roman" w:hAnsi="仿宋" w:hint="eastAsia"/>
          <w:sz w:val="28"/>
          <w:szCs w:val="28"/>
        </w:rPr>
        <w:t>维护党的章程和其他党内法规，检查党的路线、方针、政策和决议的执行情况，协助党的委员会推进全面从严治党、加强党风</w:t>
      </w:r>
      <w:r>
        <w:rPr>
          <w:rFonts w:ascii="仿宋_GB2312" w:eastAsia="仿宋_GB2312" w:cs="Times New Roman" w:hAnsi="仿宋" w:hint="eastAsia"/>
          <w:sz w:val="28"/>
          <w:szCs w:val="28"/>
          <w:lang w:val="en-US" w:eastAsia="zh-CN"/>
        </w:rPr>
        <w:t>廉政</w:t>
      </w:r>
      <w:r>
        <w:rPr>
          <w:rFonts w:ascii="仿宋_GB2312" w:eastAsia="仿宋_GB2312" w:cs="Times New Roman" w:hAnsi="仿宋" w:hint="eastAsia"/>
          <w:sz w:val="28"/>
          <w:szCs w:val="28"/>
        </w:rPr>
        <w:t>建设和组织协调反腐败工作。主要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spacing w:line="560" w:lineRule="exact"/>
        <w:ind w:firstLineChars="200" w:firstLine="560"/>
        <w:rPr>
          <w:rFonts w:ascii="仿宋_GB2312" w:eastAsia="仿宋_GB2312" w:cs="Times New Roman" w:hAnsi="仿宋"/>
          <w:sz w:val="28"/>
          <w:szCs w:val="28"/>
        </w:rPr>
      </w:pPr>
      <w:r>
        <w:rPr>
          <w:rFonts w:ascii="仿宋_GB2312" w:eastAsia="仿宋_GB2312" w:cs="Times New Roman" w:hAnsi="仿宋" w:hint="eastAsia"/>
          <w:sz w:val="28"/>
          <w:szCs w:val="28"/>
        </w:rPr>
        <w:t>维护宪法和法律法规权威；依法监察公职人员行使公权力情况，调查职务违法和职务犯罪；开展廉政建设和反腐败工作。职责是监督、调查、处置。一是监督：对公职人员开展廉政教育，对其依法履职、秉公用权、廉洁从政从业以及道德操守情况进行监督检查。二是调查：对涉嫌贪污贿赂、滥用职权、玩忽职守、权力寻租、利益输送、徇私舞弊以及浪费国家资财等职务违法和职务犯罪进行调查。三是处置：对违法的公职人员依法作出政务处分决定，对履行职责不力、失职失责的领导人员进行问责，对涉嫌职务犯罪的将调查结果移送检查机关依法提起公诉，对在行使职权中存在的问题提出监察建议。</w:t>
      </w:r>
    </w:p>
    <w:p>
      <w:pPr>
        <w:spacing w:line="560" w:lineRule="exact"/>
        <w:ind w:firstLineChars="200" w:firstLine="560"/>
        <w:rPr>
          <w:rFonts w:ascii="仿宋_GB2312" w:eastAsia="仿宋_GB2312" w:cs="Times New Roman" w:hAnsi="仿宋" w:hint="eastAsia"/>
          <w:b/>
          <w:sz w:val="28"/>
          <w:szCs w:val="28"/>
        </w:rPr>
      </w:pPr>
      <w:r>
        <w:rPr>
          <w:rFonts w:ascii="仿宋_GB2312" w:eastAsia="仿宋_GB2312" w:cs="Times New Roman" w:hAnsi="仿宋" w:hint="eastAsia"/>
          <w:b/>
          <w:sz w:val="28"/>
          <w:szCs w:val="28"/>
        </w:rPr>
        <w:t>机构设置：</w:t>
      </w:r>
    </w:p>
    <w:p>
      <w:pPr>
        <w:spacing w:line="560" w:lineRule="exact"/>
        <w:ind w:firstLineChars="200" w:firstLine="640"/>
        <w:jc w:val="center"/>
        <w:rPr>
          <w:rFonts w:ascii="仿宋_GB2312" w:eastAsia="仿宋_GB2312" w:cs="Times New Roman" w:hAnsi="仿宋" w:hint="eastAsia"/>
          <w:b/>
          <w:sz w:val="32"/>
          <w:szCs w:val="32"/>
        </w:rPr>
      </w:pPr>
      <w:r>
        <w:rPr>
          <w:rFonts w:ascii="仿宋_GB2312" w:eastAsia="仿宋_GB2312" w:cs="Times New Roman" w:hAnsi="仿宋" w:hint="eastAsia"/>
          <w:b/>
          <w:sz w:val="32"/>
          <w:szCs w:val="32"/>
          <w:lang w:eastAsia="zh-CN"/>
        </w:rPr>
        <w:t>本级</w:t>
      </w:r>
      <w:r>
        <w:rPr>
          <w:rFonts w:ascii="仿宋_GB2312" w:eastAsia="仿宋_GB2312" w:cs="Times New Roman" w:hAnsi="仿宋" w:hint="eastAsia"/>
          <w:b/>
          <w:sz w:val="32"/>
          <w:szCs w:val="32"/>
        </w:rPr>
        <w:t>机构设置情况</w:t>
      </w:r>
    </w:p>
    <w:tbl>
      <w:tblPr>
        <w:jc w:val="left"/>
        <w:tblInd w:w="1155" w:type="dxa"/>
        <w:tblW w:w="116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318"/>
        <w:gridCol w:w="7"/>
        <w:gridCol w:w="1351"/>
        <w:gridCol w:w="1530"/>
        <w:gridCol w:w="3473"/>
      </w:tblGrid>
      <w:tr>
        <w:trPr>
          <w:trHeight w:val="300"/>
          <w:tblHeader/>
        </w:trPr>
        <w:tc>
          <w:tcPr>
            <w:tcW w:w="5318" w:type="dxa"/>
            <w:vMerge w:val="restart"/>
            <w:vAlign w:val="center"/>
          </w:tcPr>
          <w:p>
            <w:pPr>
              <w:spacing w:line="300" w:lineRule="exact"/>
              <w:jc w:val="center"/>
              <w:rPr>
                <w:rFonts w:eastAsia="方正书宋_GBK"/>
                <w:b/>
                <w:bCs/>
              </w:rPr>
            </w:pPr>
            <w:r>
              <w:rPr>
                <w:rFonts w:eastAsia="方正书宋_GBK" w:cs="方正书宋_GBK" w:hint="eastAsia"/>
                <w:b/>
                <w:bCs/>
              </w:rPr>
              <w:t>单位名称</w:t>
            </w:r>
          </w:p>
        </w:tc>
        <w:tc>
          <w:tcPr>
            <w:tcW w:w="1358" w:type="dxa"/>
            <w:gridSpan w:val="2"/>
            <w:vMerge w:val="restart"/>
            <w:vAlign w:val="center"/>
          </w:tcPr>
          <w:p>
            <w:pPr>
              <w:spacing w:line="300" w:lineRule="exact"/>
              <w:jc w:val="center"/>
              <w:rPr>
                <w:rFonts w:eastAsia="方正书宋_GBK"/>
                <w:b/>
                <w:bCs/>
              </w:rPr>
            </w:pPr>
            <w:r>
              <w:rPr>
                <w:rFonts w:eastAsia="方正书宋_GBK" w:cs="方正书宋_GBK" w:hint="eastAsia"/>
                <w:b/>
                <w:bCs/>
              </w:rPr>
              <w:t>单位性质</w:t>
            </w:r>
          </w:p>
        </w:tc>
        <w:tc>
          <w:tcPr>
            <w:tcW w:w="1530" w:type="dxa"/>
            <w:vMerge w:val="restart"/>
            <w:vAlign w:val="center"/>
          </w:tcPr>
          <w:p>
            <w:pPr>
              <w:spacing w:line="300" w:lineRule="exact"/>
              <w:jc w:val="center"/>
              <w:rPr>
                <w:rFonts w:eastAsia="方正书宋_GBK"/>
                <w:b/>
                <w:bCs/>
              </w:rPr>
            </w:pPr>
            <w:r>
              <w:rPr>
                <w:rFonts w:eastAsia="方正书宋_GBK" w:cs="方正书宋_GBK" w:hint="eastAsia"/>
                <w:b/>
                <w:bCs/>
              </w:rPr>
              <w:t>单位规格</w:t>
            </w:r>
          </w:p>
        </w:tc>
        <w:tc>
          <w:tcPr>
            <w:tcW w:w="3473" w:type="dxa"/>
            <w:vMerge w:val="restart"/>
            <w:vAlign w:val="center"/>
          </w:tcPr>
          <w:p>
            <w:pPr>
              <w:spacing w:line="300" w:lineRule="exact"/>
              <w:jc w:val="center"/>
              <w:rPr>
                <w:rFonts w:eastAsia="方正书宋_GBK"/>
                <w:b/>
                <w:bCs/>
              </w:rPr>
            </w:pPr>
            <w:r>
              <w:rPr>
                <w:rFonts w:eastAsia="方正书宋_GBK" w:cs="方正书宋_GBK" w:hint="eastAsia"/>
                <w:b/>
                <w:bCs/>
              </w:rPr>
              <w:t>经费保障形式</w:t>
            </w:r>
          </w:p>
        </w:tc>
      </w:tr>
      <w:tr>
        <w:trPr>
          <w:trHeight w:val="300"/>
          <w:tblHeader/>
        </w:trPr>
        <w:tc>
          <w:tcPr>
            <w:tcW w:w="5318" w:type="dxa"/>
            <w:vMerge/>
            <w:vAlign w:val="center"/>
          </w:tcPr>
          <w:p/>
        </w:tc>
        <w:tc>
          <w:tcPr>
            <w:tcW w:w="1358" w:type="dxa"/>
            <w:gridSpan w:val="2"/>
            <w:vMerge/>
            <w:tcBorders>
              <w:left w:val="single" w:sz="6" w:space="0" w:color="000000"/>
            </w:tcBorders>
            <w:vAlign w:val="center"/>
          </w:tcPr>
          <w:p/>
        </w:tc>
        <w:tc>
          <w:tcPr>
            <w:tcW w:w="1530" w:type="dxa"/>
            <w:vMerge/>
            <w:tcBorders>
              <w:left w:val="single" w:sz="6" w:space="0" w:color="000000"/>
            </w:tcBorders>
            <w:vAlign w:val="center"/>
          </w:tcPr>
          <w:p/>
        </w:tc>
        <w:tc>
          <w:tcPr>
            <w:tcW w:w="3473" w:type="dxa"/>
            <w:vMerge/>
            <w:tcBorders>
              <w:left w:val="single" w:sz="6" w:space="0" w:color="000000"/>
            </w:tcBorders>
            <w:vAlign w:val="center"/>
          </w:tcPr>
          <w:p/>
        </w:tc>
      </w:tr>
      <w:tr>
        <w:trPr>
          <w:trHeight w:val="222"/>
        </w:trPr>
        <w:tc>
          <w:tcPr>
            <w:tcW w:w="5318" w:type="dxa"/>
            <w:vAlign w:val="center"/>
          </w:tcPr>
          <w:p>
            <w:pPr>
              <w:spacing w:line="300" w:lineRule="exact"/>
              <w:jc w:val="center"/>
              <w:rPr>
                <w:rFonts w:ascii="方正书宋_GBK" w:eastAsia="方正书宋_GBK"/>
                <w:b/>
                <w:bCs/>
              </w:rPr>
            </w:pPr>
            <w:r>
              <w:rPr>
                <w:rFonts w:ascii="方正书宋_GBK" w:eastAsia="方正书宋_GBK" w:cs="方正书宋_GBK" w:hint="eastAsia"/>
                <w:b/>
                <w:bCs/>
              </w:rPr>
              <w:t>合</w:t>
            </w:r>
            <w:r>
              <w:rPr>
                <w:rFonts w:ascii="方正书宋_GBK" w:eastAsia="方正书宋_GBK" w:cs="方正书宋_GBK"/>
                <w:b/>
                <w:bCs/>
              </w:rPr>
              <w:t xml:space="preserve">    </w:t>
            </w:r>
            <w:r>
              <w:rPr>
                <w:rFonts w:ascii="方正书宋_GBK" w:eastAsia="方正书宋_GBK" w:cs="方正书宋_GBK" w:hint="eastAsia"/>
                <w:b/>
                <w:bCs/>
              </w:rPr>
              <w:t>计</w:t>
            </w:r>
          </w:p>
        </w:tc>
        <w:tc>
          <w:tcPr>
            <w:tcW w:w="1358" w:type="dxa"/>
            <w:gridSpan w:val="2"/>
            <w:tcBorders>
              <w:left w:val="single" w:sz="6" w:space="0" w:color="000000"/>
            </w:tcBorders>
            <w:vAlign w:val="center"/>
          </w:tcPr>
          <w:p>
            <w:pPr>
              <w:spacing w:line="300" w:lineRule="exact"/>
              <w:jc w:val="center"/>
              <w:rPr>
                <w:rFonts w:ascii="方正书宋_GBK" w:eastAsia="方正书宋_GBK"/>
                <w:b/>
                <w:bCs/>
              </w:rPr>
            </w:pPr>
          </w:p>
        </w:tc>
        <w:tc>
          <w:tcPr>
            <w:tcW w:w="1530" w:type="dxa"/>
            <w:tcBorders>
              <w:left w:val="single" w:sz="6" w:space="0" w:color="000000"/>
            </w:tcBorders>
            <w:vAlign w:val="center"/>
          </w:tcPr>
          <w:p>
            <w:pPr>
              <w:spacing w:line="300" w:lineRule="exact"/>
              <w:jc w:val="center"/>
              <w:rPr>
                <w:rFonts w:ascii="方正书宋_GBK" w:eastAsia="方正书宋_GBK"/>
                <w:b/>
                <w:bCs/>
              </w:rPr>
            </w:pPr>
          </w:p>
        </w:tc>
        <w:tc>
          <w:tcPr>
            <w:tcW w:w="3473" w:type="dxa"/>
            <w:tcBorders>
              <w:left w:val="single" w:sz="6" w:space="0" w:color="000000"/>
            </w:tcBorders>
            <w:vAlign w:val="center"/>
          </w:tcPr>
          <w:p>
            <w:pPr>
              <w:spacing w:line="300" w:lineRule="exact"/>
              <w:jc w:val="center"/>
              <w:rPr>
                <w:rFonts w:ascii="方正书宋_GBK" w:eastAsia="方正书宋_GBK"/>
                <w:b/>
                <w:bCs/>
              </w:rPr>
            </w:pPr>
          </w:p>
        </w:tc>
      </w:tr>
      <w:tr>
        <w:trPr>
          <w:trHeight w:val="222"/>
        </w:trPr>
        <w:tc>
          <w:tcPr>
            <w:tcW w:w="5318" w:type="dxa"/>
            <w:vAlign w:val="center"/>
          </w:tcPr>
          <w:p>
            <w:pPr>
              <w:spacing w:line="300" w:lineRule="exact"/>
              <w:ind w:firstLineChars="500" w:firstLine="1050"/>
              <w:jc w:val="left"/>
              <w:rPr>
                <w:rFonts w:ascii="方正书宋_GBK" w:eastAsia="方正书宋_GBK"/>
              </w:rPr>
            </w:pPr>
            <w:r>
              <w:rPr>
                <w:rFonts w:ascii="方正书宋_GBK" w:eastAsia="方正书宋_GBK" w:cs="方正书宋_GBK" w:hint="eastAsia"/>
              </w:rPr>
              <w:t>中国共产党遵化市纪律检查委员会</w:t>
            </w:r>
          </w:p>
        </w:tc>
        <w:tc>
          <w:tcPr>
            <w:tcW w:w="1358" w:type="dxa"/>
            <w:gridSpan w:val="2"/>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副处级</w:t>
            </w:r>
          </w:p>
        </w:tc>
        <w:tc>
          <w:tcPr>
            <w:tcW w:w="3473"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财政拨款</w:t>
            </w:r>
          </w:p>
        </w:tc>
      </w:tr>
      <w:tr>
        <w:trPr>
          <w:trHeight w:val="222"/>
        </w:trPr>
        <w:tc>
          <w:tcPr>
            <w:tcW w:w="5318" w:type="dxa"/>
            <w:vAlign w:val="center"/>
          </w:tcPr>
          <w:p>
            <w:pPr>
              <w:spacing w:line="300" w:lineRule="exact"/>
              <w:jc w:val="center"/>
              <w:rPr>
                <w:rFonts w:ascii="方正书宋_GBK" w:eastAsia="方正书宋_GBK"/>
              </w:rPr>
            </w:pPr>
            <w:r>
              <w:rPr>
                <w:rFonts w:ascii="方正书宋_GBK" w:eastAsia="方正书宋_GBK" w:cs="方正书宋_GBK" w:hint="eastAsia"/>
              </w:rPr>
              <w:t>办公室</w:t>
            </w:r>
          </w:p>
        </w:tc>
        <w:tc>
          <w:tcPr>
            <w:tcW w:w="1358" w:type="dxa"/>
            <w:gridSpan w:val="2"/>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副科级</w:t>
            </w:r>
          </w:p>
        </w:tc>
        <w:tc>
          <w:tcPr>
            <w:tcW w:w="3473"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财政拨款</w:t>
            </w:r>
          </w:p>
        </w:tc>
      </w:tr>
      <w:tr>
        <w:trPr>
          <w:trHeight w:val="222"/>
        </w:trPr>
        <w:tc>
          <w:tcPr>
            <w:tcW w:w="5318" w:type="dxa"/>
            <w:vAlign w:val="center"/>
          </w:tcPr>
          <w:p>
            <w:pPr>
              <w:spacing w:line="300" w:lineRule="exact"/>
              <w:jc w:val="center"/>
              <w:rPr>
                <w:rFonts w:ascii="方正书宋_GBK" w:eastAsia="方正书宋_GBK"/>
              </w:rPr>
            </w:pPr>
            <w:r>
              <w:rPr>
                <w:rFonts w:ascii="方正书宋_GBK" w:eastAsia="方正书宋_GBK" w:cs="方正书宋_GBK" w:hint="eastAsia"/>
              </w:rPr>
              <w:t>组织部</w:t>
            </w:r>
          </w:p>
        </w:tc>
        <w:tc>
          <w:tcPr>
            <w:tcW w:w="1358" w:type="dxa"/>
            <w:gridSpan w:val="2"/>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副科级</w:t>
            </w:r>
          </w:p>
        </w:tc>
        <w:tc>
          <w:tcPr>
            <w:tcW w:w="3473"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财政拨款</w:t>
            </w:r>
          </w:p>
        </w:tc>
      </w:tr>
      <w:tr>
        <w:trPr>
          <w:trHeight w:val="222"/>
        </w:trPr>
        <w:tc>
          <w:tcPr>
            <w:tcW w:w="5318" w:type="dxa"/>
            <w:vAlign w:val="center"/>
          </w:tcPr>
          <w:p>
            <w:pPr>
              <w:spacing w:line="300" w:lineRule="exact"/>
              <w:jc w:val="center"/>
              <w:rPr>
                <w:rFonts w:ascii="方正书宋_GBK" w:eastAsia="方正书宋_GBK"/>
              </w:rPr>
            </w:pPr>
            <w:r>
              <w:rPr>
                <w:rFonts w:ascii="方正书宋_GBK" w:eastAsia="方正书宋_GBK" w:cs="方正书宋_GBK" w:hint="eastAsia"/>
              </w:rPr>
              <w:t>宣传部</w:t>
            </w:r>
          </w:p>
        </w:tc>
        <w:tc>
          <w:tcPr>
            <w:tcW w:w="1358" w:type="dxa"/>
            <w:gridSpan w:val="2"/>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副科级</w:t>
            </w:r>
          </w:p>
        </w:tc>
        <w:tc>
          <w:tcPr>
            <w:tcW w:w="3473"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财政拨款</w:t>
            </w:r>
          </w:p>
        </w:tc>
      </w:tr>
      <w:tr>
        <w:trPr>
          <w:trHeight w:val="222"/>
        </w:trPr>
        <w:tc>
          <w:tcPr>
            <w:tcW w:w="5318" w:type="dxa"/>
            <w:tcBorders>
              <w:right w:val="single" w:sz="4" w:space="0" w:color="auto"/>
            </w:tcBorders>
            <w:vAlign w:val="center"/>
          </w:tcPr>
          <w:p>
            <w:pPr>
              <w:spacing w:line="300" w:lineRule="exact"/>
              <w:jc w:val="center"/>
              <w:rPr>
                <w:rFonts w:ascii="方正书宋_GBK" w:eastAsia="方正书宋_GBK"/>
              </w:rPr>
            </w:pPr>
            <w:r>
              <w:rPr>
                <w:rFonts w:ascii="方正书宋_GBK" w:eastAsia="方正书宋_GBK" w:cs="方正书宋_GBK" w:hint="eastAsia"/>
              </w:rPr>
              <w:t>党风政风监督室</w:t>
            </w:r>
          </w:p>
        </w:tc>
        <w:tc>
          <w:tcPr>
            <w:tcW w:w="1358" w:type="dxa"/>
            <w:gridSpan w:val="2"/>
            <w:tcBorders>
              <w:left w:val="single" w:sz="4" w:space="0" w:color="auto"/>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副科级</w:t>
            </w:r>
          </w:p>
        </w:tc>
        <w:tc>
          <w:tcPr>
            <w:tcW w:w="3473"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财政拨款</w:t>
            </w:r>
          </w:p>
        </w:tc>
      </w:tr>
      <w:tr>
        <w:trPr>
          <w:trHeight w:val="222"/>
        </w:trPr>
        <w:tc>
          <w:tcPr>
            <w:tcW w:w="5318" w:type="dxa"/>
            <w:tcBorders>
              <w:right w:val="single" w:sz="4" w:space="0" w:color="auto"/>
            </w:tcBorders>
            <w:vAlign w:val="center"/>
          </w:tcPr>
          <w:p>
            <w:pPr>
              <w:spacing w:line="300" w:lineRule="exact"/>
              <w:jc w:val="center"/>
              <w:rPr>
                <w:rFonts w:ascii="方正书宋_GBK" w:eastAsia="方正书宋_GBK"/>
              </w:rPr>
            </w:pPr>
            <w:r>
              <w:rPr>
                <w:rFonts w:ascii="方正书宋_GBK" w:eastAsia="方正书宋_GBK" w:cs="方正书宋_GBK" w:hint="eastAsia"/>
              </w:rPr>
              <w:t>信访室</w:t>
            </w:r>
          </w:p>
        </w:tc>
        <w:tc>
          <w:tcPr>
            <w:tcW w:w="1358" w:type="dxa"/>
            <w:gridSpan w:val="2"/>
            <w:tcBorders>
              <w:left w:val="single" w:sz="4" w:space="0" w:color="auto"/>
              <w:right w:val="single" w:sz="4" w:space="0" w:color="auto"/>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4" w:space="0" w:color="auto"/>
              <w:right w:val="single" w:sz="4" w:space="0" w:color="auto"/>
            </w:tcBorders>
            <w:vAlign w:val="center"/>
          </w:tcPr>
          <w:p>
            <w:pPr>
              <w:spacing w:line="300" w:lineRule="exact"/>
              <w:jc w:val="center"/>
              <w:rPr>
                <w:rFonts w:ascii="方正书宋_GBK" w:eastAsia="方正书宋_GBK"/>
              </w:rPr>
            </w:pPr>
            <w:r>
              <w:rPr>
                <w:rFonts w:ascii="方正书宋_GBK" w:eastAsia="方正书宋_GBK" w:cs="方正书宋_GBK" w:hint="eastAsia"/>
              </w:rPr>
              <w:t>副科级</w:t>
            </w:r>
          </w:p>
        </w:tc>
        <w:tc>
          <w:tcPr>
            <w:tcW w:w="3473" w:type="dxa"/>
            <w:tcBorders>
              <w:left w:val="single" w:sz="4" w:space="0" w:color="auto"/>
            </w:tcBorders>
            <w:vAlign w:val="center"/>
          </w:tcPr>
          <w:p>
            <w:pPr>
              <w:spacing w:line="300" w:lineRule="exact"/>
              <w:jc w:val="center"/>
              <w:rPr>
                <w:rFonts w:ascii="方正书宋_GBK" w:eastAsia="方正书宋_GBK" w:cs="方正书宋_GBK"/>
              </w:rPr>
            </w:pPr>
            <w:r>
              <w:rPr>
                <w:rFonts w:ascii="方正书宋_GBK" w:eastAsia="方正书宋_GBK" w:cs="方正书宋_GBK" w:hint="eastAsia"/>
              </w:rPr>
              <w:t>财政拨款</w:t>
            </w:r>
          </w:p>
        </w:tc>
      </w:tr>
      <w:tr>
        <w:trPr>
          <w:trHeight w:val="390"/>
        </w:trPr>
        <w:tc>
          <w:tcPr>
            <w:tcW w:w="5325" w:type="dxa"/>
            <w:gridSpan w:val="2"/>
          </w:tcPr>
          <w:p>
            <w:pPr>
              <w:spacing w:line="300" w:lineRule="exact"/>
              <w:rPr>
                <w:rFonts w:ascii="方正书宋_GBK" w:eastAsia="方正书宋_GBK" w:cs="方正书宋_GBK" w:hint="eastAsia"/>
              </w:rPr>
            </w:pPr>
            <w:r>
              <w:rPr>
                <w:rFonts w:ascii="方正书宋_GBK" w:eastAsia="方正书宋_GBK" w:cs="方正书宋_GBK" w:hint="eastAsia"/>
              </w:rPr>
              <w:t xml:space="preserve">                 案件监督管理室</w:t>
            </w:r>
          </w:p>
        </w:tc>
        <w:tc>
          <w:tcPr>
            <w:tcW w:w="1351"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副科级</w:t>
            </w:r>
          </w:p>
        </w:tc>
        <w:tc>
          <w:tcPr>
            <w:tcW w:w="3473" w:type="dxa"/>
            <w:tcBorders>
              <w:left w:val="single" w:sz="6" w:space="0" w:color="000000"/>
            </w:tcBorders>
            <w:vAlign w:val="center"/>
          </w:tcPr>
          <w:p>
            <w:pPr>
              <w:spacing w:line="300" w:lineRule="exact"/>
              <w:jc w:val="center"/>
              <w:rPr>
                <w:rFonts w:ascii="方正书宋_GBK" w:eastAsia="方正书宋_GBK" w:cs="方正书宋_GBK"/>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val="en-US" w:eastAsia="zh-CN"/>
              </w:rPr>
            </w:pPr>
            <w:r>
              <w:rPr>
                <w:rFonts w:ascii="方正书宋_GBK" w:eastAsia="方正书宋_GBK" w:cs="方正书宋_GBK" w:hint="eastAsia"/>
              </w:rPr>
              <w:t>第一至第</w:t>
            </w:r>
            <w:r>
              <w:rPr>
                <w:rFonts w:ascii="方正书宋_GBK" w:eastAsia="方正书宋_GBK" w:cs="方正书宋_GBK" w:hint="eastAsia"/>
                <w:lang w:eastAsia="zh-CN"/>
              </w:rPr>
              <w:t>监督检查室</w:t>
            </w:r>
          </w:p>
        </w:tc>
        <w:tc>
          <w:tcPr>
            <w:tcW w:w="1351"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副科级</w:t>
            </w:r>
          </w:p>
        </w:tc>
        <w:tc>
          <w:tcPr>
            <w:tcW w:w="3473" w:type="dxa"/>
            <w:tcBorders>
              <w:left w:val="single" w:sz="6" w:space="0" w:color="000000"/>
            </w:tcBorders>
            <w:vAlign w:val="center"/>
          </w:tcPr>
          <w:p>
            <w:pPr>
              <w:spacing w:line="300" w:lineRule="exact"/>
              <w:jc w:val="center"/>
              <w:rPr>
                <w:rFonts w:ascii="方正书宋_GBK" w:eastAsia="方正书宋_GBK" w:cs="方正书宋_GBK"/>
              </w:rPr>
            </w:pPr>
            <w:r>
              <w:rPr>
                <w:rFonts w:ascii="方正书宋_GBK" w:eastAsia="方正书宋_GBK" w:cs="方正书宋_GBK" w:hint="eastAsia"/>
              </w:rPr>
              <w:t>财政拨款</w:t>
            </w:r>
          </w:p>
        </w:tc>
      </w:tr>
      <w:tr>
        <w:trPr>
          <w:trHeight w:val="285"/>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rPr>
              <w:t>第</w:t>
            </w:r>
            <w:r>
              <w:rPr>
                <w:rFonts w:ascii="方正书宋_GBK" w:eastAsia="方正书宋_GBK" w:cs="方正书宋_GBK" w:hint="eastAsia"/>
                <w:lang w:eastAsia="zh-CN"/>
              </w:rPr>
              <w:t>五至第七审查调查室</w:t>
            </w:r>
          </w:p>
        </w:tc>
        <w:tc>
          <w:tcPr>
            <w:tcW w:w="1351"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副科级</w:t>
            </w:r>
          </w:p>
        </w:tc>
        <w:tc>
          <w:tcPr>
            <w:tcW w:w="3473" w:type="dxa"/>
            <w:tcBorders>
              <w:left w:val="single" w:sz="6" w:space="0" w:color="000000"/>
            </w:tcBorders>
            <w:vAlign w:val="center"/>
          </w:tcPr>
          <w:p>
            <w:pPr>
              <w:spacing w:line="300" w:lineRule="exact"/>
              <w:jc w:val="center"/>
              <w:rPr>
                <w:rFonts w:ascii="方正书宋_GBK" w:eastAsia="方正书宋_GBK" w:cs="方正书宋_GBK"/>
              </w:rPr>
            </w:pPr>
            <w:r>
              <w:rPr>
                <w:rFonts w:ascii="方正书宋_GBK" w:eastAsia="方正书宋_GBK" w:cs="方正书宋_GBK" w:hint="eastAsia"/>
              </w:rPr>
              <w:t>财政拨款</w:t>
            </w:r>
          </w:p>
        </w:tc>
      </w:tr>
      <w:tr>
        <w:trPr>
          <w:trHeight w:val="315"/>
        </w:trPr>
        <w:tc>
          <w:tcPr>
            <w:tcW w:w="5325" w:type="dxa"/>
            <w:gridSpan w:val="2"/>
          </w:tcPr>
          <w:p>
            <w:pPr>
              <w:spacing w:line="300" w:lineRule="exact"/>
              <w:jc w:val="center"/>
              <w:rPr>
                <w:rFonts w:ascii="方正书宋_GBK" w:eastAsia="方正书宋_GBK" w:cs="方正书宋_GBK" w:hint="eastAsia"/>
              </w:rPr>
            </w:pPr>
            <w:r>
              <w:rPr>
                <w:rFonts w:ascii="方正书宋_GBK" w:eastAsia="方正书宋_GBK" w:cs="方正书宋_GBK" w:hint="eastAsia"/>
              </w:rPr>
              <w:t>案件审理室</w:t>
            </w:r>
          </w:p>
        </w:tc>
        <w:tc>
          <w:tcPr>
            <w:tcW w:w="1351"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副科级</w:t>
            </w:r>
          </w:p>
        </w:tc>
        <w:tc>
          <w:tcPr>
            <w:tcW w:w="3473" w:type="dxa"/>
            <w:tcBorders>
              <w:left w:val="single" w:sz="6" w:space="0" w:color="000000"/>
            </w:tcBorders>
            <w:vAlign w:val="center"/>
          </w:tcPr>
          <w:p>
            <w:pPr>
              <w:spacing w:line="300" w:lineRule="exact"/>
              <w:jc w:val="center"/>
              <w:rPr>
                <w:rFonts w:ascii="方正书宋_GBK" w:eastAsia="方正书宋_GBK" w:cs="方正书宋_GBK"/>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驻教育局纪检监察组</w:t>
            </w:r>
          </w:p>
        </w:tc>
        <w:tc>
          <w:tcPr>
            <w:tcW w:w="1351"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驻卫生局纪检监察组</w:t>
            </w:r>
          </w:p>
        </w:tc>
        <w:tc>
          <w:tcPr>
            <w:tcW w:w="1351"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lang w:val="en-US" w:eastAsia="zh-CN"/>
              </w:rPr>
            </w:pPr>
            <w:r>
              <w:rPr>
                <w:rFonts w:ascii="方正书宋_GBK" w:eastAsia="方正书宋_GBK" w:cs="方正书宋_GBK" w:hint="eastAsia"/>
                <w:lang w:eastAsia="zh-CN"/>
              </w:rPr>
              <w:t>驻住房和城乡建设局纪检监察组</w:t>
            </w:r>
          </w:p>
        </w:tc>
        <w:tc>
          <w:tcPr>
            <w:tcW w:w="1351"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驻农业农村局纪检监察组</w:t>
            </w:r>
          </w:p>
        </w:tc>
        <w:tc>
          <w:tcPr>
            <w:tcW w:w="1351"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hAnsi="Calibri" w:hint="eastAsia"/>
                <w:kern w:val="2"/>
                <w:sz w:val="21"/>
                <w:szCs w:val="22"/>
                <w:lang w:val="en-US" w:eastAsia="zh-CN" w:bidi="ar-SA"/>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驻市场监督管理局纪检监察组</w:t>
            </w:r>
          </w:p>
        </w:tc>
        <w:tc>
          <w:tcPr>
            <w:tcW w:w="1351"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hAnsi="Calibri" w:hint="eastAsia"/>
                <w:kern w:val="2"/>
                <w:sz w:val="21"/>
                <w:szCs w:val="22"/>
                <w:lang w:val="en-US" w:eastAsia="zh-CN" w:bidi="ar-SA"/>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驻交通运输局纪检监察组</w:t>
            </w:r>
          </w:p>
        </w:tc>
        <w:tc>
          <w:tcPr>
            <w:tcW w:w="1351"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hAnsi="Calibri" w:hint="eastAsia"/>
                <w:kern w:val="2"/>
                <w:sz w:val="21"/>
                <w:szCs w:val="22"/>
                <w:lang w:val="en-US" w:eastAsia="zh-CN" w:bidi="ar-SA"/>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驻自然资源和规划局纪检监察组</w:t>
            </w:r>
          </w:p>
        </w:tc>
        <w:tc>
          <w:tcPr>
            <w:tcW w:w="1351"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hAnsi="Calibri" w:hint="eastAsia"/>
                <w:kern w:val="2"/>
                <w:sz w:val="21"/>
                <w:szCs w:val="22"/>
                <w:lang w:val="en-US" w:eastAsia="zh-CN" w:bidi="ar-SA"/>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驻政法委员会纪检监检组</w:t>
            </w:r>
          </w:p>
        </w:tc>
        <w:tc>
          <w:tcPr>
            <w:tcW w:w="1351"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hAnsi="Calibri" w:hint="eastAsia"/>
                <w:kern w:val="2"/>
                <w:sz w:val="21"/>
                <w:szCs w:val="22"/>
                <w:lang w:val="en-US" w:eastAsia="zh-CN" w:bidi="ar-SA"/>
              </w:rPr>
            </w:pPr>
            <w:r>
              <w:rPr>
                <w:rFonts w:ascii="方正书宋_GBK" w:eastAsia="方正书宋_GBK" w:cs="方正书宋_GBK" w:hint="eastAsia"/>
              </w:rPr>
              <w:t>财政拨款</w:t>
            </w:r>
          </w:p>
        </w:tc>
      </w:tr>
      <w:tr>
        <w:trPr>
          <w:trHeight w:val="185"/>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巡察办</w:t>
            </w:r>
          </w:p>
        </w:tc>
        <w:tc>
          <w:tcPr>
            <w:tcW w:w="1351"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hAnsi="Calibri" w:hint="eastAsia"/>
                <w:kern w:val="2"/>
                <w:sz w:val="21"/>
                <w:szCs w:val="22"/>
                <w:lang w:val="en-US" w:eastAsia="zh-CN" w:bidi="ar-SA"/>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第一至四巡察组</w:t>
            </w:r>
          </w:p>
        </w:tc>
        <w:tc>
          <w:tcPr>
            <w:tcW w:w="1351"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hAnsi="Calibri" w:hint="eastAsia"/>
                <w:kern w:val="2"/>
                <w:sz w:val="21"/>
                <w:szCs w:val="22"/>
                <w:lang w:val="en-US" w:eastAsia="zh-CN" w:bidi="ar-SA"/>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清东陵保护区纪工委</w:t>
            </w:r>
          </w:p>
        </w:tc>
        <w:tc>
          <w:tcPr>
            <w:tcW w:w="1351"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hAnsi="Calibri" w:hint="eastAsia"/>
                <w:kern w:val="2"/>
                <w:sz w:val="21"/>
                <w:szCs w:val="22"/>
                <w:lang w:val="en-US" w:eastAsia="zh-CN" w:bidi="ar-SA"/>
              </w:rPr>
            </w:pPr>
            <w:r>
              <w:rPr>
                <w:rFonts w:ascii="方正书宋_GBK" w:eastAsia="方正书宋_GBK" w:cs="方正书宋_GBK" w:hint="eastAsia"/>
              </w:rPr>
              <w:t>财政拨款</w:t>
            </w:r>
          </w:p>
        </w:tc>
      </w:tr>
      <w:tr>
        <w:trPr>
          <w:trHeight w:val="300"/>
        </w:trPr>
        <w:tc>
          <w:tcPr>
            <w:tcW w:w="5325" w:type="dxa"/>
            <w:gridSpan w:val="2"/>
          </w:tcPr>
          <w:p>
            <w:pPr>
              <w:spacing w:line="300" w:lineRule="exact"/>
              <w:jc w:val="center"/>
              <w:rPr>
                <w:rFonts w:ascii="方正书宋_GBK" w:eastAsia="方正书宋_GBK" w:cs="方正书宋_GBK" w:hint="eastAsia"/>
                <w:lang w:eastAsia="zh-CN"/>
              </w:rPr>
            </w:pPr>
            <w:r>
              <w:rPr>
                <w:rFonts w:ascii="方正书宋_GBK" w:eastAsia="方正书宋_GBK" w:cs="方正书宋_GBK" w:hint="eastAsia"/>
                <w:lang w:eastAsia="zh-CN"/>
              </w:rPr>
              <w:t>经济开发区纪检监察工委</w:t>
            </w:r>
          </w:p>
        </w:tc>
        <w:tc>
          <w:tcPr>
            <w:tcW w:w="1351"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行政</w:t>
            </w:r>
          </w:p>
        </w:tc>
        <w:tc>
          <w:tcPr>
            <w:tcW w:w="1530" w:type="dxa"/>
            <w:tcBorders>
              <w:left w:val="single" w:sz="6" w:space="0" w:color="000000"/>
            </w:tcBorders>
            <w:vAlign w:val="center"/>
          </w:tcPr>
          <w:p>
            <w:pPr>
              <w:spacing w:line="300" w:lineRule="exact"/>
              <w:jc w:val="center"/>
              <w:rPr>
                <w:rFonts w:ascii="方正书宋_GBK" w:eastAsia="方正书宋_GBK" w:cs="黑体" w:hAnsi="Calibri" w:hint="eastAsia"/>
                <w:kern w:val="2"/>
                <w:sz w:val="21"/>
                <w:szCs w:val="22"/>
                <w:lang w:val="en-US" w:eastAsia="zh-CN" w:bidi="ar-SA"/>
              </w:rPr>
            </w:pPr>
            <w:r>
              <w:rPr>
                <w:rFonts w:ascii="方正书宋_GBK" w:eastAsia="方正书宋_GBK" w:cs="方正书宋_GBK" w:hint="eastAsia"/>
              </w:rPr>
              <w:t>正科级</w:t>
            </w:r>
          </w:p>
        </w:tc>
        <w:tc>
          <w:tcPr>
            <w:tcW w:w="3473" w:type="dxa"/>
            <w:tcBorders>
              <w:left w:val="single" w:sz="6" w:space="0" w:color="000000"/>
            </w:tcBorders>
            <w:vAlign w:val="center"/>
          </w:tcPr>
          <w:p>
            <w:pPr>
              <w:spacing w:line="300" w:lineRule="exact"/>
              <w:jc w:val="center"/>
              <w:rPr>
                <w:rFonts w:ascii="方正书宋_GBK" w:eastAsia="方正书宋_GBK" w:cs="方正书宋_GBK" w:hAnsi="Calibri" w:hint="eastAsia"/>
                <w:kern w:val="2"/>
                <w:sz w:val="21"/>
                <w:szCs w:val="22"/>
                <w:lang w:val="en-US" w:eastAsia="zh-CN" w:bidi="ar-SA"/>
              </w:rPr>
            </w:pPr>
            <w:r>
              <w:rPr>
                <w:rFonts w:ascii="方正书宋_GBK" w:eastAsia="方正书宋_GBK" w:cs="方正书宋_GBK" w:hint="eastAsia"/>
              </w:rPr>
              <w:t>财政拨款</w:t>
            </w:r>
          </w:p>
        </w:tc>
      </w:tr>
    </w:tbl>
    <w:p>
      <w:pPr>
        <w:spacing w:line="560" w:lineRule="exact"/>
        <w:ind w:firstLineChars="200" w:firstLine="560"/>
        <w:rPr>
          <w:rFonts w:ascii="仿宋_GB2312" w:eastAsia="仿宋_GB2312" w:cs="Times New Roman" w:hAnsi="仿宋" w:hint="eastAsia"/>
          <w:sz w:val="28"/>
          <w:szCs w:val="28"/>
        </w:rPr>
      </w:pPr>
    </w:p>
    <w:p>
      <w:pPr>
        <w:spacing w:line="560" w:lineRule="exact"/>
        <w:ind w:firstLineChars="250" w:firstLine="700"/>
        <w:rPr>
          <w:rFonts w:ascii="仿宋_GB2312" w:eastAsia="仿宋_GB2312" w:cs="Times New Roman" w:hAnsi="仿宋"/>
          <w:sz w:val="28"/>
          <w:szCs w:val="28"/>
          <w:lang w:val="en-US" w:eastAsia="zh-CN"/>
        </w:rPr>
      </w:pPr>
      <w:r>
        <w:rPr>
          <w:rFonts w:ascii="仿宋_GB2312" w:eastAsia="仿宋_GB2312" w:cs="Times New Roman" w:hAnsi="仿宋" w:hint="eastAsia"/>
          <w:sz w:val="28"/>
          <w:szCs w:val="28"/>
        </w:rPr>
        <w:t>中共遵化市纪律检查委员会设</w:t>
      </w:r>
      <w:r>
        <w:rPr>
          <w:rFonts w:ascii="仿宋_GB2312" w:eastAsia="仿宋_GB2312" w:cs="Times New Roman" w:hAnsi="仿宋" w:hint="eastAsia"/>
          <w:sz w:val="28"/>
          <w:szCs w:val="28"/>
          <w:lang w:val="en-US" w:eastAsia="zh-CN"/>
        </w:rPr>
        <w:t>29</w:t>
      </w:r>
      <w:r>
        <w:rPr>
          <w:rFonts w:ascii="仿宋_GB2312" w:eastAsia="仿宋_GB2312" w:cs="Times New Roman" w:hAnsi="仿宋" w:hint="eastAsia"/>
          <w:sz w:val="28"/>
          <w:szCs w:val="28"/>
        </w:rPr>
        <w:t>个内设机构：1、办公室，2、组织部，3、宣传部，4、党风政风监督室，5、信访室，6、案件监督管理室，7、第一至第</w:t>
      </w:r>
      <w:r>
        <w:rPr>
          <w:rFonts w:ascii="仿宋_GB2312" w:eastAsia="仿宋_GB2312" w:cs="Times New Roman" w:hAnsi="仿宋" w:hint="eastAsia"/>
          <w:sz w:val="28"/>
          <w:szCs w:val="28"/>
          <w:lang w:eastAsia="zh-CN"/>
        </w:rPr>
        <w:t>四监督检查室</w:t>
      </w:r>
      <w:r>
        <w:rPr>
          <w:rFonts w:ascii="仿宋_GB2312" w:eastAsia="仿宋_GB2312" w:cs="Times New Roman" w:hAnsi="仿宋" w:hint="eastAsia"/>
          <w:sz w:val="28"/>
          <w:szCs w:val="28"/>
        </w:rPr>
        <w:t>，8、第</w:t>
      </w:r>
      <w:r>
        <w:rPr>
          <w:rFonts w:ascii="仿宋_GB2312" w:eastAsia="仿宋_GB2312" w:cs="Times New Roman" w:hAnsi="仿宋" w:hint="eastAsia"/>
          <w:sz w:val="28"/>
          <w:szCs w:val="28"/>
          <w:lang w:eastAsia="zh-CN"/>
        </w:rPr>
        <w:t>五</w:t>
      </w:r>
      <w:r>
        <w:rPr>
          <w:rFonts w:ascii="仿宋_GB2312" w:eastAsia="仿宋_GB2312" w:cs="Times New Roman" w:hAnsi="仿宋" w:hint="eastAsia"/>
          <w:sz w:val="28"/>
          <w:szCs w:val="28"/>
        </w:rPr>
        <w:t>至</w:t>
      </w:r>
      <w:r>
        <w:rPr>
          <w:rFonts w:ascii="仿宋_GB2312" w:eastAsia="仿宋_GB2312" w:cs="Times New Roman" w:hAnsi="仿宋" w:hint="eastAsia"/>
          <w:sz w:val="28"/>
          <w:szCs w:val="28"/>
          <w:lang w:eastAsia="zh-CN"/>
        </w:rPr>
        <w:t>七审查调查室，</w:t>
      </w:r>
      <w:r>
        <w:rPr>
          <w:rFonts w:ascii="仿宋_GB2312" w:eastAsia="仿宋_GB2312" w:cs="Times New Roman" w:hAnsi="仿宋" w:hint="eastAsia"/>
          <w:sz w:val="28"/>
          <w:szCs w:val="28"/>
        </w:rPr>
        <w:t>9、案件审理室，10、</w:t>
      </w:r>
      <w:r>
        <w:rPr>
          <w:rFonts w:ascii="仿宋_GB2312" w:eastAsia="仿宋_GB2312" w:cs="Times New Roman" w:hAnsi="仿宋" w:hint="eastAsia"/>
          <w:sz w:val="28"/>
          <w:szCs w:val="28"/>
          <w:lang w:eastAsia="zh-CN"/>
        </w:rPr>
        <w:t>驻教育局纪检监察组，</w:t>
      </w:r>
      <w:r>
        <w:rPr>
          <w:rFonts w:ascii="仿宋_GB2312" w:eastAsia="仿宋_GB2312" w:cs="Times New Roman" w:hAnsi="仿宋" w:hint="eastAsia"/>
          <w:sz w:val="28"/>
          <w:szCs w:val="28"/>
          <w:lang w:val="en-US" w:eastAsia="zh-CN"/>
        </w:rPr>
        <w:t>11、驻卫生局</w:t>
      </w:r>
      <w:r>
        <w:rPr>
          <w:rFonts w:ascii="仿宋_GB2312" w:eastAsia="仿宋_GB2312" w:cs="Times New Roman" w:hAnsi="仿宋" w:hint="eastAsia"/>
          <w:sz w:val="28"/>
          <w:szCs w:val="28"/>
          <w:lang w:eastAsia="zh-CN"/>
        </w:rPr>
        <w:t>纪检监察组，</w:t>
      </w:r>
      <w:r>
        <w:rPr>
          <w:rFonts w:ascii="仿宋_GB2312" w:eastAsia="仿宋_GB2312" w:cs="Times New Roman" w:hAnsi="仿宋" w:hint="eastAsia"/>
          <w:sz w:val="28"/>
          <w:szCs w:val="28"/>
          <w:lang w:val="en-US" w:eastAsia="zh-CN"/>
        </w:rPr>
        <w:t>12、驻住房和城乡建设局</w:t>
      </w:r>
      <w:r>
        <w:rPr>
          <w:rFonts w:ascii="仿宋_GB2312" w:eastAsia="仿宋_GB2312" w:cs="Times New Roman" w:hAnsi="仿宋" w:hint="eastAsia"/>
          <w:sz w:val="28"/>
          <w:szCs w:val="28"/>
          <w:lang w:eastAsia="zh-CN"/>
        </w:rPr>
        <w:t>纪检监察组，</w:t>
      </w:r>
      <w:r>
        <w:rPr>
          <w:rFonts w:ascii="仿宋_GB2312" w:eastAsia="仿宋_GB2312" w:cs="Times New Roman" w:hAnsi="仿宋" w:hint="eastAsia"/>
          <w:sz w:val="28"/>
          <w:szCs w:val="28"/>
          <w:lang w:val="en-US" w:eastAsia="zh-CN"/>
        </w:rPr>
        <w:t>13、驻农业农村局</w:t>
      </w:r>
      <w:r>
        <w:rPr>
          <w:rFonts w:ascii="仿宋_GB2312" w:eastAsia="仿宋_GB2312" w:cs="Times New Roman" w:hAnsi="仿宋" w:hint="eastAsia"/>
          <w:sz w:val="28"/>
          <w:szCs w:val="28"/>
          <w:lang w:eastAsia="zh-CN"/>
        </w:rPr>
        <w:t>纪检监察组，</w:t>
      </w:r>
      <w:r>
        <w:rPr>
          <w:rFonts w:ascii="仿宋_GB2312" w:eastAsia="仿宋_GB2312" w:cs="Times New Roman" w:hAnsi="仿宋" w:hint="eastAsia"/>
          <w:sz w:val="28"/>
          <w:szCs w:val="28"/>
          <w:lang w:val="en-US" w:eastAsia="zh-CN"/>
        </w:rPr>
        <w:t>14、驻市场监督管理局</w:t>
      </w:r>
      <w:r>
        <w:rPr>
          <w:rFonts w:ascii="仿宋_GB2312" w:eastAsia="仿宋_GB2312" w:cs="Times New Roman" w:hAnsi="仿宋" w:hint="eastAsia"/>
          <w:sz w:val="28"/>
          <w:szCs w:val="28"/>
          <w:lang w:eastAsia="zh-CN"/>
        </w:rPr>
        <w:t>纪检监察组，</w:t>
      </w:r>
      <w:r>
        <w:rPr>
          <w:rFonts w:ascii="仿宋_GB2312" w:eastAsia="仿宋_GB2312" w:cs="Times New Roman" w:hAnsi="仿宋" w:hint="eastAsia"/>
          <w:sz w:val="28"/>
          <w:szCs w:val="28"/>
          <w:lang w:val="en-US" w:eastAsia="zh-CN"/>
        </w:rPr>
        <w:t>15、驻交通运输局</w:t>
      </w:r>
      <w:r>
        <w:rPr>
          <w:rFonts w:ascii="仿宋_GB2312" w:eastAsia="仿宋_GB2312" w:cs="Times New Roman" w:hAnsi="仿宋" w:hint="eastAsia"/>
          <w:sz w:val="28"/>
          <w:szCs w:val="28"/>
          <w:lang w:eastAsia="zh-CN"/>
        </w:rPr>
        <w:t>纪检监察组，</w:t>
      </w:r>
      <w:r>
        <w:rPr>
          <w:rFonts w:ascii="仿宋_GB2312" w:eastAsia="仿宋_GB2312" w:cs="Times New Roman" w:hAnsi="仿宋" w:hint="eastAsia"/>
          <w:sz w:val="28"/>
          <w:szCs w:val="28"/>
          <w:lang w:val="en-US" w:eastAsia="zh-CN"/>
        </w:rPr>
        <w:t>16、驻自然资源和规划局</w:t>
      </w:r>
      <w:r>
        <w:rPr>
          <w:rFonts w:ascii="仿宋_GB2312" w:eastAsia="仿宋_GB2312" w:cs="Times New Roman" w:hAnsi="仿宋" w:hint="eastAsia"/>
          <w:sz w:val="28"/>
          <w:szCs w:val="28"/>
          <w:lang w:eastAsia="zh-CN"/>
        </w:rPr>
        <w:t>纪检监察组，</w:t>
      </w:r>
      <w:r>
        <w:rPr>
          <w:rFonts w:ascii="仿宋_GB2312" w:eastAsia="仿宋_GB2312" w:cs="Times New Roman" w:hAnsi="仿宋" w:hint="eastAsia"/>
          <w:sz w:val="28"/>
          <w:szCs w:val="28"/>
          <w:lang w:val="en-US" w:eastAsia="zh-CN"/>
        </w:rPr>
        <w:t>17、驻政法委员会</w:t>
      </w:r>
      <w:r>
        <w:rPr>
          <w:rFonts w:ascii="仿宋_GB2312" w:eastAsia="仿宋_GB2312" w:cs="Times New Roman" w:hAnsi="仿宋" w:hint="eastAsia"/>
          <w:sz w:val="28"/>
          <w:szCs w:val="28"/>
          <w:lang w:eastAsia="zh-CN"/>
        </w:rPr>
        <w:t>纪检监察组，</w:t>
      </w:r>
      <w:r>
        <w:rPr>
          <w:rFonts w:ascii="仿宋_GB2312" w:eastAsia="仿宋_GB2312" w:cs="Times New Roman" w:hAnsi="仿宋" w:hint="eastAsia"/>
          <w:sz w:val="28"/>
          <w:szCs w:val="28"/>
          <w:lang w:val="en-US" w:eastAsia="zh-CN"/>
        </w:rPr>
        <w:t>18、巡察办，19、第一至四巡察组，20、清东陵保护区纪工委，21、经济开发区纪检监察工委。</w:t>
      </w:r>
    </w:p>
    <w:p>
      <w:pPr>
        <w:spacing w:line="560" w:lineRule="exact"/>
        <w:ind w:firstLine="640"/>
        <w:rPr>
          <w:rFonts w:ascii="黑体" w:eastAsia="黑体" w:cs="Times New Roman" w:hAnsi="黑体" w:hint="eastAsia"/>
          <w:sz w:val="32"/>
          <w:szCs w:val="32"/>
        </w:rPr>
      </w:pPr>
    </w:p>
    <w:p>
      <w:pPr>
        <w:spacing w:line="560" w:lineRule="exact"/>
        <w:ind w:firstLine="640"/>
        <w:rPr>
          <w:rFonts w:ascii="黑体" w:eastAsia="黑体" w:cs="Times New Roman" w:hAnsi="黑体" w:hint="eastAsia"/>
          <w:sz w:val="32"/>
          <w:szCs w:val="32"/>
        </w:rPr>
      </w:pPr>
      <w:r>
        <w:rPr>
          <w:rFonts w:ascii="黑体" w:eastAsia="黑体" w:cs="Times New Roman" w:hAnsi="黑体" w:hint="eastAsia"/>
          <w:sz w:val="32"/>
          <w:szCs w:val="32"/>
        </w:rPr>
        <w:t>二、</w:t>
      </w:r>
      <w:r>
        <w:rPr>
          <w:rFonts w:ascii="黑体" w:eastAsia="黑体" w:cs="Times New Roman" w:hAnsi="黑体" w:hint="eastAsia"/>
          <w:sz w:val="32"/>
          <w:szCs w:val="32"/>
          <w:lang w:eastAsia="zh-CN"/>
        </w:rPr>
        <w:t>本级</w:t>
      </w:r>
      <w:r>
        <w:rPr>
          <w:rFonts w:ascii="黑体" w:eastAsia="黑体" w:cs="Times New Roman" w:hAnsi="黑体" w:hint="eastAsia"/>
          <w:sz w:val="32"/>
          <w:szCs w:val="32"/>
        </w:rPr>
        <w:t>预算安排的总体情况</w:t>
      </w:r>
    </w:p>
    <w:p>
      <w:pPr>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按照预算管理有关规定，目前我省</w:t>
      </w:r>
      <w:r>
        <w:rPr>
          <w:rFonts w:ascii="仿宋_GB2312" w:eastAsia="仿宋_GB2312" w:cs="Times New Roman" w:hAnsi="仿宋" w:hint="eastAsia"/>
          <w:sz w:val="28"/>
          <w:szCs w:val="28"/>
          <w:lang w:val="en-US" w:eastAsia="zh-CN"/>
        </w:rPr>
        <w:t>部门</w:t>
      </w:r>
      <w:r>
        <w:rPr>
          <w:rFonts w:ascii="仿宋_GB2312" w:eastAsia="仿宋_GB2312" w:cs="Times New Roman" w:hAnsi="仿宋" w:hint="eastAsia"/>
          <w:sz w:val="28"/>
          <w:szCs w:val="28"/>
        </w:rPr>
        <w:t>预算的编制实行综合预算制度，即全部收入和支出都反映在预算中。中共遵化市纪律检查委员会收支包含在</w:t>
      </w:r>
      <w:r>
        <w:rPr>
          <w:rFonts w:ascii="仿宋_GB2312" w:eastAsia="仿宋_GB2312" w:cs="Times New Roman" w:hAnsi="仿宋" w:hint="eastAsia"/>
          <w:sz w:val="28"/>
          <w:szCs w:val="28"/>
          <w:lang w:eastAsia="zh-CN"/>
        </w:rPr>
        <w:t>本级</w:t>
      </w:r>
      <w:r>
        <w:rPr>
          <w:rFonts w:ascii="仿宋_GB2312" w:eastAsia="仿宋_GB2312" w:cs="Times New Roman" w:hAnsi="仿宋" w:hint="eastAsia"/>
          <w:sz w:val="28"/>
          <w:szCs w:val="28"/>
        </w:rPr>
        <w:t>预算中。</w:t>
      </w:r>
    </w:p>
    <w:p>
      <w:pPr>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1、收入说明</w:t>
      </w:r>
    </w:p>
    <w:p>
      <w:pPr>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反映</w:t>
      </w:r>
      <w:r>
        <w:rPr>
          <w:rFonts w:ascii="仿宋_GB2312" w:eastAsia="仿宋_GB2312" w:cs="Times New Roman" w:hAnsi="仿宋" w:hint="eastAsia"/>
          <w:sz w:val="28"/>
          <w:szCs w:val="28"/>
          <w:lang w:eastAsia="zh-CN"/>
        </w:rPr>
        <w:t>本级</w:t>
      </w:r>
      <w:r>
        <w:rPr>
          <w:rFonts w:ascii="仿宋_GB2312" w:eastAsia="仿宋_GB2312" w:cs="Times New Roman" w:hAnsi="仿宋" w:hint="eastAsia"/>
          <w:sz w:val="28"/>
          <w:szCs w:val="28"/>
        </w:rPr>
        <w:t>当年全部收入。20</w:t>
      </w:r>
      <w:r>
        <w:rPr>
          <w:rFonts w:ascii="仿宋_GB2312" w:eastAsia="仿宋_GB2312" w:cs="Times New Roman" w:hAnsi="仿宋" w:hint="eastAsia"/>
          <w:sz w:val="28"/>
          <w:szCs w:val="28"/>
          <w:lang w:val="en-US" w:eastAsia="zh-CN"/>
        </w:rPr>
        <w:t>21</w:t>
      </w:r>
      <w:r>
        <w:rPr>
          <w:rFonts w:ascii="仿宋_GB2312" w:eastAsia="仿宋_GB2312" w:cs="Times New Roman" w:hAnsi="仿宋" w:hint="eastAsia"/>
          <w:sz w:val="28"/>
          <w:szCs w:val="28"/>
        </w:rPr>
        <w:t>年预算收入</w:t>
      </w:r>
      <w:r>
        <w:rPr>
          <w:rFonts w:ascii="仿宋_GB2312" w:eastAsia="仿宋_GB2312" w:cs="Times New Roman" w:hAnsi="仿宋" w:hint="eastAsia"/>
          <w:sz w:val="28"/>
          <w:szCs w:val="28"/>
          <w:lang w:val="en-US" w:eastAsia="zh-CN"/>
        </w:rPr>
        <w:t>1719.17</w:t>
      </w:r>
      <w:r>
        <w:rPr>
          <w:rFonts w:ascii="仿宋_GB2312" w:eastAsia="仿宋_GB2312" w:cs="Times New Roman" w:hAnsi="仿宋" w:hint="eastAsia"/>
          <w:sz w:val="28"/>
          <w:szCs w:val="28"/>
        </w:rPr>
        <w:t>万元，其中：一般公共预算收入</w:t>
      </w:r>
      <w:r>
        <w:rPr>
          <w:rFonts w:ascii="仿宋_GB2312" w:eastAsia="仿宋_GB2312" w:cs="Times New Roman" w:hAnsi="仿宋" w:hint="eastAsia"/>
          <w:sz w:val="28"/>
          <w:szCs w:val="28"/>
          <w:lang w:val="en-US" w:eastAsia="zh-CN"/>
        </w:rPr>
        <w:t>1719.17</w:t>
      </w:r>
      <w:r>
        <w:rPr>
          <w:rFonts w:ascii="仿宋_GB2312" w:eastAsia="仿宋_GB2312" w:cs="Times New Roman" w:hAnsi="仿宋" w:hint="eastAsia"/>
          <w:sz w:val="28"/>
          <w:szCs w:val="28"/>
        </w:rPr>
        <w:t>万元，基金预算收入0万元，财政专户核拨收入0万元，其他来源收入0万元。</w:t>
      </w:r>
    </w:p>
    <w:p>
      <w:pPr>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2、支出说明</w:t>
      </w:r>
    </w:p>
    <w:p>
      <w:pPr>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sz w:val="28"/>
          <w:szCs w:val="28"/>
        </w:rPr>
        <w:t>收支预算总表支出栏、基本支出表、项目支出表按经济分类和支出功能分类科目编制，反映</w:t>
      </w:r>
      <w:r>
        <w:rPr>
          <w:rFonts w:ascii="仿宋_GB2312" w:eastAsia="仿宋_GB2312" w:cs="Times New Roman" w:hAnsi="仿宋" w:hint="eastAsia"/>
          <w:sz w:val="28"/>
          <w:szCs w:val="28"/>
        </w:rPr>
        <w:t>中共遵化市纪律检查委员会</w:t>
      </w:r>
      <w:r>
        <w:rPr>
          <w:rFonts w:ascii="仿宋_GB2312" w:eastAsia="仿宋_GB2312" w:cs="Times New Roman" w:hAnsi="仿宋"/>
          <w:sz w:val="28"/>
          <w:szCs w:val="28"/>
        </w:rPr>
        <w:t>年度</w:t>
      </w:r>
      <w:r>
        <w:rPr>
          <w:rFonts w:ascii="仿宋_GB2312" w:eastAsia="仿宋_GB2312" w:cs="Times New Roman" w:hAnsi="仿宋" w:hint="eastAsia"/>
          <w:sz w:val="28"/>
          <w:szCs w:val="28"/>
          <w:lang w:eastAsia="zh-CN"/>
        </w:rPr>
        <w:t>本级</w:t>
      </w:r>
      <w:r>
        <w:rPr>
          <w:rFonts w:ascii="仿宋_GB2312" w:eastAsia="仿宋_GB2312" w:cs="Times New Roman" w:hAnsi="仿宋"/>
          <w:sz w:val="28"/>
          <w:szCs w:val="28"/>
        </w:rPr>
        <w:t>预算中支出预算的总体情况。20</w:t>
      </w:r>
      <w:r>
        <w:rPr>
          <w:rFonts w:ascii="仿宋_GB2312" w:eastAsia="仿宋_GB2312" w:cs="Times New Roman" w:hAnsi="仿宋" w:hint="eastAsia"/>
          <w:sz w:val="28"/>
          <w:szCs w:val="28"/>
          <w:lang w:val="en-US" w:eastAsia="zh-CN"/>
        </w:rPr>
        <w:t>21</w:t>
      </w:r>
      <w:r>
        <w:rPr>
          <w:rFonts w:ascii="仿宋_GB2312" w:eastAsia="仿宋_GB2312" w:cs="Times New Roman" w:hAnsi="仿宋"/>
          <w:sz w:val="28"/>
          <w:szCs w:val="28"/>
        </w:rPr>
        <w:t>年支出预算</w:t>
      </w:r>
      <w:r>
        <w:rPr>
          <w:rFonts w:ascii="仿宋_GB2312" w:eastAsia="仿宋_GB2312" w:cs="Times New Roman" w:hAnsi="仿宋" w:hint="eastAsia"/>
          <w:sz w:val="28"/>
          <w:szCs w:val="28"/>
          <w:lang w:val="en-US" w:eastAsia="zh-CN"/>
        </w:rPr>
        <w:t>1719.17</w:t>
      </w:r>
      <w:r>
        <w:rPr>
          <w:rFonts w:ascii="仿宋_GB2312" w:eastAsia="仿宋_GB2312" w:cs="Times New Roman" w:hAnsi="仿宋"/>
          <w:sz w:val="28"/>
          <w:szCs w:val="28"/>
        </w:rPr>
        <w:t>万元，其中基本支出</w:t>
      </w:r>
      <w:r>
        <w:rPr>
          <w:rFonts w:ascii="仿宋_GB2312" w:eastAsia="仿宋_GB2312" w:cs="Times New Roman" w:hAnsi="仿宋" w:hint="eastAsia"/>
          <w:sz w:val="28"/>
          <w:szCs w:val="28"/>
          <w:lang w:val="en-US" w:eastAsia="zh-CN"/>
        </w:rPr>
        <w:t>1223.17</w:t>
      </w:r>
      <w:r>
        <w:rPr>
          <w:rFonts w:ascii="仿宋_GB2312" w:eastAsia="仿宋_GB2312" w:cs="Times New Roman" w:hAnsi="仿宋"/>
          <w:sz w:val="28"/>
          <w:szCs w:val="28"/>
        </w:rPr>
        <w:t>万元，包括人员经费</w:t>
      </w:r>
      <w:r>
        <w:rPr>
          <w:rFonts w:ascii="仿宋_GB2312" w:eastAsia="仿宋_GB2312" w:cs="Times New Roman" w:hAnsi="仿宋" w:hint="eastAsia"/>
          <w:sz w:val="28"/>
          <w:szCs w:val="28"/>
          <w:lang w:val="en-US" w:eastAsia="zh-CN"/>
        </w:rPr>
        <w:t>1090.94</w:t>
      </w:r>
      <w:r>
        <w:rPr>
          <w:rFonts w:ascii="仿宋_GB2312" w:eastAsia="仿宋_GB2312" w:cs="Times New Roman" w:hAnsi="仿宋" w:hint="eastAsia"/>
          <w:sz w:val="28"/>
          <w:szCs w:val="28"/>
        </w:rPr>
        <w:t>万元</w:t>
      </w:r>
      <w:r>
        <w:rPr>
          <w:rFonts w:ascii="仿宋_GB2312" w:eastAsia="仿宋_GB2312" w:cs="Times New Roman" w:hAnsi="仿宋"/>
          <w:sz w:val="28"/>
          <w:szCs w:val="28"/>
        </w:rPr>
        <w:t>和日常公用经费</w:t>
      </w:r>
      <w:r>
        <w:rPr>
          <w:rFonts w:ascii="仿宋_GB2312" w:eastAsia="仿宋_GB2312" w:cs="Times New Roman" w:hAnsi="仿宋" w:hint="eastAsia"/>
          <w:sz w:val="28"/>
          <w:szCs w:val="28"/>
          <w:lang w:val="en-US" w:eastAsia="zh-CN"/>
        </w:rPr>
        <w:t>132.23</w:t>
      </w:r>
      <w:r>
        <w:rPr>
          <w:rFonts w:ascii="仿宋_GB2312" w:eastAsia="仿宋_GB2312" w:cs="Times New Roman" w:hAnsi="仿宋" w:hint="eastAsia"/>
          <w:sz w:val="28"/>
          <w:szCs w:val="28"/>
        </w:rPr>
        <w:t>万元</w:t>
      </w:r>
      <w:r>
        <w:rPr>
          <w:rFonts w:ascii="仿宋_GB2312" w:eastAsia="仿宋_GB2312" w:cs="Times New Roman" w:hAnsi="仿宋"/>
          <w:sz w:val="28"/>
          <w:szCs w:val="28"/>
        </w:rPr>
        <w:t>；项目支出</w:t>
      </w:r>
      <w:r>
        <w:rPr>
          <w:rFonts w:ascii="仿宋_GB2312" w:eastAsia="仿宋_GB2312" w:cs="Times New Roman" w:hAnsi="仿宋" w:hint="eastAsia"/>
          <w:sz w:val="28"/>
          <w:szCs w:val="28"/>
          <w:lang w:val="en-US" w:eastAsia="zh-CN"/>
        </w:rPr>
        <w:t>496</w:t>
      </w:r>
      <w:r>
        <w:rPr>
          <w:rFonts w:ascii="仿宋_GB2312" w:eastAsia="仿宋_GB2312" w:cs="Times New Roman" w:hAnsi="仿宋"/>
          <w:sz w:val="28"/>
          <w:szCs w:val="28"/>
        </w:rPr>
        <w:t>万元，</w:t>
      </w:r>
      <w:r>
        <w:rPr>
          <w:rFonts w:ascii="仿宋_GB2312" w:eastAsia="仿宋_GB2312" w:cs="Times New Roman" w:hAnsi="仿宋" w:hint="eastAsia"/>
          <w:sz w:val="28"/>
          <w:szCs w:val="28"/>
        </w:rPr>
        <w:t>全部为</w:t>
      </w:r>
      <w:r>
        <w:rPr>
          <w:rFonts w:ascii="仿宋_GB2312" w:eastAsia="仿宋_GB2312" w:cs="Times New Roman" w:hAnsi="仿宋"/>
          <w:sz w:val="28"/>
          <w:szCs w:val="28"/>
        </w:rPr>
        <w:t>本级支出，主要为</w:t>
      </w:r>
      <w:r>
        <w:rPr>
          <w:rFonts w:ascii="仿宋_GB2312" w:eastAsia="仿宋_GB2312" w:cs="Times New Roman" w:hAnsi="仿宋" w:hint="eastAsia"/>
          <w:sz w:val="28"/>
          <w:szCs w:val="28"/>
        </w:rPr>
        <w:t>党风廉政建设工作经费，监督检查工作经费，案件查办工作经费，综合事务工作经费，乡镇纪委执纪办案工作经费，</w:t>
      </w:r>
      <w:r>
        <w:rPr>
          <w:rFonts w:ascii="仿宋_GB2312" w:eastAsia="仿宋_GB2312" w:cs="Times New Roman" w:hAnsi="仿宋" w:hint="eastAsia"/>
          <w:sz w:val="28"/>
          <w:szCs w:val="28"/>
          <w:lang w:eastAsia="zh-CN"/>
        </w:rPr>
        <w:t>外网建设和国产化替代项目</w:t>
      </w:r>
      <w:r>
        <w:rPr>
          <w:rFonts w:ascii="仿宋_GB2312" w:eastAsia="仿宋_GB2312" w:cs="Times New Roman" w:hAnsi="仿宋" w:hint="eastAsia"/>
          <w:sz w:val="28"/>
          <w:szCs w:val="28"/>
        </w:rPr>
        <w:t>，议作风面对面活动工作经费，</w:t>
      </w:r>
      <w:r>
        <w:rPr>
          <w:rFonts w:ascii="仿宋_GB2312" w:eastAsia="仿宋_GB2312" w:cs="Times New Roman" w:hAnsi="仿宋" w:hint="eastAsia"/>
          <w:sz w:val="28"/>
          <w:szCs w:val="28"/>
          <w:lang w:eastAsia="zh-CN"/>
        </w:rPr>
        <w:t>提级交叉</w:t>
      </w:r>
      <w:r>
        <w:rPr>
          <w:rFonts w:ascii="仿宋_GB2312" w:eastAsia="仿宋_GB2312" w:cs="Times New Roman" w:hAnsi="仿宋" w:hint="eastAsia"/>
          <w:sz w:val="28"/>
          <w:szCs w:val="28"/>
        </w:rPr>
        <w:t>巡查巡视工作经费</w:t>
      </w:r>
      <w:r>
        <w:rPr>
          <w:rFonts w:ascii="仿宋_GB2312" w:eastAsia="仿宋_GB2312" w:cs="Times New Roman" w:hAnsi="仿宋" w:hint="eastAsia"/>
          <w:sz w:val="28"/>
          <w:szCs w:val="28"/>
          <w:lang w:eastAsia="zh-CN"/>
        </w:rPr>
        <w:t>、留置工作经费、监委工作经费</w:t>
      </w:r>
      <w:r>
        <w:rPr>
          <w:rFonts w:ascii="仿宋_GB2312" w:eastAsia="仿宋_GB2312" w:cs="Times New Roman" w:hAnsi="仿宋" w:hint="eastAsia"/>
          <w:sz w:val="28"/>
          <w:szCs w:val="28"/>
        </w:rPr>
        <w:t>等。</w:t>
      </w:r>
    </w:p>
    <w:p>
      <w:pPr>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3、比上年增减情况</w:t>
      </w:r>
    </w:p>
    <w:p>
      <w:pPr>
        <w:spacing w:line="560" w:lineRule="exact"/>
        <w:ind w:firstLineChars="200" w:firstLine="560"/>
        <w:rPr>
          <w:rFonts w:ascii="仿宋_GB2312" w:eastAsia="仿宋_GB2312" w:cs="Times New Roman" w:hAnsi="仿宋" w:hint="eastAsia"/>
          <w:sz w:val="28"/>
          <w:szCs w:val="28"/>
          <w:lang w:val="en-US" w:eastAsia="zh-CN"/>
        </w:rPr>
      </w:pPr>
      <w:r>
        <w:rPr>
          <w:rFonts w:ascii="仿宋_GB2312" w:eastAsia="仿宋_GB2312" w:cs="Times New Roman" w:hAnsi="仿宋"/>
          <w:sz w:val="28"/>
          <w:szCs w:val="28"/>
        </w:rPr>
        <w:t>20</w:t>
      </w:r>
      <w:r>
        <w:rPr>
          <w:rFonts w:ascii="仿宋_GB2312" w:eastAsia="仿宋_GB2312" w:cs="Times New Roman" w:hAnsi="仿宋" w:hint="eastAsia"/>
          <w:sz w:val="28"/>
          <w:szCs w:val="28"/>
          <w:lang w:val="en-US" w:eastAsia="zh-CN"/>
        </w:rPr>
        <w:t>21</w:t>
      </w:r>
      <w:r>
        <w:rPr>
          <w:rFonts w:ascii="仿宋_GB2312" w:eastAsia="仿宋_GB2312" w:cs="Times New Roman" w:hAnsi="仿宋"/>
          <w:sz w:val="28"/>
          <w:szCs w:val="28"/>
        </w:rPr>
        <w:t>年预算收支安排</w:t>
      </w:r>
      <w:r>
        <w:rPr>
          <w:rFonts w:ascii="仿宋_GB2312" w:eastAsia="仿宋_GB2312" w:cs="Times New Roman" w:hAnsi="仿宋" w:hint="eastAsia"/>
          <w:sz w:val="28"/>
          <w:szCs w:val="28"/>
          <w:lang w:val="en-US" w:eastAsia="zh-CN"/>
        </w:rPr>
        <w:t>1719.17</w:t>
      </w:r>
      <w:r>
        <w:rPr>
          <w:rFonts w:ascii="仿宋_GB2312" w:eastAsia="仿宋_GB2312" w:cs="Times New Roman" w:hAnsi="仿宋"/>
          <w:sz w:val="28"/>
          <w:szCs w:val="28"/>
        </w:rPr>
        <w:t>万元，较20</w:t>
      </w:r>
      <w:r>
        <w:rPr>
          <w:rFonts w:ascii="仿宋_GB2312" w:eastAsia="仿宋_GB2312" w:cs="Times New Roman" w:hAnsi="仿宋" w:hint="eastAsia"/>
          <w:sz w:val="28"/>
          <w:szCs w:val="28"/>
          <w:lang w:val="en-US" w:eastAsia="zh-CN"/>
        </w:rPr>
        <w:t>20</w:t>
      </w:r>
      <w:r>
        <w:rPr>
          <w:rFonts w:ascii="仿宋_GB2312" w:eastAsia="仿宋_GB2312" w:cs="Times New Roman" w:hAnsi="仿宋"/>
          <w:sz w:val="28"/>
          <w:szCs w:val="28"/>
        </w:rPr>
        <w:t>年预算</w:t>
      </w:r>
      <w:r>
        <w:rPr>
          <w:rFonts w:ascii="仿宋_GB2312" w:eastAsia="仿宋_GB2312" w:cs="Times New Roman" w:hAnsi="仿宋" w:hint="eastAsia"/>
          <w:sz w:val="28"/>
          <w:szCs w:val="28"/>
          <w:lang w:eastAsia="zh-CN"/>
        </w:rPr>
        <w:t>增加</w:t>
      </w:r>
      <w:r>
        <w:rPr>
          <w:rFonts w:ascii="仿宋_GB2312" w:eastAsia="仿宋_GB2312" w:cs="Times New Roman" w:hAnsi="仿宋" w:hint="eastAsia"/>
          <w:sz w:val="28"/>
          <w:szCs w:val="28"/>
          <w:lang w:val="en-US" w:eastAsia="zh-CN"/>
        </w:rPr>
        <w:t>422.05</w:t>
      </w:r>
      <w:r>
        <w:rPr>
          <w:rFonts w:ascii="仿宋_GB2312" w:eastAsia="仿宋_GB2312" w:cs="Times New Roman" w:hAnsi="仿宋"/>
          <w:sz w:val="28"/>
          <w:szCs w:val="28"/>
        </w:rPr>
        <w:t>万元，其中：基本支出</w:t>
      </w:r>
      <w:r>
        <w:rPr>
          <w:rFonts w:ascii="仿宋_GB2312" w:eastAsia="仿宋_GB2312" w:cs="Times New Roman" w:hAnsi="仿宋" w:hint="eastAsia"/>
          <w:sz w:val="28"/>
          <w:szCs w:val="28"/>
          <w:lang w:eastAsia="zh-CN"/>
        </w:rPr>
        <w:t>增加</w:t>
      </w:r>
      <w:r>
        <w:rPr>
          <w:rFonts w:ascii="仿宋_GB2312" w:eastAsia="仿宋_GB2312" w:cs="Times New Roman" w:hAnsi="仿宋" w:hint="eastAsia"/>
          <w:sz w:val="28"/>
          <w:szCs w:val="28"/>
          <w:lang w:val="en-US" w:eastAsia="zh-CN"/>
        </w:rPr>
        <w:t>331.11</w:t>
      </w:r>
      <w:r>
        <w:rPr>
          <w:rFonts w:ascii="仿宋_GB2312" w:eastAsia="仿宋_GB2312" w:cs="Times New Roman" w:hAnsi="仿宋"/>
          <w:sz w:val="28"/>
          <w:szCs w:val="28"/>
        </w:rPr>
        <w:t>万元，主要为</w:t>
      </w:r>
      <w:r>
        <w:rPr>
          <w:rFonts w:ascii="仿宋_GB2312" w:eastAsia="仿宋_GB2312" w:cs="Times New Roman" w:hAnsi="仿宋" w:hint="eastAsia"/>
          <w:sz w:val="28"/>
          <w:szCs w:val="28"/>
        </w:rPr>
        <w:t>我委本年度预算人数较20</w:t>
      </w:r>
      <w:r>
        <w:rPr>
          <w:rFonts w:ascii="仿宋_GB2312" w:eastAsia="仿宋_GB2312" w:cs="Times New Roman" w:hAnsi="仿宋" w:hint="eastAsia"/>
          <w:sz w:val="28"/>
          <w:szCs w:val="28"/>
          <w:lang w:val="en-US" w:eastAsia="zh-CN"/>
        </w:rPr>
        <w:t>20</w:t>
      </w:r>
      <w:r>
        <w:rPr>
          <w:rFonts w:ascii="仿宋_GB2312" w:eastAsia="仿宋_GB2312" w:cs="Times New Roman" w:hAnsi="仿宋" w:hint="eastAsia"/>
          <w:sz w:val="28"/>
          <w:szCs w:val="28"/>
        </w:rPr>
        <w:t>年</w:t>
      </w:r>
      <w:r>
        <w:rPr>
          <w:rFonts w:ascii="仿宋_GB2312" w:eastAsia="仿宋_GB2312" w:cs="Times New Roman" w:hAnsi="仿宋" w:hint="eastAsia"/>
          <w:sz w:val="28"/>
          <w:szCs w:val="28"/>
          <w:lang w:eastAsia="zh-CN"/>
        </w:rPr>
        <w:t>增加</w:t>
      </w:r>
      <w:r>
        <w:rPr>
          <w:rFonts w:ascii="仿宋_GB2312" w:eastAsia="仿宋_GB2312" w:cs="Times New Roman" w:hAnsi="仿宋" w:hint="eastAsia"/>
          <w:sz w:val="28"/>
          <w:szCs w:val="28"/>
          <w:lang w:val="en-US" w:eastAsia="zh-CN"/>
        </w:rPr>
        <w:t>7</w:t>
      </w:r>
      <w:r>
        <w:rPr>
          <w:rFonts w:ascii="仿宋_GB2312" w:eastAsia="仿宋_GB2312" w:cs="Times New Roman" w:hAnsi="仿宋" w:hint="eastAsia"/>
          <w:sz w:val="28"/>
          <w:szCs w:val="28"/>
        </w:rPr>
        <w:t>人</w:t>
      </w:r>
      <w:r>
        <w:rPr>
          <w:rFonts w:ascii="仿宋_GB2312" w:eastAsia="仿宋_GB2312" w:cs="Times New Roman" w:hAnsi="仿宋"/>
          <w:sz w:val="28"/>
          <w:szCs w:val="28"/>
        </w:rPr>
        <w:t>；项目支出</w:t>
      </w:r>
      <w:r>
        <w:rPr>
          <w:rFonts w:ascii="仿宋_GB2312" w:eastAsia="仿宋_GB2312" w:cs="Times New Roman" w:hAnsi="仿宋" w:hint="eastAsia"/>
          <w:sz w:val="28"/>
          <w:szCs w:val="28"/>
          <w:lang w:eastAsia="zh-CN"/>
        </w:rPr>
        <w:t>增加</w:t>
      </w:r>
      <w:r>
        <w:rPr>
          <w:rFonts w:ascii="仿宋_GB2312" w:eastAsia="仿宋_GB2312" w:cs="Times New Roman" w:hAnsi="仿宋" w:hint="eastAsia"/>
          <w:sz w:val="28"/>
          <w:szCs w:val="28"/>
          <w:lang w:val="en-US" w:eastAsia="zh-CN"/>
        </w:rPr>
        <w:t>90.94</w:t>
      </w:r>
      <w:r>
        <w:rPr>
          <w:rFonts w:ascii="仿宋_GB2312" w:eastAsia="仿宋_GB2312" w:cs="Times New Roman" w:hAnsi="仿宋"/>
          <w:sz w:val="28"/>
          <w:szCs w:val="28"/>
        </w:rPr>
        <w:t>万元</w:t>
      </w:r>
      <w:r>
        <w:rPr>
          <w:rFonts w:ascii="仿宋_GB2312" w:eastAsia="仿宋_GB2312" w:cs="Times New Roman" w:hAnsi="仿宋" w:hint="eastAsia"/>
          <w:sz w:val="28"/>
          <w:szCs w:val="28"/>
        </w:rPr>
        <w:t>，主要是</w:t>
      </w:r>
      <w:r>
        <w:rPr>
          <w:rFonts w:ascii="仿宋_GB2312" w:eastAsia="仿宋_GB2312" w:cs="Times New Roman" w:hAnsi="仿宋" w:hint="eastAsia"/>
          <w:sz w:val="28"/>
          <w:szCs w:val="28"/>
          <w:lang w:val="en-US" w:eastAsia="zh-CN"/>
        </w:rPr>
        <w:t>2021年度按照省纪委统一安排，我委将开展监察外网建设和国产化替代工作，使得项目开支增加。</w:t>
      </w:r>
    </w:p>
    <w:p>
      <w:pPr>
        <w:autoSpaceDE w:val="0"/>
        <w:autoSpaceDN w:val="0"/>
        <w:adjustRightInd w:val="0"/>
        <w:spacing w:line="560" w:lineRule="exact"/>
        <w:ind w:firstLineChars="200" w:firstLine="640"/>
        <w:jc w:val="left"/>
        <w:rPr>
          <w:rFonts w:ascii="黑体" w:eastAsia="黑体" w:cs="Times New Roman" w:hAnsi="黑体"/>
          <w:sz w:val="32"/>
          <w:szCs w:val="32"/>
        </w:rPr>
      </w:pPr>
      <w:r>
        <w:rPr>
          <w:rFonts w:ascii="黑体" w:eastAsia="黑体" w:cs="Times New Roman" w:hAnsi="黑体" w:hint="eastAsia"/>
          <w:sz w:val="32"/>
          <w:szCs w:val="32"/>
        </w:rPr>
        <w:t>三、机关运行经费安排情况</w:t>
      </w:r>
    </w:p>
    <w:p>
      <w:pPr>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20</w:t>
      </w:r>
      <w:r>
        <w:rPr>
          <w:rFonts w:ascii="仿宋_GB2312" w:eastAsia="仿宋_GB2312" w:cs="Times New Roman" w:hAnsi="仿宋" w:hint="eastAsia"/>
          <w:sz w:val="28"/>
          <w:szCs w:val="28"/>
          <w:lang w:val="en-US" w:eastAsia="zh-CN"/>
        </w:rPr>
        <w:t>21</w:t>
      </w:r>
      <w:r>
        <w:rPr>
          <w:rFonts w:ascii="仿宋_GB2312" w:eastAsia="仿宋_GB2312" w:cs="Times New Roman" w:hAnsi="仿宋" w:hint="eastAsia"/>
          <w:sz w:val="28"/>
          <w:szCs w:val="28"/>
        </w:rPr>
        <w:t>年，我委</w:t>
      </w:r>
      <w:r>
        <w:rPr>
          <w:rFonts w:ascii="仿宋_GB2312" w:eastAsia="仿宋_GB2312" w:cs="Times New Roman" w:hAnsi="仿宋"/>
          <w:sz w:val="28"/>
          <w:szCs w:val="28"/>
        </w:rPr>
        <w:t>机关</w:t>
      </w:r>
      <w:r>
        <w:rPr>
          <w:rFonts w:ascii="仿宋_GB2312" w:eastAsia="仿宋_GB2312" w:cs="Times New Roman" w:hAnsi="仿宋" w:hint="eastAsia"/>
          <w:sz w:val="28"/>
          <w:szCs w:val="28"/>
        </w:rPr>
        <w:t>运行经费共计安排</w:t>
      </w:r>
      <w:r>
        <w:rPr>
          <w:rFonts w:ascii="仿宋_GB2312" w:eastAsia="仿宋_GB2312" w:cs="Times New Roman" w:hAnsi="仿宋" w:hint="eastAsia"/>
          <w:sz w:val="28"/>
          <w:szCs w:val="28"/>
          <w:lang w:val="en-US" w:eastAsia="zh-CN"/>
        </w:rPr>
        <w:t>132.23</w:t>
      </w:r>
      <w:r>
        <w:rPr>
          <w:rFonts w:ascii="仿宋_GB2312" w:eastAsia="仿宋_GB2312" w:cs="Times New Roman" w:hAnsi="仿宋" w:hint="eastAsia"/>
          <w:sz w:val="28"/>
          <w:szCs w:val="28"/>
        </w:rPr>
        <w:t>万元</w:t>
      </w:r>
      <w:r>
        <w:rPr>
          <w:rFonts w:ascii="仿宋_GB2312" w:eastAsia="仿宋_GB2312" w:cs="Times New Roman" w:hAnsi="仿宋"/>
          <w:sz w:val="28"/>
          <w:szCs w:val="28"/>
        </w:rPr>
        <w:t>，主要用于日常</w:t>
      </w:r>
      <w:r>
        <w:rPr>
          <w:rFonts w:ascii="仿宋" w:eastAsia="仿宋" w:hAnsi="仿宋" w:hint="eastAsia"/>
          <w:sz w:val="28"/>
          <w:szCs w:val="28"/>
        </w:rPr>
        <w:t>办公费</w:t>
      </w:r>
      <w:r>
        <w:rPr>
          <w:rFonts w:ascii="仿宋" w:eastAsia="仿宋" w:hAnsi="仿宋" w:hint="eastAsia"/>
          <w:sz w:val="28"/>
          <w:szCs w:val="28"/>
          <w:lang w:val="en-US" w:eastAsia="zh-CN"/>
        </w:rPr>
        <w:t>41.46</w:t>
      </w:r>
      <w:r>
        <w:rPr>
          <w:rFonts w:ascii="仿宋" w:eastAsia="仿宋" w:hAnsi="仿宋" w:hint="eastAsia"/>
          <w:sz w:val="28"/>
          <w:szCs w:val="28"/>
        </w:rPr>
        <w:t>万元、</w:t>
      </w:r>
      <w:r>
        <w:rPr>
          <w:rFonts w:ascii="仿宋" w:eastAsia="仿宋" w:hAnsi="仿宋"/>
          <w:sz w:val="28"/>
          <w:szCs w:val="28"/>
        </w:rPr>
        <w:t>邮电费</w:t>
      </w:r>
      <w:r>
        <w:rPr>
          <w:rFonts w:ascii="仿宋" w:eastAsia="仿宋" w:hAnsi="仿宋" w:hint="eastAsia"/>
          <w:sz w:val="28"/>
          <w:szCs w:val="28"/>
          <w:lang w:val="en-US" w:eastAsia="zh-CN"/>
        </w:rPr>
        <w:t>8.2</w:t>
      </w:r>
      <w:r>
        <w:rPr>
          <w:rFonts w:ascii="仿宋" w:eastAsia="仿宋" w:hAnsi="仿宋" w:hint="eastAsia"/>
          <w:sz w:val="28"/>
          <w:szCs w:val="28"/>
        </w:rPr>
        <w:t>万元</w:t>
      </w:r>
      <w:r>
        <w:rPr>
          <w:rFonts w:ascii="仿宋" w:eastAsia="仿宋" w:hAnsi="仿宋"/>
          <w:sz w:val="28"/>
          <w:szCs w:val="28"/>
        </w:rPr>
        <w:t>、差旅费</w:t>
      </w:r>
      <w:r>
        <w:rPr>
          <w:rFonts w:ascii="仿宋" w:eastAsia="仿宋" w:hAnsi="仿宋" w:hint="eastAsia"/>
          <w:sz w:val="28"/>
          <w:szCs w:val="28"/>
          <w:lang w:val="en-US" w:eastAsia="zh-CN"/>
        </w:rPr>
        <w:t>8</w:t>
      </w:r>
      <w:r>
        <w:rPr>
          <w:rFonts w:ascii="仿宋" w:eastAsia="仿宋" w:hAnsi="仿宋" w:hint="eastAsia"/>
          <w:sz w:val="28"/>
          <w:szCs w:val="28"/>
        </w:rPr>
        <w:t>万元</w:t>
      </w:r>
      <w:r>
        <w:rPr>
          <w:rFonts w:ascii="仿宋" w:eastAsia="仿宋" w:hAnsi="仿宋"/>
          <w:sz w:val="28"/>
          <w:szCs w:val="28"/>
        </w:rPr>
        <w:t>、会议费</w:t>
      </w:r>
      <w:r>
        <w:rPr>
          <w:rFonts w:ascii="仿宋" w:eastAsia="仿宋" w:hAnsi="仿宋" w:hint="eastAsia"/>
          <w:sz w:val="28"/>
          <w:szCs w:val="28"/>
        </w:rPr>
        <w:t>0.28万元</w:t>
      </w:r>
      <w:r>
        <w:rPr>
          <w:rFonts w:ascii="仿宋" w:eastAsia="仿宋" w:hAnsi="仿宋"/>
          <w:sz w:val="28"/>
          <w:szCs w:val="28"/>
        </w:rPr>
        <w:t>、培训费</w:t>
      </w:r>
      <w:r>
        <w:rPr>
          <w:rFonts w:ascii="仿宋" w:eastAsia="仿宋" w:hAnsi="仿宋" w:hint="eastAsia"/>
          <w:sz w:val="28"/>
          <w:szCs w:val="28"/>
        </w:rPr>
        <w:t>0.28万元</w:t>
      </w:r>
      <w:r>
        <w:rPr>
          <w:rFonts w:ascii="仿宋" w:eastAsia="仿宋" w:hAnsi="仿宋"/>
          <w:sz w:val="28"/>
          <w:szCs w:val="28"/>
        </w:rPr>
        <w:t>、公务接待费</w:t>
      </w:r>
      <w:r>
        <w:rPr>
          <w:rFonts w:ascii="仿宋" w:eastAsia="仿宋" w:hAnsi="仿宋" w:hint="eastAsia"/>
          <w:sz w:val="28"/>
          <w:szCs w:val="28"/>
        </w:rPr>
        <w:t>3万元</w:t>
      </w:r>
      <w:r>
        <w:rPr>
          <w:rFonts w:ascii="仿宋" w:eastAsia="仿宋" w:hAnsi="仿宋"/>
          <w:sz w:val="28"/>
          <w:szCs w:val="28"/>
        </w:rPr>
        <w:t>、</w:t>
      </w:r>
      <w:r>
        <w:rPr>
          <w:rFonts w:ascii="仿宋" w:eastAsia="仿宋" w:hAnsi="仿宋" w:hint="eastAsia"/>
          <w:sz w:val="28"/>
          <w:szCs w:val="28"/>
        </w:rPr>
        <w:t>工会经费</w:t>
      </w:r>
      <w:r>
        <w:rPr>
          <w:rFonts w:ascii="仿宋" w:eastAsia="仿宋" w:hAnsi="仿宋" w:hint="eastAsia"/>
          <w:sz w:val="28"/>
          <w:szCs w:val="28"/>
          <w:lang w:val="en-US" w:eastAsia="zh-CN"/>
        </w:rPr>
        <w:t>7.8</w:t>
      </w:r>
      <w:r>
        <w:rPr>
          <w:rFonts w:ascii="仿宋" w:eastAsia="仿宋" w:hAnsi="仿宋" w:hint="eastAsia"/>
          <w:sz w:val="28"/>
          <w:szCs w:val="28"/>
        </w:rPr>
        <w:t>万元</w:t>
      </w:r>
      <w:r>
        <w:rPr>
          <w:rFonts w:ascii="仿宋" w:eastAsia="仿宋" w:hAnsi="仿宋"/>
          <w:sz w:val="28"/>
          <w:szCs w:val="28"/>
        </w:rPr>
        <w:t>、福利费</w:t>
      </w:r>
      <w:r>
        <w:rPr>
          <w:rFonts w:ascii="仿宋" w:eastAsia="仿宋" w:hAnsi="仿宋" w:hint="eastAsia"/>
          <w:sz w:val="28"/>
          <w:szCs w:val="28"/>
          <w:lang w:val="en-US" w:eastAsia="zh-CN"/>
        </w:rPr>
        <w:t>7.7</w:t>
      </w:r>
      <w:r>
        <w:rPr>
          <w:rFonts w:ascii="仿宋" w:eastAsia="仿宋" w:hAnsi="仿宋" w:hint="eastAsia"/>
          <w:sz w:val="28"/>
          <w:szCs w:val="28"/>
        </w:rPr>
        <w:t>万元</w:t>
      </w:r>
      <w:r>
        <w:rPr>
          <w:rFonts w:ascii="仿宋" w:eastAsia="仿宋" w:hAnsi="仿宋"/>
          <w:sz w:val="28"/>
          <w:szCs w:val="28"/>
        </w:rPr>
        <w:t>、公务用车运行维护费</w:t>
      </w:r>
      <w:r>
        <w:rPr>
          <w:rFonts w:ascii="仿宋" w:eastAsia="仿宋" w:hAnsi="仿宋" w:hint="eastAsia"/>
          <w:sz w:val="28"/>
          <w:szCs w:val="28"/>
          <w:lang w:val="en-US" w:eastAsia="zh-CN"/>
        </w:rPr>
        <w:t>2.05</w:t>
      </w:r>
      <w:r>
        <w:rPr>
          <w:rFonts w:ascii="仿宋" w:eastAsia="仿宋" w:hAnsi="仿宋" w:hint="eastAsia"/>
          <w:sz w:val="28"/>
          <w:szCs w:val="28"/>
        </w:rPr>
        <w:t>万元</w:t>
      </w:r>
      <w:r>
        <w:rPr>
          <w:rFonts w:ascii="仿宋" w:eastAsia="仿宋" w:hAnsi="仿宋"/>
          <w:sz w:val="28"/>
          <w:szCs w:val="28"/>
        </w:rPr>
        <w:t>、其他交通费用</w:t>
      </w:r>
      <w:r>
        <w:rPr>
          <w:rFonts w:ascii="仿宋" w:eastAsia="仿宋" w:hAnsi="仿宋" w:hint="eastAsia"/>
          <w:sz w:val="28"/>
          <w:szCs w:val="28"/>
          <w:lang w:val="en-US" w:eastAsia="zh-CN"/>
        </w:rPr>
        <w:t>53.16</w:t>
      </w:r>
      <w:r>
        <w:rPr>
          <w:rFonts w:ascii="仿宋" w:eastAsia="仿宋" w:hAnsi="仿宋" w:hint="eastAsia"/>
          <w:sz w:val="28"/>
          <w:szCs w:val="28"/>
        </w:rPr>
        <w:t>万元</w:t>
      </w:r>
      <w:r>
        <w:rPr>
          <w:rFonts w:ascii="仿宋" w:eastAsia="仿宋" w:hAnsi="仿宋" w:hint="eastAsia"/>
          <w:sz w:val="28"/>
          <w:szCs w:val="28"/>
          <w:lang w:eastAsia="zh-CN"/>
        </w:rPr>
        <w:t>、离退休干部经费</w:t>
      </w:r>
      <w:r>
        <w:rPr>
          <w:rFonts w:ascii="仿宋" w:eastAsia="仿宋" w:hAnsi="仿宋" w:hint="eastAsia"/>
          <w:sz w:val="28"/>
          <w:szCs w:val="28"/>
          <w:lang w:val="en-US" w:eastAsia="zh-CN"/>
        </w:rPr>
        <w:t>0.3万元</w:t>
      </w:r>
      <w:r>
        <w:rPr>
          <w:rFonts w:ascii="仿宋" w:eastAsia="仿宋" w:hAnsi="仿宋"/>
          <w:sz w:val="28"/>
          <w:szCs w:val="28"/>
        </w:rPr>
        <w:t>。</w:t>
      </w:r>
    </w:p>
    <w:p>
      <w:pPr>
        <w:autoSpaceDE w:val="0"/>
        <w:autoSpaceDN w:val="0"/>
        <w:adjustRightInd w:val="0"/>
        <w:spacing w:line="560" w:lineRule="exact"/>
        <w:ind w:firstLineChars="200" w:firstLine="640"/>
        <w:jc w:val="left"/>
        <w:rPr>
          <w:rFonts w:ascii="黑体" w:eastAsia="黑体" w:cs="Times New Roman" w:hAnsi="黑体" w:hint="eastAsia"/>
          <w:sz w:val="32"/>
          <w:szCs w:val="32"/>
        </w:rPr>
      </w:pPr>
      <w:r>
        <w:rPr>
          <w:rFonts w:ascii="黑体" w:eastAsia="黑体" w:cs="Times New Roman" w:hAnsi="黑体" w:hint="eastAsia"/>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360" w:lineRule="auto"/>
        <w:ind w:firstLineChars="200" w:firstLine="560"/>
        <w:jc w:val="left"/>
        <w:rPr>
          <w:rFonts w:ascii="仿宋_GB2312" w:eastAsia="仿宋_GB2312" w:cs="Times New Roman" w:hAnsi="仿宋" w:hint="eastAsia"/>
          <w:sz w:val="28"/>
          <w:szCs w:val="28"/>
        </w:rPr>
      </w:pPr>
      <w:r>
        <w:rPr>
          <w:rFonts w:ascii="仿宋_GB2312" w:eastAsia="仿宋_GB2312" w:cs="Times New Roman" w:hAnsi="仿宋" w:hint="eastAsia"/>
          <w:sz w:val="28"/>
          <w:szCs w:val="28"/>
        </w:rPr>
        <w:t>20</w:t>
      </w:r>
      <w:r>
        <w:rPr>
          <w:rFonts w:ascii="仿宋_GB2312" w:eastAsia="仿宋_GB2312" w:cs="Times New Roman" w:hAnsi="仿宋" w:hint="eastAsia"/>
          <w:sz w:val="28"/>
          <w:szCs w:val="28"/>
          <w:lang w:val="en-US" w:eastAsia="zh-CN"/>
        </w:rPr>
        <w:t>21</w:t>
      </w:r>
      <w:r>
        <w:rPr>
          <w:rFonts w:ascii="仿宋_GB2312" w:eastAsia="仿宋_GB2312" w:cs="Times New Roman" w:hAnsi="仿宋" w:hint="eastAsia"/>
          <w:sz w:val="28"/>
          <w:szCs w:val="28"/>
        </w:rPr>
        <w:t>年我委“三公”经费预算安排</w:t>
      </w:r>
      <w:r>
        <w:rPr>
          <w:rFonts w:ascii="仿宋_GB2312" w:eastAsia="仿宋_GB2312" w:cs="Times New Roman" w:hAnsi="仿宋" w:hint="eastAsia"/>
          <w:sz w:val="28"/>
          <w:szCs w:val="28"/>
          <w:lang w:val="en-US" w:eastAsia="zh-CN"/>
        </w:rPr>
        <w:t>5.05</w:t>
      </w:r>
      <w:r>
        <w:rPr>
          <w:rFonts w:ascii="仿宋_GB2312" w:eastAsia="仿宋_GB2312" w:cs="Times New Roman" w:hAnsi="仿宋" w:hint="eastAsia"/>
          <w:sz w:val="28"/>
          <w:szCs w:val="28"/>
        </w:rPr>
        <w:t>万元，</w:t>
      </w:r>
      <w:r>
        <w:rPr>
          <w:rFonts w:ascii="仿宋_GB2312" w:eastAsia="仿宋_GB2312" w:cs="Times New Roman" w:hAnsi="仿宋" w:hint="eastAsia"/>
          <w:sz w:val="28"/>
          <w:szCs w:val="28"/>
          <w:lang w:eastAsia="zh-CN"/>
        </w:rPr>
        <w:t>与</w:t>
      </w:r>
      <w:r>
        <w:rPr>
          <w:rFonts w:ascii="仿宋_GB2312" w:eastAsia="仿宋_GB2312" w:cs="Times New Roman" w:hAnsi="仿宋" w:hint="eastAsia"/>
          <w:sz w:val="28"/>
          <w:szCs w:val="28"/>
          <w:lang w:val="en-US" w:eastAsia="zh-CN"/>
        </w:rPr>
        <w:t>2020年持平</w:t>
      </w:r>
      <w:r>
        <w:rPr>
          <w:rFonts w:ascii="仿宋_GB2312" w:eastAsia="仿宋_GB2312" w:cs="Times New Roman" w:hAnsi="仿宋" w:hint="eastAsia"/>
          <w:sz w:val="28"/>
          <w:szCs w:val="28"/>
        </w:rPr>
        <w:t xml:space="preserve">。具体安排情况为： </w:t>
      </w:r>
    </w:p>
    <w:p>
      <w:pPr>
        <w:widowControl/>
        <w:numPr>
          <w:ilvl w:val="0"/>
          <w:numId w:val="1"/>
        </w:numPr>
        <w:tabs>
          <w:tab w:val="left" w:pos="5552"/>
          <w:tab w:val="left" w:pos="7323"/>
          <w:tab w:val="left" w:pos="12218"/>
          <w:tab w:val="left" w:pos="14365"/>
          <w:tab w:val="left" w:pos="17759"/>
          <w:tab w:val="left" w:pos="19300"/>
          <w:tab w:val="left" w:pos="20220"/>
        </w:tabs>
        <w:spacing w:line="360" w:lineRule="auto"/>
        <w:ind w:left="420" w:firstLine="0"/>
        <w:jc w:val="left"/>
        <w:rPr>
          <w:rFonts w:ascii="仿宋_GB2312" w:eastAsia="仿宋_GB2312" w:cs="Times New Roman" w:hAnsi="仿宋" w:hint="eastAsia"/>
          <w:sz w:val="28"/>
          <w:szCs w:val="28"/>
        </w:rPr>
      </w:pPr>
      <w:r>
        <w:rPr>
          <w:rFonts w:ascii="仿宋_GB2312" w:eastAsia="仿宋_GB2312" w:cs="Times New Roman" w:hAnsi="仿宋" w:hint="eastAsia"/>
          <w:sz w:val="28"/>
          <w:szCs w:val="28"/>
        </w:rPr>
        <w:t>公务用车购置及运行费。共计安排</w:t>
      </w:r>
      <w:r>
        <w:rPr>
          <w:rFonts w:ascii="仿宋_GB2312" w:eastAsia="仿宋_GB2312" w:cs="Times New Roman" w:hAnsi="仿宋" w:hint="eastAsia"/>
          <w:sz w:val="28"/>
          <w:szCs w:val="28"/>
          <w:lang w:val="en-US" w:eastAsia="zh-CN"/>
        </w:rPr>
        <w:t>2.05</w:t>
      </w:r>
      <w:r>
        <w:rPr>
          <w:rFonts w:ascii="仿宋_GB2312" w:eastAsia="仿宋_GB2312" w:cs="Times New Roman" w:hAnsi="仿宋" w:hint="eastAsia"/>
          <w:sz w:val="28"/>
          <w:szCs w:val="28"/>
        </w:rPr>
        <w:t>万元。其中①公务用车购置安排0万元，与20</w:t>
      </w:r>
      <w:r>
        <w:rPr>
          <w:rFonts w:ascii="仿宋_GB2312" w:eastAsia="仿宋_GB2312" w:cs="Times New Roman" w:hAnsi="仿宋" w:hint="eastAsia"/>
          <w:sz w:val="28"/>
          <w:szCs w:val="28"/>
          <w:lang w:val="en-US" w:eastAsia="zh-CN"/>
        </w:rPr>
        <w:t>20</w:t>
      </w:r>
      <w:r>
        <w:rPr>
          <w:rFonts w:ascii="仿宋_GB2312" w:eastAsia="仿宋_GB2312" w:cs="Times New Roman" w:hAnsi="仿宋" w:hint="eastAsia"/>
          <w:sz w:val="28"/>
          <w:szCs w:val="28"/>
        </w:rPr>
        <w:t>年持平，无增减变化。②公车运行维护经费安排</w:t>
      </w:r>
      <w:r>
        <w:rPr>
          <w:rFonts w:ascii="仿宋_GB2312" w:eastAsia="仿宋_GB2312" w:cs="Times New Roman" w:hAnsi="仿宋" w:hint="eastAsia"/>
          <w:sz w:val="28"/>
          <w:szCs w:val="28"/>
          <w:lang w:val="en-US" w:eastAsia="zh-CN"/>
        </w:rPr>
        <w:t>2.05</w:t>
      </w:r>
      <w:r>
        <w:rPr>
          <w:rFonts w:ascii="仿宋_GB2312" w:eastAsia="仿宋_GB2312" w:cs="Times New Roman" w:hAnsi="仿宋" w:hint="eastAsia"/>
          <w:sz w:val="28"/>
          <w:szCs w:val="28"/>
        </w:rPr>
        <w:t>万元</w:t>
      </w:r>
      <w:r>
        <w:rPr>
          <w:rFonts w:ascii="仿宋_GB2312" w:eastAsia="仿宋_GB2312" w:cs="Times New Roman" w:hAnsi="仿宋" w:hint="eastAsia"/>
          <w:sz w:val="28"/>
          <w:szCs w:val="28"/>
          <w:lang w:eastAsia="zh-CN"/>
        </w:rPr>
        <w:t>，无增减变化</w:t>
      </w:r>
      <w:r>
        <w:rPr>
          <w:rFonts w:ascii="仿宋_GB2312" w:eastAsia="仿宋_GB2312" w:cs="Times New Roman" w:hAnsi="仿宋" w:hint="eastAsia"/>
          <w:sz w:val="28"/>
          <w:szCs w:val="28"/>
        </w:rPr>
        <w:t>。</w:t>
      </w:r>
    </w:p>
    <w:p>
      <w:pPr>
        <w:widowControl/>
        <w:tabs>
          <w:tab w:val="left" w:pos="5552"/>
          <w:tab w:val="left" w:pos="7323"/>
          <w:tab w:val="left" w:pos="12218"/>
          <w:tab w:val="left" w:pos="14365"/>
          <w:tab w:val="left" w:pos="17759"/>
          <w:tab w:val="left" w:pos="19300"/>
          <w:tab w:val="left" w:pos="20220"/>
        </w:tabs>
        <w:spacing w:line="360" w:lineRule="auto"/>
        <w:ind w:left="0" w:firstLineChars="200" w:firstLine="560"/>
        <w:jc w:val="left"/>
        <w:rPr>
          <w:rFonts w:ascii="仿宋_GB2312" w:eastAsia="仿宋_GB2312" w:cs="Times New Roman" w:hAnsi="仿宋" w:hint="eastAsia"/>
          <w:sz w:val="28"/>
          <w:szCs w:val="28"/>
        </w:rPr>
      </w:pPr>
      <w:r>
        <w:rPr>
          <w:rFonts w:ascii="仿宋_GB2312" w:eastAsia="仿宋_GB2312" w:cs="Times New Roman" w:hAnsi="仿宋" w:hint="eastAsia"/>
          <w:sz w:val="28"/>
          <w:szCs w:val="28"/>
        </w:rPr>
        <w:t>（二）公务接待费。安排3万元，与20</w:t>
      </w:r>
      <w:r>
        <w:rPr>
          <w:rFonts w:ascii="仿宋_GB2312" w:eastAsia="仿宋_GB2312" w:cs="Times New Roman" w:hAnsi="仿宋" w:hint="eastAsia"/>
          <w:sz w:val="28"/>
          <w:szCs w:val="28"/>
          <w:lang w:val="en-US" w:eastAsia="zh-CN"/>
        </w:rPr>
        <w:t>20</w:t>
      </w:r>
      <w:r>
        <w:rPr>
          <w:rFonts w:ascii="仿宋_GB2312" w:eastAsia="仿宋_GB2312" w:cs="Times New Roman" w:hAnsi="仿宋" w:hint="eastAsia"/>
          <w:sz w:val="28"/>
          <w:szCs w:val="28"/>
        </w:rPr>
        <w:t>年预算相比持平，无增减变化。</w:t>
      </w:r>
    </w:p>
    <w:p>
      <w:pPr>
        <w:widowControl/>
        <w:tabs>
          <w:tab w:val="left" w:pos="5552"/>
          <w:tab w:val="left" w:pos="7323"/>
          <w:tab w:val="left" w:pos="12218"/>
          <w:tab w:val="left" w:pos="14365"/>
          <w:tab w:val="left" w:pos="17759"/>
          <w:tab w:val="left" w:pos="19300"/>
          <w:tab w:val="left" w:pos="20220"/>
        </w:tabs>
        <w:spacing w:line="360" w:lineRule="auto"/>
        <w:jc w:val="left"/>
        <w:rPr>
          <w:rFonts w:ascii="仿宋_GB2312" w:eastAsia="仿宋_GB2312" w:cs="Times New Roman" w:hAnsi="仿宋" w:hint="eastAsia"/>
          <w:sz w:val="28"/>
          <w:szCs w:val="28"/>
        </w:rPr>
      </w:pPr>
      <w:r>
        <w:rPr>
          <w:rFonts w:ascii="仿宋_GB2312" w:eastAsia="仿宋_GB2312" w:cs="Times New Roman" w:hAnsi="仿宋" w:hint="eastAsia"/>
          <w:sz w:val="28"/>
          <w:szCs w:val="28"/>
        </w:rPr>
        <w:t xml:space="preserve">   （三）因公出国（境）费安排0万元，与20</w:t>
      </w:r>
      <w:r>
        <w:rPr>
          <w:rFonts w:ascii="仿宋_GB2312" w:eastAsia="仿宋_GB2312" w:cs="Times New Roman" w:hAnsi="仿宋" w:hint="eastAsia"/>
          <w:sz w:val="28"/>
          <w:szCs w:val="28"/>
          <w:lang w:val="en-US" w:eastAsia="zh-CN"/>
        </w:rPr>
        <w:t>20</w:t>
      </w:r>
      <w:r>
        <w:rPr>
          <w:rFonts w:ascii="仿宋_GB2312" w:eastAsia="仿宋_GB2312" w:cs="Times New Roman" w:hAnsi="仿宋" w:hint="eastAsia"/>
          <w:sz w:val="28"/>
          <w:szCs w:val="28"/>
        </w:rPr>
        <w:t>年持平，无增减变化。</w:t>
      </w:r>
    </w:p>
    <w:p>
      <w:pPr>
        <w:spacing w:line="560" w:lineRule="exact"/>
        <w:ind w:firstLine="640"/>
        <w:rPr>
          <w:rFonts w:ascii="黑体" w:eastAsia="黑体" w:cs="Times New Roman" w:hAnsi="黑体"/>
          <w:sz w:val="32"/>
          <w:szCs w:val="32"/>
        </w:rPr>
      </w:pPr>
      <w:r>
        <w:rPr>
          <w:rFonts w:ascii="黑体" w:eastAsia="黑体" w:cs="Times New Roman" w:hAnsi="黑体" w:hint="eastAsia"/>
          <w:sz w:val="32"/>
          <w:szCs w:val="32"/>
        </w:rPr>
        <w:t>五、绩效预算信息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560"/>
        <w:jc w:val="left"/>
        <w:rPr>
          <w:rFonts w:ascii="仿宋_GB2312" w:eastAsia="仿宋_GB2312" w:cs="仿宋_GB2312" w:hAnsi="仿宋_GB2312" w:hint="eastAsia"/>
          <w:b/>
          <w:color w:val="000000"/>
          <w:sz w:val="28"/>
          <w:szCs w:val="28"/>
        </w:rPr>
      </w:pPr>
      <w:bookmarkStart w:id="1" w:name="_Toc471398463"/>
      <w:r>
        <w:rPr>
          <w:rFonts w:ascii="仿宋_GB2312" w:eastAsia="仿宋_GB2312" w:cs="仿宋_GB2312" w:hAnsi="仿宋_GB2312" w:hint="eastAsia"/>
          <w:b/>
          <w:color w:val="000000"/>
          <w:sz w:val="28"/>
          <w:szCs w:val="28"/>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20</w:t>
      </w:r>
      <w:r>
        <w:rPr>
          <w:rFonts w:ascii="仿宋" w:eastAsia="仿宋" w:cs="方正仿宋简体" w:hAnsi="仿宋" w:hint="eastAsia"/>
          <w:sz w:val="28"/>
          <w:szCs w:val="28"/>
          <w:lang w:val="en-US" w:eastAsia="zh-CN"/>
        </w:rPr>
        <w:t>21</w:t>
      </w:r>
      <w:r>
        <w:rPr>
          <w:rFonts w:ascii="仿宋" w:eastAsia="仿宋" w:cs="方正仿宋简体" w:hAnsi="仿宋" w:hint="eastAsia"/>
          <w:sz w:val="28"/>
          <w:szCs w:val="28"/>
        </w:rPr>
        <w:t>年，认真贯彻落实党的十九大及中、省纪委、唐山市纪委全会精神，履行监督执纪问责和监督调查处置职责，深化党风廉政建设和反腐败工作，推动全面从严治党向纵深发展，营造和巩固风清气正的政治生态。重点抓好以下几个方面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1. 强化压力传导，推进全面从严治党向纵深发展。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2. 落实中央八项规定精神，驰而不息纠正“四风”。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3. 加大纪律审查力度，巩固反腐败压倒性态势。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4. 深化国家监察体制改革，提高规范化、专业化水平。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Times New Roman" w:eastAsia="Times New Roman" w:hAnsi="Times New Roman"/>
          <w:sz w:val="28"/>
        </w:rPr>
      </w:pPr>
      <w:r>
        <w:rPr>
          <w:rFonts w:ascii="仿宋" w:eastAsia="仿宋" w:cs="方正仿宋简体" w:hAnsi="仿宋" w:hint="eastAsia"/>
          <w:sz w:val="28"/>
          <w:szCs w:val="28"/>
        </w:rPr>
        <w:t>5. 强化内部教育、管理和监督，打造纪检监察铁军。</w:t>
      </w:r>
    </w:p>
    <w:p>
      <w:pPr>
        <w:adjustRightInd w:val="0"/>
        <w:snapToGrid w:val="0"/>
        <w:spacing w:line="560" w:lineRule="exact"/>
        <w:ind w:firstLine="561"/>
        <w:rPr>
          <w:rFonts w:ascii="Times New Roman" w:eastAsia="方正楷体_GBK" w:cs="Times New Roman" w:hAnsi="Times New Roman"/>
          <w:b/>
          <w:bCs/>
          <w:sz w:val="32"/>
          <w:szCs w:val="32"/>
        </w:rPr>
      </w:pPr>
      <w:r>
        <w:rPr>
          <w:rFonts w:ascii="楷体_GB2312" w:eastAsia="楷体_GB2312" w:cs="Times New Roman" w:hAnsi="楷体" w:hint="eastAsia"/>
          <w:b/>
          <w:sz w:val="32"/>
          <w:szCs w:val="32"/>
        </w:rPr>
        <w:t>职责分类绩效目标：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1.加大案件惩处力度，有力削减存量、有效遏制增量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绩效目标：坚持靶向治疗、精确惩治，紧盯重大工程、重点领域、关键岗位，强化对权力集中、资金密集的</w:t>
      </w:r>
      <w:r>
        <w:rPr>
          <w:rFonts w:ascii="仿宋" w:eastAsia="仿宋" w:cs="方正仿宋简体" w:hAnsi="仿宋" w:hint="eastAsia"/>
          <w:sz w:val="28"/>
          <w:szCs w:val="28"/>
          <w:lang w:eastAsia="zh-CN"/>
        </w:rPr>
        <w:t>本级</w:t>
      </w:r>
      <w:r>
        <w:rPr>
          <w:rFonts w:ascii="仿宋" w:eastAsia="仿宋" w:cs="方正仿宋简体" w:hAnsi="仿宋" w:hint="eastAsia"/>
          <w:sz w:val="28"/>
          <w:szCs w:val="28"/>
        </w:rPr>
        <w:t>和行业的监督，加大金融领域反腐力度，依法查处贪污贿赂、滥用职权、玩忽职守、徇私舞弊等职务违法和职务犯罪，坚决查处群众反映强烈的重大典型案件，坚决清除甘于被“围猎”的腐败分子，坚决防范各种利益集团拉拢腐蚀领导干部，推动构建亲清新型政商关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绩效指标：接到腐败违纪举报线索后一个月内提出处置意见；调查线索中产生的差旅费符合规定标准。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2.深入开展纪检监察专项治理，有效抑制腐败和作风问题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绩效目标：强化对践行“四个意识”，贯彻党章和其他党内法规，执行党的路线方针政策和决议情况的监督，全力服务市委市政府重要工作。持续督查落实中央八项规定及其实施细则精神，深挖细查“四风”问题隐形变异的种种表现。深入开展扶贫领域腐败和作风问题专项治理，以作风攻坚促进脱贫攻坚。开展民生领域专项整治，切实解决教育医疗、环境保护、食品药品安全等方面侵害群众利益问题。深挖涉黑腐败和黑恶势力“保护伞”，深化“一案三查”，严肃查处“村霸”、宗族恶势力和黄赌毒背后的腐败行为。坚持一案一剖析、一案一警示，增强警示教育针对性、实效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绩效指标：全年召开警示教育宣传会议不少于1次，与会人数不少于300人次；根据案件实际数量拍摄制作警示教育专题片。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3.深化政治巡视，构建全市巡视巡察上下联动监督网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绩效目标：把巡视巡察与净化政治生态状况相结合，与整治群众反映强烈的问题相结合，与解决日常监督发现的突出问题相结合，增强监督实效。加大巡视移交问题线索查处力度，持续夯实整改主体责任，完善纪检监察机关、组织</w:t>
      </w:r>
      <w:r>
        <w:rPr>
          <w:rFonts w:ascii="仿宋" w:eastAsia="仿宋" w:cs="方正仿宋简体" w:hAnsi="仿宋" w:hint="eastAsia"/>
          <w:sz w:val="28"/>
          <w:szCs w:val="28"/>
          <w:lang w:eastAsia="zh-CN"/>
        </w:rPr>
        <w:t>本级</w:t>
      </w:r>
      <w:r>
        <w:rPr>
          <w:rFonts w:ascii="仿宋" w:eastAsia="仿宋" w:cs="方正仿宋简体" w:hAnsi="仿宋" w:hint="eastAsia"/>
          <w:sz w:val="28"/>
          <w:szCs w:val="28"/>
        </w:rPr>
        <w:t>加强整改日常监督的工作机制。同时推动巡察工作向村（居）延伸。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绩效指标：巡视巡察业务培训3次；巡视巡察实现重点领域全覆盖；巡视人员满意度问卷调查不低于90%。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4.建设政治过硬、本领高强的纪检监察干部队伍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绩效目标：加大教育培训力度，抓好基层建设，加强作风和纪律建设，严格执行监督执纪工作规则，把执纪执法权力关进制度笼子，确保依纪依法、安全文明办案。对执纪违纪、执法违法者“零容忍”，坚决防止“灯下黑”。自觉接受党内监督和其他各方面监督，打造忠诚干净担当的纪检监察铁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jc w:val="left"/>
        <w:rPr>
          <w:rFonts w:ascii="仿宋" w:eastAsia="仿宋" w:cs="方正仿宋简体" w:hAnsi="仿宋" w:hint="eastAsia"/>
          <w:sz w:val="28"/>
          <w:szCs w:val="28"/>
        </w:rPr>
      </w:pPr>
      <w:r>
        <w:rPr>
          <w:rFonts w:ascii="仿宋" w:eastAsia="仿宋" w:cs="方正仿宋简体" w:hAnsi="仿宋" w:hint="eastAsia"/>
          <w:sz w:val="28"/>
          <w:szCs w:val="28"/>
        </w:rPr>
        <w:t>绩效指标：全年组织培训不少于26场；按计划培训人数不低于500人次；培训合格率不低于90%；受培训人员满意度不低于95%。</w:t>
      </w:r>
    </w:p>
    <w:p>
      <w:pPr>
        <w:ind w:firstLineChars="100" w:firstLine="320"/>
        <w:outlineLvl w:val="0"/>
        <w:rPr>
          <w:rFonts w:hint="eastAsia"/>
          <w:sz w:val="32"/>
          <w:lang w:val="en-US" w:eastAsia="zh-CN"/>
        </w:rPr>
      </w:pPr>
      <w:r>
        <w:rPr>
          <w:rFonts w:hint="eastAsia"/>
          <w:sz w:val="32"/>
          <w:lang w:val="en-US" w:eastAsia="zh-CN"/>
        </w:rPr>
        <w:t xml:space="preserve"> </w:t>
      </w:r>
      <w:bookmarkStart w:id="2" w:name="_Toc504489147"/>
    </w:p>
    <w:p>
      <w:pPr>
        <w:ind w:firstLineChars="100" w:firstLine="320"/>
        <w:outlineLvl w:val="0"/>
        <w:rPr>
          <w:rFonts w:hint="eastAsia"/>
          <w:sz w:val="32"/>
          <w:lang w:val="en-US" w:eastAsia="zh-CN"/>
        </w:rPr>
      </w:pPr>
    </w:p>
    <w:p>
      <w:pPr>
        <w:ind w:firstLineChars="100" w:firstLine="320"/>
        <w:outlineLvl w:val="0"/>
        <w:rPr>
          <w:rFonts w:hint="eastAsia"/>
          <w:sz w:val="32"/>
          <w:lang w:val="en-US" w:eastAsia="zh-CN"/>
        </w:rPr>
      </w:pPr>
    </w:p>
    <w:p>
      <w:pPr>
        <w:ind w:firstLineChars="100" w:firstLine="320"/>
        <w:outlineLvl w:val="0"/>
        <w:rPr>
          <w:rFonts w:hint="eastAsia"/>
          <w:sz w:val="32"/>
          <w:lang w:val="en-US" w:eastAsia="zh-CN"/>
        </w:rPr>
      </w:pPr>
    </w:p>
    <w:p>
      <w:pPr>
        <w:ind w:firstLineChars="100" w:firstLine="320"/>
        <w:outlineLvl w:val="0"/>
        <w:rPr>
          <w:rFonts w:hint="eastAsia"/>
          <w:sz w:val="32"/>
          <w:lang w:val="en-US" w:eastAsia="zh-CN"/>
        </w:rPr>
      </w:pPr>
    </w:p>
    <w:p>
      <w:pPr>
        <w:ind w:firstLineChars="100" w:firstLine="320"/>
        <w:outlineLvl w:val="0"/>
        <w:rPr>
          <w:rFonts w:hint="eastAsia"/>
          <w:sz w:val="32"/>
          <w:lang w:val="en-US" w:eastAsia="zh-CN"/>
        </w:rPr>
      </w:pPr>
    </w:p>
    <w:p>
      <w:pPr>
        <w:outlineLvl w:val="0"/>
        <w:rPr>
          <w:rFonts w:ascii="方正仿宋_GBK" w:eastAsia="方正仿宋_GBK" w:cs="Times New Roman" w:hAnsi="Times New Roman"/>
          <w:b/>
          <w:bCs/>
          <w:sz w:val="32"/>
          <w:szCs w:val="32"/>
        </w:rPr>
      </w:pPr>
      <w:r>
        <w:rPr>
          <w:rFonts w:ascii="方正仿宋_GBK" w:eastAsia="方正仿宋_GBK" w:cs="方正仿宋_GBK" w:hAnsi="Times New Roman" w:hint="eastAsia"/>
          <w:b/>
          <w:bCs/>
          <w:sz w:val="32"/>
          <w:szCs w:val="32"/>
        </w:rPr>
        <w:t>第二部分</w:t>
      </w:r>
      <w:r>
        <w:rPr>
          <w:rFonts w:ascii="方正仿宋_GBK" w:eastAsia="方正仿宋_GBK" w:cs="方正仿宋_GBK" w:hAnsi="Times New Roman"/>
          <w:b/>
          <w:bCs/>
          <w:sz w:val="32"/>
          <w:szCs w:val="32"/>
        </w:rPr>
        <w:t xml:space="preserve"> </w:t>
      </w:r>
      <w:r>
        <w:rPr>
          <w:rFonts w:ascii="方正仿宋_GBK" w:eastAsia="方正仿宋_GBK" w:cs="方正仿宋_GBK" w:hAnsi="Times New Roman" w:hint="eastAsia"/>
          <w:b/>
          <w:bCs/>
          <w:sz w:val="32"/>
          <w:szCs w:val="32"/>
        </w:rPr>
        <w:t>预算项目绩效目标</w:t>
      </w:r>
    </w:p>
    <w:p>
      <w:pPr>
        <w:jc w:val="left"/>
        <w:outlineLvl w:val="1"/>
        <w:rPr>
          <w:rFonts w:ascii="方正仿宋_GBK" w:eastAsia="方正仿宋_GBK" w:cs="方正仿宋_GBK" w:hAnsi="方正仿宋_GBK" w:hint="eastAsia"/>
          <w:b/>
          <w:bCs/>
          <w:sz w:val="28"/>
          <w:szCs w:val="28"/>
        </w:rPr>
      </w:pPr>
      <w:bookmarkEnd w:id="2"/>
      <w:r>
        <w:rPr>
          <w:rFonts w:ascii="方正仿宋_GBK" w:eastAsia="方正仿宋_GBK" w:cs="方正仿宋_GBK" w:hAnsi="方正仿宋_GBK"/>
          <w:b/>
          <w:bCs/>
          <w:sz w:val="28"/>
          <w:szCs w:val="28"/>
        </w:rPr>
        <w:t>1</w:t>
      </w:r>
      <w:r>
        <w:rPr>
          <w:rFonts w:ascii="方正仿宋_GBK" w:eastAsia="方正仿宋_GBK" w:cs="方正仿宋_GBK" w:hAnsi="方正仿宋_GBK" w:hint="eastAsia"/>
          <w:b/>
          <w:bCs/>
          <w:sz w:val="28"/>
          <w:szCs w:val="28"/>
        </w:rPr>
        <w:t>、办案问责及巡察巡视工作项目</w:t>
      </w:r>
    </w:p>
    <w:tbl>
      <w:tblPr>
        <w:jc w:val="left"/>
        <w:tblInd w:w="93" w:type="dxa"/>
        <w:tblW w:w="1369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083"/>
        <w:gridCol w:w="973"/>
        <w:gridCol w:w="1170"/>
        <w:gridCol w:w="3000"/>
        <w:gridCol w:w="2670"/>
        <w:gridCol w:w="855"/>
        <w:gridCol w:w="930"/>
        <w:gridCol w:w="1095"/>
        <w:gridCol w:w="1920"/>
      </w:tblGrid>
      <w:tr>
        <w:trPr>
          <w:trHeight w:val="300"/>
        </w:trPr>
        <w:tc>
          <w:tcPr>
            <w:tcW w:w="108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5143"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130281211YYPZZQB6939B</w:t>
            </w:r>
          </w:p>
        </w:tc>
        <w:tc>
          <w:tcPr>
            <w:tcW w:w="26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800"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办案问责及巡察巡视工作经费</w:t>
            </w:r>
          </w:p>
        </w:tc>
      </w:tr>
      <w:tr>
        <w:trPr>
          <w:trHeight w:val="300"/>
        </w:trPr>
        <w:tc>
          <w:tcPr>
            <w:tcW w:w="6226"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7470" w:type="dxa"/>
            <w:gridSpan w:val="5"/>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740"/>
        </w:trPr>
        <w:tc>
          <w:tcPr>
            <w:tcW w:w="108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12613"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预算数30万元。其中财政资金30万元，其他资金0万元。主要用于案件审查调查、信访举报工作、案件管理及审理工作，巡察巡视工作等。</w:t>
            </w:r>
          </w:p>
        </w:tc>
      </w:tr>
      <w:tr>
        <w:trPr>
          <w:trHeight w:val="300"/>
        </w:trPr>
        <w:tc>
          <w:tcPr>
            <w:tcW w:w="1083"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2143"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567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785"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3015"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2143"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567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785"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015"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300"/>
        </w:trPr>
        <w:tc>
          <w:tcPr>
            <w:tcW w:w="1083"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11640" w:type="dxa"/>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拓展问题线索渠道，畅通信访举报渠道。</w:t>
            </w:r>
          </w:p>
        </w:tc>
      </w:tr>
      <w:tr>
        <w:trPr>
          <w:trHeight w:val="3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11640" w:type="dxa"/>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有腐必反、有贪必肃，严肃查办重点领域、关键环节和群众身过的腐败案件。</w:t>
            </w:r>
          </w:p>
        </w:tc>
      </w:tr>
      <w:tr>
        <w:trPr>
          <w:trHeight w:val="3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目标3</w:t>
            </w:r>
          </w:p>
        </w:tc>
        <w:tc>
          <w:tcPr>
            <w:tcW w:w="11640" w:type="dxa"/>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加大巡察力度，严格完成市委交办的巡察任务。</w:t>
            </w:r>
          </w:p>
        </w:tc>
      </w:tr>
      <w:tr>
        <w:trPr>
          <w:trHeight w:val="300"/>
        </w:trPr>
        <w:tc>
          <w:tcPr>
            <w:tcW w:w="1083"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973"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17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300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267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880"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92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938"/>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vMerge/>
            <w:tcBorders>
              <w:top w:val="single" w:sz="4" w:space="0" w:color="000000"/>
              <w:left w:val="single" w:sz="4" w:space="0" w:color="000000"/>
              <w:bottom w:val="single" w:sz="4" w:space="0" w:color="000000"/>
              <w:right w:val="single" w:sz="4" w:space="0" w:color="000000"/>
            </w:tcBorders>
            <w:noWrap/>
            <w:vAlign w:val="center"/>
          </w:tcPr>
          <w:p/>
        </w:tc>
        <w:tc>
          <w:tcPr>
            <w:tcW w:w="1170" w:type="dxa"/>
            <w:vMerge/>
            <w:tcBorders>
              <w:top w:val="single" w:sz="4" w:space="0" w:color="000000"/>
              <w:left w:val="single" w:sz="4" w:space="0" w:color="000000"/>
              <w:bottom w:val="single" w:sz="4" w:space="0" w:color="000000"/>
              <w:right w:val="single" w:sz="4" w:space="0" w:color="000000"/>
            </w:tcBorders>
            <w:noWrap/>
            <w:vAlign w:val="center"/>
          </w:tcPr>
          <w:p/>
        </w:tc>
        <w:tc>
          <w:tcPr>
            <w:tcW w:w="3000" w:type="dxa"/>
            <w:vMerge/>
            <w:tcBorders>
              <w:top w:val="single" w:sz="4" w:space="0" w:color="000000"/>
              <w:left w:val="single" w:sz="4" w:space="0" w:color="000000"/>
              <w:bottom w:val="single" w:sz="4" w:space="0" w:color="000000"/>
              <w:right w:val="single" w:sz="4" w:space="0" w:color="000000"/>
            </w:tcBorders>
            <w:noWrap/>
            <w:vAlign w:val="center"/>
          </w:tcPr>
          <w:p/>
        </w:tc>
        <w:tc>
          <w:tcPr>
            <w:tcW w:w="2670" w:type="dxa"/>
            <w:vMerge/>
            <w:tcBorders>
              <w:top w:val="single" w:sz="4" w:space="0" w:color="000000"/>
              <w:left w:val="single" w:sz="4" w:space="0" w:color="000000"/>
              <w:bottom w:val="single" w:sz="4" w:space="0" w:color="000000"/>
              <w:right w:val="single" w:sz="4" w:space="0" w:color="000000"/>
            </w:tcBorders>
            <w:noWrap/>
            <w:vAlign w:val="center"/>
          </w:tcPr>
          <w:p/>
        </w:tc>
        <w:tc>
          <w:tcPr>
            <w:tcW w:w="85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93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单位</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（文字描述）</w:t>
            </w:r>
          </w:p>
        </w:tc>
        <w:tc>
          <w:tcPr>
            <w:tcW w:w="1920"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400"/>
        </w:trPr>
        <w:tc>
          <w:tcPr>
            <w:tcW w:w="1083"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973"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1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巡察巡视轮次</w:t>
            </w:r>
          </w:p>
        </w:tc>
        <w:tc>
          <w:tcPr>
            <w:tcW w:w="300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反映全年巡视巡察轮次</w:t>
            </w:r>
          </w:p>
        </w:tc>
        <w:tc>
          <w:tcPr>
            <w:tcW w:w="26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满分100分，每超过计划1月，扣5分</w:t>
            </w:r>
          </w:p>
        </w:tc>
        <w:tc>
          <w:tcPr>
            <w:tcW w:w="85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W w:w="109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轮</w:t>
            </w:r>
          </w:p>
        </w:tc>
        <w:tc>
          <w:tcPr>
            <w:tcW w:w="192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4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1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案件查办数量</w:t>
            </w:r>
          </w:p>
        </w:tc>
        <w:tc>
          <w:tcPr>
            <w:tcW w:w="300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反映全年查办案件数量</w:t>
            </w:r>
          </w:p>
        </w:tc>
        <w:tc>
          <w:tcPr>
            <w:tcW w:w="26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满分100分，每减少1件，减2分</w:t>
            </w:r>
          </w:p>
        </w:tc>
        <w:tc>
          <w:tcPr>
            <w:tcW w:w="85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109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W w:w="192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4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1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办案安全率</w:t>
            </w:r>
          </w:p>
        </w:tc>
        <w:tc>
          <w:tcPr>
            <w:tcW w:w="300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办案过程中，发生安全事故的概率</w:t>
            </w:r>
          </w:p>
        </w:tc>
        <w:tc>
          <w:tcPr>
            <w:tcW w:w="26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满分100分，每增加一个百分点，减5分</w:t>
            </w:r>
          </w:p>
        </w:tc>
        <w:tc>
          <w:tcPr>
            <w:tcW w:w="85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W w:w="109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2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4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1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案件查办率</w:t>
            </w:r>
          </w:p>
        </w:tc>
        <w:tc>
          <w:tcPr>
            <w:tcW w:w="30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查办案件数占受理案件数的比例</w:t>
            </w:r>
          </w:p>
        </w:tc>
        <w:tc>
          <w:tcPr>
            <w:tcW w:w="26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满分100分，每减低一个百分点减2分</w:t>
            </w:r>
          </w:p>
        </w:tc>
        <w:tc>
          <w:tcPr>
            <w:tcW w:w="85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60.00</w:t>
            </w:r>
          </w:p>
        </w:tc>
        <w:tc>
          <w:tcPr>
            <w:tcW w:w="109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2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4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1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案件办理时限</w:t>
            </w:r>
          </w:p>
        </w:tc>
        <w:tc>
          <w:tcPr>
            <w:tcW w:w="30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审查调查案件的时限</w:t>
            </w:r>
          </w:p>
        </w:tc>
        <w:tc>
          <w:tcPr>
            <w:tcW w:w="26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满分100分，每无故超期1件减5分</w:t>
            </w:r>
          </w:p>
        </w:tc>
        <w:tc>
          <w:tcPr>
            <w:tcW w:w="85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文字描述</w:t>
            </w:r>
          </w:p>
        </w:tc>
        <w:tc>
          <w:tcPr>
            <w:tcW w:w="930" w:type="dxa"/>
            <w:tcBorders>
              <w:top w:val="single" w:sz="4" w:space="0" w:color="000000"/>
              <w:left w:val="single" w:sz="4" w:space="0" w:color="000000"/>
              <w:bottom w:val="single" w:sz="4" w:space="0" w:color="000000"/>
              <w:right w:val="single" w:sz="4" w:space="0" w:color="000000"/>
            </w:tcBorders>
            <w:noWrap/>
            <w:vAlign w:val="center"/>
          </w:tcPr>
          <w:p>
            <w:pPr>
              <w:jc w:val="right"/>
              <w:rPr>
                <w:rFonts w:ascii="宋体" w:eastAsia="宋体" w:cs="宋体" w:hAnsi="宋体" w:hint="eastAsia"/>
                <w:i w:val="0"/>
                <w:iCs w:val="0"/>
                <w:color w:val="000000"/>
                <w:sz w:val="18"/>
                <w:szCs w:val="18"/>
                <w:u w:val="none"/>
              </w:rPr>
            </w:pP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严禁无</w:t>
            </w:r>
          </w:p>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故超期</w:t>
            </w:r>
          </w:p>
        </w:tc>
        <w:tc>
          <w:tcPr>
            <w:tcW w:w="192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4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1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人均培训成本</w:t>
            </w:r>
          </w:p>
        </w:tc>
        <w:tc>
          <w:tcPr>
            <w:tcW w:w="30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系统内部人员办案业务培训成本</w:t>
            </w:r>
          </w:p>
        </w:tc>
        <w:tc>
          <w:tcPr>
            <w:tcW w:w="26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满分100分，每超过50元减2分</w:t>
            </w:r>
          </w:p>
        </w:tc>
        <w:tc>
          <w:tcPr>
            <w:tcW w:w="85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500.00</w:t>
            </w:r>
          </w:p>
        </w:tc>
        <w:tc>
          <w:tcPr>
            <w:tcW w:w="109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元/人</w:t>
            </w:r>
          </w:p>
        </w:tc>
        <w:tc>
          <w:tcPr>
            <w:tcW w:w="192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400"/>
        </w:trPr>
        <w:tc>
          <w:tcPr>
            <w:tcW w:w="1083"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973"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1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复核、复议率</w:t>
            </w:r>
          </w:p>
        </w:tc>
        <w:tc>
          <w:tcPr>
            <w:tcW w:w="300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复核、复议案件占所有案件比例　 </w:t>
            </w:r>
          </w:p>
        </w:tc>
        <w:tc>
          <w:tcPr>
            <w:tcW w:w="26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满分100分，每增加一个百分点，减5分</w:t>
            </w:r>
          </w:p>
        </w:tc>
        <w:tc>
          <w:tcPr>
            <w:tcW w:w="85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W w:w="109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2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4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1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收缴违纪违法资金数</w:t>
            </w:r>
          </w:p>
        </w:tc>
        <w:tc>
          <w:tcPr>
            <w:tcW w:w="300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通过案件查办等工作每年收缴违纪资金量</w:t>
            </w:r>
          </w:p>
        </w:tc>
        <w:tc>
          <w:tcPr>
            <w:tcW w:w="267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满分100分,每减少1万元,减2分</w:t>
            </w:r>
          </w:p>
        </w:tc>
        <w:tc>
          <w:tcPr>
            <w:tcW w:w="85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40.00</w:t>
            </w:r>
          </w:p>
        </w:tc>
        <w:tc>
          <w:tcPr>
            <w:tcW w:w="109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920"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4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1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正风防腐成效</w:t>
            </w:r>
          </w:p>
        </w:tc>
        <w:tc>
          <w:tcPr>
            <w:tcW w:w="30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通过各项纪检监察工作的开展，正风防腐的成效情况</w:t>
            </w:r>
          </w:p>
        </w:tc>
        <w:tc>
          <w:tcPr>
            <w:tcW w:w="26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满分100分，每减低一个百分点减2分</w:t>
            </w:r>
          </w:p>
        </w:tc>
        <w:tc>
          <w:tcPr>
            <w:tcW w:w="85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W w:w="109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2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4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1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监督效能</w:t>
            </w:r>
          </w:p>
        </w:tc>
        <w:tc>
          <w:tcPr>
            <w:tcW w:w="30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通过各项监督检察活动，政治监督作用的发挥情况。</w:t>
            </w:r>
          </w:p>
        </w:tc>
        <w:tc>
          <w:tcPr>
            <w:tcW w:w="26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满分100分，每减低一个百分点减2分</w:t>
            </w:r>
          </w:p>
        </w:tc>
        <w:tc>
          <w:tcPr>
            <w:tcW w:w="85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W w:w="109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2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遵机编字[2018]1号</w:t>
            </w:r>
          </w:p>
        </w:tc>
      </w:tr>
      <w:tr>
        <w:trPr>
          <w:trHeight w:val="400"/>
        </w:trPr>
        <w:tc>
          <w:tcPr>
            <w:tcW w:w="1083" w:type="dxa"/>
            <w:vMerge/>
            <w:tcBorders>
              <w:top w:val="single" w:sz="4" w:space="0" w:color="000000"/>
              <w:left w:val="single" w:sz="4" w:space="0" w:color="000000"/>
              <w:bottom w:val="single" w:sz="4" w:space="0" w:color="000000"/>
              <w:right w:val="single" w:sz="4" w:space="0" w:color="000000"/>
            </w:tcBorders>
            <w:noWrap/>
            <w:vAlign w:val="center"/>
          </w:tcP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11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生态环境优良率</w:t>
            </w:r>
          </w:p>
        </w:tc>
        <w:tc>
          <w:tcPr>
            <w:tcW w:w="30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通过查办破坏生态类案件，促进生态环境良性发展</w:t>
            </w:r>
          </w:p>
        </w:tc>
        <w:tc>
          <w:tcPr>
            <w:tcW w:w="26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满分100分，有案不查,每一件扣5分</w:t>
            </w:r>
          </w:p>
        </w:tc>
        <w:tc>
          <w:tcPr>
            <w:tcW w:w="85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文字描述</w:t>
            </w:r>
          </w:p>
        </w:tc>
        <w:tc>
          <w:tcPr>
            <w:tcW w:w="930" w:type="dxa"/>
            <w:tcBorders>
              <w:top w:val="single" w:sz="4" w:space="0" w:color="000000"/>
              <w:left w:val="single" w:sz="4" w:space="0" w:color="000000"/>
              <w:bottom w:val="single" w:sz="4" w:space="0" w:color="000000"/>
              <w:right w:val="single" w:sz="4" w:space="0" w:color="000000"/>
            </w:tcBorders>
            <w:noWrap/>
            <w:vAlign w:val="center"/>
          </w:tcPr>
          <w:p>
            <w:pPr>
              <w:jc w:val="right"/>
              <w:rPr>
                <w:rFonts w:ascii="宋体" w:eastAsia="宋体" w:cs="宋体" w:hAnsi="宋体" w:hint="eastAsia"/>
                <w:i w:val="0"/>
                <w:iCs w:val="0"/>
                <w:color w:val="000000"/>
                <w:sz w:val="18"/>
                <w:szCs w:val="18"/>
                <w:u w:val="none"/>
              </w:rPr>
            </w:pPr>
          </w:p>
        </w:tc>
        <w:tc>
          <w:tcPr>
            <w:tcW w:w="10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严禁无</w:t>
            </w:r>
          </w:p>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故不查</w:t>
            </w:r>
          </w:p>
        </w:tc>
        <w:tc>
          <w:tcPr>
            <w:tcW w:w="192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400"/>
        </w:trPr>
        <w:tc>
          <w:tcPr>
            <w:tcW w:w="108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97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1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30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群众满意数量占总数的比例。</w:t>
            </w:r>
          </w:p>
        </w:tc>
        <w:tc>
          <w:tcPr>
            <w:tcW w:w="26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满分100分，每减低一个百分点减2分</w:t>
            </w:r>
          </w:p>
        </w:tc>
        <w:tc>
          <w:tcPr>
            <w:tcW w:w="85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W w:w="109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2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bl>
    <w:p>
      <w:pPr>
        <w:jc w:val="left"/>
        <w:outlineLvl w:val="1"/>
        <w:rPr>
          <w:rFonts w:ascii="方正仿宋_GBK" w:eastAsia="方正仿宋_GBK" w:cs="方正仿宋_GBK" w:hAnsi="方正仿宋_GBK" w:hint="eastAsia"/>
          <w:b/>
          <w:bCs/>
          <w:sz w:val="28"/>
          <w:szCs w:val="28"/>
        </w:rPr>
      </w:pPr>
    </w:p>
    <w:p>
      <w:pPr>
        <w:jc w:val="left"/>
        <w:outlineLvl w:val="1"/>
        <w:rPr>
          <w:rFonts w:ascii="方正仿宋_GBK" w:eastAsia="方正仿宋_GBK" w:cs="方正仿宋_GBK" w:hAnsi="方正仿宋_GBK" w:hint="eastAsia"/>
          <w:b/>
          <w:bCs/>
          <w:sz w:val="28"/>
          <w:szCs w:val="28"/>
        </w:rPr>
      </w:pPr>
    </w:p>
    <w:p>
      <w:pPr>
        <w:jc w:val="left"/>
        <w:outlineLvl w:val="1"/>
        <w:rPr>
          <w:rFonts w:ascii="方正仿宋_GBK" w:eastAsia="方正仿宋_GBK" w:cs="方正仿宋_GBK" w:hAnsi="方正仿宋_GBK" w:hint="eastAsia"/>
          <w:b/>
          <w:bCs/>
          <w:sz w:val="28"/>
          <w:szCs w:val="28"/>
        </w:rPr>
      </w:pPr>
    </w:p>
    <w:p>
      <w:pPr>
        <w:jc w:val="left"/>
        <w:outlineLvl w:val="1"/>
        <w:rPr>
          <w:rFonts w:ascii="方正仿宋_GBK" w:eastAsia="方正仿宋_GBK" w:cs="方正仿宋_GBK" w:hAnsi="方正仿宋_GBK" w:hint="eastAsia"/>
          <w:b/>
          <w:bCs/>
          <w:sz w:val="28"/>
          <w:szCs w:val="28"/>
        </w:rPr>
      </w:pPr>
    </w:p>
    <w:p>
      <w:pPr>
        <w:ind w:left="210"/>
        <w:jc w:val="left"/>
        <w:outlineLvl w:val="1"/>
        <w:rPr>
          <w:rFonts w:ascii="方正仿宋_GBK" w:eastAsia="方正仿宋_GBK" w:cs="方正仿宋_GBK" w:hAnsi="方正仿宋_GBK" w:hint="eastAsia"/>
          <w:b/>
          <w:bCs/>
          <w:sz w:val="28"/>
          <w:szCs w:val="28"/>
          <w:lang w:val="en-US" w:eastAsia="zh-CN"/>
        </w:rPr>
      </w:pPr>
      <w:r>
        <w:rPr>
          <w:rFonts w:ascii="方正仿宋_GBK" w:eastAsia="方正仿宋_GBK" w:cs="方正仿宋_GBK" w:hAnsi="方正仿宋_GBK" w:hint="eastAsia"/>
          <w:b/>
          <w:bCs/>
          <w:sz w:val="28"/>
          <w:szCs w:val="28"/>
          <w:lang w:val="en-US" w:eastAsia="zh-CN"/>
        </w:rPr>
        <w:t>2、留置工作经费项目</w:t>
      </w:r>
    </w:p>
    <w:tbl>
      <w:tblPr>
        <w:jc w:val="left"/>
        <w:tblInd w:w="93" w:type="dxa"/>
        <w:tblW w:w="1389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470"/>
        <w:gridCol w:w="1836"/>
        <w:gridCol w:w="976"/>
        <w:gridCol w:w="2411"/>
        <w:gridCol w:w="1694"/>
        <w:gridCol w:w="498"/>
        <w:gridCol w:w="666"/>
        <w:gridCol w:w="883"/>
        <w:gridCol w:w="3456"/>
      </w:tblGrid>
      <w:tr>
        <w:trPr>
          <w:trHeight w:val="300"/>
        </w:trPr>
        <w:tc>
          <w:tcPr>
            <w:tcW w:w="14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3660"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13028121USYG4DGF6N3B9</w:t>
            </w:r>
          </w:p>
        </w:tc>
        <w:tc>
          <w:tcPr>
            <w:tcW w:w="21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6660"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留置工作经费</w:t>
            </w:r>
          </w:p>
        </w:tc>
      </w:tr>
      <w:tr>
        <w:trPr>
          <w:trHeight w:val="300"/>
        </w:trPr>
        <w:tc>
          <w:tcPr>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gridSpan w:val="5"/>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12420"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预算数77万元。其中财政资金77万元，其他资金0万元。主要用于我委办理采取留置案件期间产生的办公费、差旅费、交通费、租赁费等</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切实保障留置期间的办案安全</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优质高效的完成上级交办的任务</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目标3</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严厉打击腐败行为</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vMerge/>
            <w:tcBorders>
              <w:top w:val="single" w:sz="4" w:space="0" w:color="000000"/>
              <w:left w:val="single" w:sz="4" w:space="0" w:color="000000"/>
              <w:bottom w:val="single" w:sz="4" w:space="0" w:color="000000"/>
              <w:right w:val="single" w:sz="4" w:space="0" w:color="000000"/>
            </w:tcBorders>
            <w:noWrap/>
            <w:vAlign w:val="center"/>
          </w:tcP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案件查办数量</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每年我委留置案件数量</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共100分每少一件减5分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&lt;年初工作安排&gt;</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办案安全率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办案过程中，发生安全事故的概率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共100分,每增加一个百分点,减15分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&lt;监察法&gt;&lt;办案安全规定&gt;</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留置案件完成时限</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每件留置案件结案时限</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共100分,每发生一件扣10分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文字描述</w:t>
            </w:r>
          </w:p>
        </w:tc>
        <w:tc>
          <w:tcPr>
            <w:tcBorders>
              <w:top w:val="single" w:sz="4" w:space="0" w:color="000000"/>
              <w:left w:val="single" w:sz="4" w:space="0" w:color="000000"/>
              <w:bottom w:val="single" w:sz="4" w:space="0" w:color="000000"/>
              <w:right w:val="single" w:sz="4" w:space="0" w:color="000000"/>
            </w:tcBorders>
            <w:noWrap/>
            <w:vAlign w:val="center"/>
          </w:tcPr>
          <w:p>
            <w:pPr>
              <w:jc w:val="right"/>
              <w:rPr>
                <w:rFonts w:ascii="宋体" w:eastAsia="宋体" w:cs="宋体" w:hAnsi="宋体" w:hint="eastAsia"/>
                <w:i w:val="0"/>
                <w:iCs w:val="0"/>
                <w:color w:val="000000"/>
                <w:sz w:val="18"/>
                <w:szCs w:val="18"/>
                <w:u w:val="none"/>
              </w:rPr>
            </w:p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严禁无故超期</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&lt;监察法&gt;&lt;办案安全规定&gt;</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留置案件成本</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留置案件产生的相应成本</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共100分,平均每超支1000元,扣5分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万元/天</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以往留置点场的收费标准及相关安全规定</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复核、复议率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复核、复议、无罪案件占所有案件比例　 </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共100分,每增加一个百分点,减15分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收缴违纪违法资金数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通过办理留置案件收缴违纪违法资金</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共100分,每少1万元减5分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非税收入计划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正风防腐成效</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通过各项纪检监察工作的开展，正风防腐的成效情况</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共100分,每减低1个百分点扣2分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监督效能</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通过各项监督检察活动，政治监督作用的发挥情况。</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共100分,每减低1个百分点扣2分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生态环境优化</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通过查办破坏生态环境案件，达到保护生态的教育目地</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共100分，无指标扣10分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群众满意数量占总数的比例。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共100分,每减低1个百分点扣2分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bl>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r>
        <w:rPr>
          <w:rFonts w:ascii="方正仿宋_GBK" w:eastAsia="方正仿宋_GBK" w:cs="方正仿宋_GBK" w:hAnsi="方正仿宋_GBK" w:hint="eastAsia"/>
          <w:b/>
          <w:bCs/>
          <w:sz w:val="28"/>
          <w:szCs w:val="28"/>
          <w:lang w:val="en-US" w:eastAsia="zh-CN"/>
        </w:rPr>
        <w:t>3、党风廉政建设及监督检查项目</w:t>
      </w:r>
    </w:p>
    <w:tbl>
      <w:tblPr>
        <w:jc w:val="left"/>
        <w:tblInd w:w="93" w:type="dxa"/>
        <w:tblW w:w="1368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779"/>
        <w:gridCol w:w="1836"/>
        <w:gridCol w:w="1208"/>
        <w:gridCol w:w="2719"/>
        <w:gridCol w:w="2071"/>
        <w:gridCol w:w="561"/>
        <w:gridCol w:w="453"/>
        <w:gridCol w:w="1046"/>
        <w:gridCol w:w="3006"/>
      </w:tblGrid>
      <w:tr>
        <w:trPr>
          <w:trHeight w:val="300"/>
        </w:trPr>
        <w:tc>
          <w:tcPr>
            <w:tcW w:w="97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5835"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13028121G9SQW1G3FBDIQ</w:t>
            </w:r>
          </w:p>
        </w:tc>
        <w:tc>
          <w:tcPr>
            <w:tcW w:w="21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770"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党风廉政建设及监督检查工作经费</w:t>
            </w:r>
          </w:p>
        </w:tc>
      </w:tr>
      <w:tr>
        <w:trPr>
          <w:trHeight w:val="300"/>
        </w:trPr>
        <w:tc>
          <w:tcPr>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gridSpan w:val="5"/>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12705"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预算数30万元。其中：财政资金30万元，其他资金0万元。主要用于党风廉政建设工作、监督检查工作、宣传教育工作、明察暗访、问责追责等</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履行“一岗双责”，抓实党风廉政建设责任制。</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深化专项治理，深化廉政教育，强化监督执纪问责。</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目标3</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认真履行监督责任，强化监督执纪问责。</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vMerge/>
            <w:tcBorders>
              <w:top w:val="single" w:sz="4" w:space="0" w:color="000000"/>
              <w:left w:val="single" w:sz="4" w:space="0" w:color="000000"/>
              <w:bottom w:val="single" w:sz="4" w:space="0" w:color="000000"/>
              <w:right w:val="single" w:sz="4" w:space="0" w:color="000000"/>
            </w:tcBorders>
            <w:noWrap/>
            <w:vAlign w:val="center"/>
          </w:tcP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监督检查频率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每年开展监督检查活动次数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满分100分,每减少1次扣10分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&lt;中共遵化市纪委2021年工作安排&gt;</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教育活动完成率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反映实际开展教育活动次数占计划数比例</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满分100分,每减少1次扣5分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&lt;中共遵化市纪委2021年工作安排&gt;</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廉政教育活动完成时间</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每年开展廉政教育活动的完成时间</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每延迟1个月,扣5分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文字描述</w:t>
            </w:r>
          </w:p>
        </w:tc>
        <w:tc>
          <w:tcPr>
            <w:tcBorders>
              <w:top w:val="single" w:sz="4" w:space="0" w:color="000000"/>
              <w:left w:val="single" w:sz="4" w:space="0" w:color="000000"/>
              <w:bottom w:val="single" w:sz="4" w:space="0" w:color="000000"/>
              <w:right w:val="single" w:sz="4" w:space="0" w:color="000000"/>
            </w:tcBorders>
            <w:noWrap/>
            <w:vAlign w:val="center"/>
          </w:tcPr>
          <w:p>
            <w:pPr>
              <w:jc w:val="right"/>
              <w:rPr>
                <w:rFonts w:ascii="宋体" w:eastAsia="宋体" w:cs="宋体" w:hAnsi="宋体" w:hint="eastAsia"/>
                <w:i w:val="0"/>
                <w:iCs w:val="0"/>
                <w:color w:val="000000"/>
                <w:sz w:val="18"/>
                <w:szCs w:val="18"/>
                <w:u w:val="none"/>
              </w:rPr>
            </w:p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每年10月底前完成</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&lt;中共遵化市纪委2021年工作安排&gt;</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费用支付及时率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费用支付金额占全年金额的比例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满分100分,每减少1个百分点扣2分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年初工作计划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每季度成本支出</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开展该项目工作，每季度成本支出</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满分100分,总支出每超出1万元,扣5分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年初工作计划</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复核、复议率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复核、复议案件占所有案件比例　 </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满分100分,每增加1个百分点扣2分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追责问责率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追责问责案件占应追责问责案件例</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满分100分,每减少1个百分点扣2分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年初工作计划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收缴违纪违法资金数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通过案件查办等工作每年收缴违纪资金量</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满分100分,每减少1万元扣1分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非税收入计划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费用支付及时率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费用支付金额占全年金额的比例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满分100分,每延迟1个月扣2分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年初工作计划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监督效能</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通过各项监督检察活动，政治监督作用的发挥情况。</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满分100分,每减少1个百分点扣2分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生态环境优化</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通过查办破坏生态环境案件，达到保护生态的教育目地</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共100分，无指标扣10分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群众满意数量占总数的比例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满分100分,每减少1个百分点扣2分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年初工作计划</w:t>
            </w:r>
          </w:p>
        </w:tc>
      </w:tr>
    </w:tbl>
    <w:p>
      <w:pPr>
        <w:jc w:val="left"/>
        <w:outlineLvl w:val="1"/>
        <w:rPr>
          <w:rFonts w:ascii="方正仿宋_GBK" w:eastAsia="方正仿宋_GBK" w:cs="方正仿宋_GBK" w:hAnsi="方正仿宋_GBK"/>
          <w:b/>
          <w:bCs/>
          <w:sz w:val="28"/>
          <w:szCs w:val="28"/>
          <w:lang w:val="en-US" w:eastAsia="zh-CN"/>
        </w:rPr>
      </w:pPr>
    </w:p>
    <w:p>
      <w:pPr>
        <w:jc w:val="left"/>
        <w:outlineLvl w:val="1"/>
        <w:rPr>
          <w:rFonts w:ascii="方正仿宋_GBK" w:eastAsia="方正仿宋_GBK" w:cs="方正仿宋_GBK" w:hAnsi="方正仿宋_GBK"/>
          <w:b/>
          <w:bCs/>
          <w:sz w:val="28"/>
          <w:szCs w:val="28"/>
          <w:lang w:val="en-US" w:eastAsia="zh-CN"/>
        </w:rPr>
      </w:pPr>
    </w:p>
    <w:p>
      <w:pPr>
        <w:jc w:val="left"/>
        <w:outlineLvl w:val="1"/>
        <w:rPr>
          <w:rFonts w:ascii="方正仿宋_GBK" w:eastAsia="方正仿宋_GBK" w:cs="方正仿宋_GBK" w:hAnsi="方正仿宋_GBK"/>
          <w:b/>
          <w:bCs/>
          <w:sz w:val="28"/>
          <w:szCs w:val="28"/>
          <w:lang w:val="en-US" w:eastAsia="zh-CN"/>
        </w:rPr>
      </w:pPr>
    </w:p>
    <w:p>
      <w:pPr>
        <w:jc w:val="left"/>
        <w:outlineLvl w:val="1"/>
        <w:rPr>
          <w:rFonts w:ascii="方正仿宋_GBK" w:eastAsia="方正仿宋_GBK" w:cs="方正仿宋_GBK" w:hAnsi="方正仿宋_GBK"/>
          <w:b/>
          <w:bCs/>
          <w:sz w:val="28"/>
          <w:szCs w:val="28"/>
          <w:lang w:val="en-US" w:eastAsia="zh-CN"/>
        </w:rPr>
      </w:pPr>
    </w:p>
    <w:p>
      <w:pPr>
        <w:jc w:val="left"/>
        <w:outlineLvl w:val="1"/>
        <w:rPr>
          <w:rFonts w:ascii="方正仿宋_GBK" w:eastAsia="方正仿宋_GBK" w:cs="方正仿宋_GBK" w:hAnsi="方正仿宋_GBK"/>
          <w:b/>
          <w:bCs/>
          <w:sz w:val="28"/>
          <w:szCs w:val="28"/>
          <w:lang w:val="en-US" w:eastAsia="zh-CN"/>
        </w:rPr>
      </w:pPr>
    </w:p>
    <w:p>
      <w:pPr>
        <w:jc w:val="left"/>
        <w:outlineLvl w:val="1"/>
        <w:rPr>
          <w:rFonts w:ascii="方正仿宋_GBK" w:eastAsia="方正仿宋_GBK" w:cs="方正仿宋_GBK" w:hAnsi="方正仿宋_GBK"/>
          <w:b/>
          <w:bCs/>
          <w:sz w:val="28"/>
          <w:szCs w:val="28"/>
          <w:lang w:val="en-US" w:eastAsia="zh-CN"/>
        </w:rPr>
      </w:pPr>
    </w:p>
    <w:p>
      <w:pPr>
        <w:jc w:val="left"/>
        <w:outlineLvl w:val="1"/>
        <w:rPr>
          <w:rFonts w:ascii="方正仿宋_GBK" w:eastAsia="方正仿宋_GBK" w:cs="方正仿宋_GBK" w:hAnsi="方正仿宋_GBK"/>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r>
        <w:rPr>
          <w:rFonts w:ascii="方正仿宋_GBK" w:eastAsia="方正仿宋_GBK" w:cs="方正仿宋_GBK" w:hAnsi="方正仿宋_GBK" w:hint="eastAsia"/>
          <w:b/>
          <w:bCs/>
          <w:sz w:val="28"/>
          <w:szCs w:val="28"/>
          <w:lang w:val="en-US" w:eastAsia="zh-CN"/>
        </w:rPr>
        <w:t>4、综合事务管理项目</w:t>
      </w:r>
    </w:p>
    <w:tbl>
      <w:tblPr>
        <w:jc w:val="left"/>
        <w:tblInd w:w="93" w:type="dxa"/>
        <w:tblW w:w="1404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470"/>
        <w:gridCol w:w="1836"/>
        <w:gridCol w:w="1034"/>
        <w:gridCol w:w="2789"/>
        <w:gridCol w:w="3186"/>
        <w:gridCol w:w="296"/>
        <w:gridCol w:w="666"/>
        <w:gridCol w:w="852"/>
        <w:gridCol w:w="1910"/>
      </w:tblGrid>
      <w:tr>
        <w:trPr>
          <w:trHeight w:val="300"/>
        </w:trPr>
        <w:tc>
          <w:tcPr>
            <w:tcW w:w="147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5655"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13028121226YUQ5AE9NO0</w:t>
            </w:r>
          </w:p>
        </w:tc>
        <w:tc>
          <w:tcPr>
            <w:tcW w:w="21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815"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综合事务管理</w:t>
            </w:r>
          </w:p>
        </w:tc>
      </w:tr>
      <w:tr>
        <w:trPr>
          <w:trHeight w:val="300"/>
        </w:trPr>
        <w:tc>
          <w:tcPr>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gridSpan w:val="5"/>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12570"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预算数36万元。其中：财政资金36万元，其他资金0万元。主要用于保障纪委、监委机关日常工作的开展，上级交办各项工作的开展等。</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保障机关正常运转</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保障上级纪委交办的各项工作顺利完成</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目标3</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保障各项会议的召开和各项调查工作的完成</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vMerge/>
            <w:tcBorders>
              <w:top w:val="single" w:sz="4" w:space="0" w:color="000000"/>
              <w:left w:val="single" w:sz="4" w:space="0" w:color="000000"/>
              <w:bottom w:val="single" w:sz="4" w:space="0" w:color="000000"/>
              <w:right w:val="single" w:sz="4" w:space="0" w:color="000000"/>
            </w:tcBorders>
            <w:noWrap/>
            <w:vAlign w:val="center"/>
          </w:tcP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机关干部集中学习次数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机关每月开展学习教育活动次数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满分100分,每减少一次辣2分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业务能力考核合格率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机关干部业务能力测试合格率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必要的会议按时召开率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如每年纪检监察大会等必要的会议按时召开率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预算资金完成率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算预资金完成率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复核、复议率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复核、复议案件占所有案件比例　 </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满分100分,每增加一个百分点减5分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节本增效</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有效控制开支，避免不必要支出</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建成执纪办案铁军</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加强纪检干部队伍建设，提升纪检干部业务素质。纪检干部违纪率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满分100分,每增加一个百分点减5分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生态环境优化</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通过查办破坏生态环境案件，达到保护生态的教育目地</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共100分，无指标扣10分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群众满意数量占总数的比例。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bl>
    <w:p>
      <w:pPr>
        <w:jc w:val="left"/>
        <w:outlineLvl w:val="1"/>
        <w:rPr>
          <w:rFonts w:ascii="方正仿宋_GBK" w:eastAsia="方正仿宋_GBK" w:cs="方正仿宋_GBK" w:hAnsi="方正仿宋_GBK"/>
          <w:b/>
          <w:bCs/>
          <w:sz w:val="28"/>
          <w:szCs w:val="28"/>
          <w:lang w:val="en-US" w:eastAsia="zh-CN"/>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ind w:left="210"/>
        <w:jc w:val="left"/>
        <w:outlineLvl w:val="1"/>
        <w:rPr>
          <w:rFonts w:ascii="方正仿宋_GBK" w:eastAsia="方正仿宋_GBK" w:cs="方正仿宋_GBK" w:hAnsi="方正仿宋_GBK" w:hint="eastAsia"/>
          <w:b/>
          <w:bCs/>
          <w:sz w:val="28"/>
          <w:szCs w:val="28"/>
          <w:lang w:val="en-US" w:eastAsia="zh-CN"/>
        </w:rPr>
      </w:pPr>
      <w:r>
        <w:rPr>
          <w:rFonts w:ascii="方正仿宋_GBK" w:eastAsia="方正仿宋_GBK" w:cs="方正仿宋_GBK" w:hAnsi="方正仿宋_GBK" w:hint="eastAsia"/>
          <w:b/>
          <w:bCs/>
          <w:sz w:val="28"/>
          <w:szCs w:val="28"/>
          <w:lang w:val="en-US" w:eastAsia="zh-CN"/>
        </w:rPr>
        <w:t>5、纪检监察委员会工作经费</w:t>
      </w:r>
    </w:p>
    <w:tbl>
      <w:tblPr>
        <w:jc w:val="left"/>
        <w:tblInd w:w="93" w:type="dxa"/>
        <w:tblW w:w="1389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861"/>
        <w:gridCol w:w="1836"/>
        <w:gridCol w:w="1335"/>
        <w:gridCol w:w="3004"/>
        <w:gridCol w:w="3186"/>
        <w:gridCol w:w="620"/>
        <w:gridCol w:w="501"/>
        <w:gridCol w:w="1100"/>
        <w:gridCol w:w="1446"/>
      </w:tblGrid>
      <w:tr>
        <w:trPr>
          <w:trHeight w:val="300"/>
        </w:trPr>
        <w:tc>
          <w:tcPr>
            <w:tcW w:w="121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5775"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13028121O48P86XASS7KE</w:t>
            </w:r>
          </w:p>
        </w:tc>
        <w:tc>
          <w:tcPr>
            <w:tcW w:w="21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800"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纪检监察委员会工作经费</w:t>
            </w:r>
          </w:p>
        </w:tc>
      </w:tr>
      <w:tr>
        <w:trPr>
          <w:trHeight w:val="300"/>
        </w:trPr>
        <w:tc>
          <w:tcPr>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gridSpan w:val="5"/>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12675"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预算数36万元。其中财政资金36万元，其他资金0万元。主要用于纪委监委日常工作的顺利开展,保障纪委监委正常运行</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保障廉政教育活动的顺利开展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保障监委监督职责的顺利履行</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目标3</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保障纪委监委机关的正常运行</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vMerge/>
            <w:tcBorders>
              <w:top w:val="single" w:sz="4" w:space="0" w:color="000000"/>
              <w:left w:val="single" w:sz="4" w:space="0" w:color="000000"/>
              <w:bottom w:val="single" w:sz="4" w:space="0" w:color="000000"/>
              <w:right w:val="single" w:sz="4" w:space="0" w:color="000000"/>
            </w:tcBorders>
            <w:noWrap/>
            <w:vAlign w:val="center"/>
          </w:tcP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廉政教育活动次数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反映每年开展廉政教育次数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满分100分,每减少一次辣10分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业务能力考核合格率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纪委监委业务能力测试合格率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廉政教育活动完成时间</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每年至少开展两次廉政教育活动，完成时间</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满分每延迟一个月,减5分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文字描述</w:t>
            </w:r>
          </w:p>
        </w:tc>
        <w:tc>
          <w:tcPr>
            <w:tcBorders>
              <w:top w:val="single" w:sz="4" w:space="0" w:color="000000"/>
              <w:left w:val="single" w:sz="4" w:space="0" w:color="000000"/>
              <w:bottom w:val="single" w:sz="4" w:space="0" w:color="000000"/>
              <w:right w:val="single" w:sz="4" w:space="0" w:color="000000"/>
            </w:tcBorders>
            <w:noWrap/>
            <w:vAlign w:val="center"/>
          </w:tcPr>
          <w:p>
            <w:pPr>
              <w:jc w:val="right"/>
              <w:rPr>
                <w:rFonts w:ascii="宋体" w:eastAsia="宋体" w:cs="宋体" w:hAnsi="宋体" w:hint="eastAsia"/>
                <w:i w:val="0"/>
                <w:iCs w:val="0"/>
                <w:color w:val="000000"/>
                <w:sz w:val="18"/>
                <w:szCs w:val="18"/>
                <w:u w:val="none"/>
              </w:rPr>
            </w:p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每年12月中旬前</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经费支出人均成本</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该项经费每月支出的人均成本</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每超支50元,减2分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410.00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元/月</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预算支出计划</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复核、复议率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复核、复议、无罪案件占所有案件比例　 </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满分100分,每增加一个百分点减5分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收缴违纪资金</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收缴违法违纪资金数额</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每减少1万元减2分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非税收入计划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正风防腐成效</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通过各项纪检监察工作的开展，正风防腐的成效情况</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监督效能</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通过各项监督检察活动，政治监督作用的发挥情况。</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生态环境改善</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通过查办破坏生态环境案件，达到保护生态的教育目地</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共100分，无指标扣10分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群众满意数量占总数的比例。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满分100分,每下降一个百分点减5分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bl>
    <w:p>
      <w:pPr>
        <w:jc w:val="both"/>
        <w:rPr>
          <w:rFonts w:ascii="仿宋" w:eastAsia="仿宋" w:cs="Times New Roman" w:hAnsi="仿宋" w:hint="eastAsia"/>
          <w:b/>
          <w:sz w:val="28"/>
          <w:szCs w:val="28"/>
          <w:lang w:val="en-US" w:eastAsia="zh-CN"/>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ind w:left="210"/>
        <w:jc w:val="left"/>
        <w:outlineLvl w:val="1"/>
        <w:rPr>
          <w:rFonts w:ascii="方正仿宋_GBK" w:eastAsia="方正仿宋_GBK" w:cs="方正仿宋_GBK" w:hAnsi="方正仿宋_GBK" w:hint="eastAsia"/>
          <w:b/>
          <w:bCs/>
          <w:sz w:val="28"/>
          <w:szCs w:val="28"/>
          <w:lang w:val="en-US" w:eastAsia="zh-CN"/>
        </w:rPr>
      </w:pPr>
      <w:r>
        <w:rPr>
          <w:rFonts w:ascii="方正仿宋_GBK" w:eastAsia="方正仿宋_GBK" w:cs="方正仿宋_GBK" w:hAnsi="方正仿宋_GBK" w:hint="eastAsia"/>
          <w:b/>
          <w:bCs/>
          <w:sz w:val="28"/>
          <w:szCs w:val="28"/>
          <w:lang w:val="en-US" w:eastAsia="zh-CN"/>
        </w:rPr>
        <w:t>6、乡镇执纪办案工作经费</w:t>
      </w:r>
    </w:p>
    <w:tbl>
      <w:tblPr>
        <w:jc w:val="left"/>
        <w:tblInd w:w="93" w:type="dxa"/>
        <w:tblW w:w="1390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300"/>
        <w:gridCol w:w="1836"/>
        <w:gridCol w:w="1836"/>
        <w:gridCol w:w="6156"/>
        <w:gridCol w:w="3276"/>
        <w:gridCol w:w="936"/>
        <w:gridCol w:w="756"/>
        <w:gridCol w:w="1662"/>
        <w:gridCol w:w="6741"/>
      </w:tblGrid>
      <w:tr>
        <w:trPr>
          <w:trHeight w:val="300"/>
        </w:trPr>
        <w:tc>
          <w:tcPr>
            <w:tcW w:w="102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5760"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130281211ADS02QUPQO4P</w:t>
            </w:r>
          </w:p>
        </w:tc>
        <w:tc>
          <w:tcPr>
            <w:tcW w:w="21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5025"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乡镇执纪办案工作经费</w:t>
            </w:r>
          </w:p>
        </w:tc>
      </w:tr>
      <w:tr>
        <w:trPr>
          <w:trHeight w:val="300"/>
        </w:trPr>
        <w:tc>
          <w:tcPr>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gridSpan w:val="5"/>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12885"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预算数132万元。其中：财政资金132万元，其他资金0万元。用于党风廉政建设工作，案件查办工作。机关对乡镇纪委的管理、培训等工作。及设计乡镇村的案件办理工作。</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保障乡镇（街道）纪委工作的顺利开展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加强我市纪检监察系统工作人员业务培训，以提升业务素质。</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目标3</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优化我市农村发展环境，促进农民增收</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vMerge/>
            <w:tcBorders>
              <w:top w:val="single" w:sz="4" w:space="0" w:color="000000"/>
              <w:left w:val="single" w:sz="4" w:space="0" w:color="000000"/>
              <w:bottom w:val="single" w:sz="4" w:space="0" w:color="000000"/>
              <w:right w:val="single" w:sz="4" w:space="0" w:color="000000"/>
            </w:tcBorders>
            <w:noWrap/>
            <w:vAlign w:val="center"/>
          </w:tcP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培训次数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每年开展集中的系统内业务培训</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共100分，每少一次减10分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件次</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组织建设任务完成率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乡镇纪委建制完整率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共100分，每减少一个百分点扣2分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冀办发[2016]53号《关于推进市县纪检监察机构改革和党委巡察机构建设的意见》</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轮训合格率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每年在我委参加轮训的基层纪检工作人员合格率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共100分，每减少一个百分点扣2分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培训完成时间</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两次集中业务培训的完成时间</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共100分，每超期一个月扣5分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文字描述</w:t>
            </w:r>
          </w:p>
        </w:tc>
        <w:tc>
          <w:tcPr>
            <w:tcBorders>
              <w:top w:val="single" w:sz="4" w:space="0" w:color="000000"/>
              <w:left w:val="single" w:sz="4" w:space="0" w:color="000000"/>
              <w:bottom w:val="single" w:sz="4" w:space="0" w:color="000000"/>
              <w:right w:val="single" w:sz="4" w:space="0" w:color="000000"/>
            </w:tcBorders>
            <w:noWrap/>
            <w:vAlign w:val="center"/>
          </w:tcPr>
          <w:p>
            <w:pPr>
              <w:jc w:val="right"/>
              <w:rPr>
                <w:rFonts w:ascii="宋体" w:eastAsia="宋体" w:cs="宋体" w:hAnsi="宋体" w:hint="eastAsia"/>
                <w:i w:val="0"/>
                <w:iCs w:val="0"/>
                <w:color w:val="000000"/>
                <w:sz w:val="18"/>
                <w:szCs w:val="18"/>
                <w:u w:val="none"/>
              </w:rPr>
            </w:p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每年10月底前</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费用支付及时率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费用支付金额占全年金额的比例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共100分，每减少一个百分点扣2分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预算支出计划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培训成本</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组织培训的人均成本</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共100分，每增加100元扣2分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预算支出计划</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复核、复议率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复核、复议案件占所有案件比例　 </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共100分，每增加一个百分点，扣5分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优化农村发展环境</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通过查办农业农村类案件，优化农村发展环境。每年办理农业农村案件数量</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共100分，每减少一件扣5分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监督效能</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通过各项监督检察活动，政治监督作用的发挥情况。</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共100分，每减少一个百分点扣2分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化解社会矛盾次数</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接待群众来访，化解社会矛盾次数</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共100分，每减少一次扣1分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遵机编字[2018]1号</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生态环境优化</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通过查办破坏生态环境案件，达到保护生态的教育目地</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共100分，无指标扣10分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群众满意数量占总数的比例。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共100分，每减少一个百分点扣2分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bl>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hint="eastAsia"/>
          <w:b/>
          <w:bCs/>
          <w:sz w:val="28"/>
          <w:szCs w:val="28"/>
          <w:lang w:val="en-US" w:eastAsia="zh-CN"/>
        </w:rPr>
      </w:pPr>
    </w:p>
    <w:p>
      <w:pPr>
        <w:jc w:val="left"/>
        <w:outlineLvl w:val="1"/>
        <w:rPr>
          <w:rFonts w:ascii="方正仿宋_GBK" w:eastAsia="方正仿宋_GBK" w:cs="方正仿宋_GBK" w:hAnsi="方正仿宋_GBK"/>
          <w:b/>
          <w:bCs/>
          <w:sz w:val="28"/>
          <w:szCs w:val="28"/>
          <w:lang w:val="en-US" w:eastAsia="zh-CN"/>
        </w:rPr>
      </w:pPr>
      <w:r>
        <w:rPr>
          <w:rFonts w:ascii="方正仿宋_GBK" w:eastAsia="方正仿宋_GBK" w:cs="方正仿宋_GBK" w:hAnsi="方正仿宋_GBK" w:hint="eastAsia"/>
          <w:b/>
          <w:bCs/>
          <w:sz w:val="28"/>
          <w:szCs w:val="28"/>
          <w:lang w:val="en-US" w:eastAsia="zh-CN"/>
        </w:rPr>
        <w:t>7、聘请第三方纪检监察工作经费</w:t>
      </w:r>
    </w:p>
    <w:tbl>
      <w:tblPr>
        <w:jc w:val="left"/>
        <w:tblInd w:w="93" w:type="dxa"/>
        <w:tblW w:w="1378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01"/>
        <w:gridCol w:w="1836"/>
        <w:gridCol w:w="1272"/>
        <w:gridCol w:w="3143"/>
        <w:gridCol w:w="2519"/>
        <w:gridCol w:w="648"/>
        <w:gridCol w:w="524"/>
        <w:gridCol w:w="1151"/>
        <w:gridCol w:w="1791"/>
      </w:tblGrid>
      <w:tr>
        <w:trPr>
          <w:trHeight w:val="300"/>
        </w:trPr>
        <w:tc>
          <w:tcPr>
            <w:tcW w:w="126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5475"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130281214TX23LHK7TGV3</w:t>
            </w:r>
          </w:p>
        </w:tc>
        <w:tc>
          <w:tcPr>
            <w:tcW w:w="21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950"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聘请第三方纪检监察工作经费</w:t>
            </w:r>
          </w:p>
        </w:tc>
      </w:tr>
      <w:tr>
        <w:trPr>
          <w:trHeight w:val="300"/>
        </w:trPr>
        <w:tc>
          <w:tcPr>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gridSpan w:val="5"/>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12525"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预算数10万元。其中：财政资金10万元，其他资金0万元。用于聘请第三方开展监督监察、走访调查、问卷调查、技术支持等工作</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获得客观真实的检察结果、及评价情况</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保障工作的顺利开展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c>
          <w:tcPr>
            <w:gridSpan w:val="7"/>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vMerge/>
            <w:tcBorders>
              <w:top w:val="single" w:sz="4" w:space="0" w:color="000000"/>
              <w:left w:val="single" w:sz="4" w:space="0" w:color="000000"/>
              <w:bottom w:val="single" w:sz="4" w:space="0" w:color="000000"/>
              <w:right w:val="single" w:sz="4" w:space="0" w:color="000000"/>
            </w:tcBorders>
            <w:noWrap/>
            <w:vAlign w:val="center"/>
          </w:tcP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委托活动次数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全年委托第三方业务的次数</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满分100分，每超一件扣2分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件次</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委托业务合格率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我委对第三方完成委托业务的评价</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满分100分，每下降1个百分点，扣3分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委托业务完成时限</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每次委托业务的完成时限</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满分100分，每超1个月扣2分。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文字描述</w:t>
            </w:r>
          </w:p>
        </w:tc>
        <w:tc>
          <w:tcPr>
            <w:tcBorders>
              <w:top w:val="single" w:sz="4" w:space="0" w:color="000000"/>
              <w:left w:val="single" w:sz="4" w:space="0" w:color="000000"/>
              <w:bottom w:val="single" w:sz="4" w:space="0" w:color="000000"/>
              <w:right w:val="single" w:sz="4" w:space="0" w:color="000000"/>
            </w:tcBorders>
            <w:noWrap/>
            <w:vAlign w:val="center"/>
          </w:tcPr>
          <w:p>
            <w:pPr>
              <w:jc w:val="right"/>
              <w:rPr>
                <w:rFonts w:ascii="宋体" w:eastAsia="宋体" w:cs="宋体" w:hAnsi="宋体" w:hint="eastAsia"/>
                <w:i w:val="0"/>
                <w:iCs w:val="0"/>
                <w:color w:val="000000"/>
                <w:sz w:val="18"/>
                <w:szCs w:val="18"/>
                <w:u w:val="none"/>
              </w:rPr>
            </w:p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按合同规定</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按实际合同规定</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每次委托业务的成本</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委托业务的平均成本</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满分100分，第超0.5万元，扣2分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以前年度支出成本</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复核、复议率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复核、复议案件占所有案件比例　 </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满分100分，每下降1个百分点，扣3分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费用支付及时率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费用支付金额占全年金额的比例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满分100分，每增加1个百分点，扣5分。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年初工作计划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监督效能</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通过各项监督检察活动，政治监督作用的发挥情况。</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满分100分,每延迟1个月扣2分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遵机编字[2018]1号</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生态环境优化</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通过查办破坏生态环境案件，达到保护生态的教育目地</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共100分，无指标扣10分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服务对象满意数量占总数的比例。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满分100分，每下降1个百分点，扣3分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color w:val="000000"/>
                <w:kern w:val="0"/>
                <w:sz w:val="18"/>
                <w:szCs w:val="18"/>
                <w:u w:val="none"/>
                <w:lang w:val="en-US" w:eastAsia="zh-CN"/>
              </w:rPr>
              <w:t>年度工作计划</w:t>
            </w:r>
          </w:p>
        </w:tc>
      </w:tr>
    </w:tbl>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left"/>
        <w:outlineLvl w:val="1"/>
        <w:rPr>
          <w:rFonts w:ascii="方正仿宋_GBK" w:eastAsia="方正仿宋_GBK" w:cs="方正仿宋_GBK" w:hAnsi="方正仿宋_GBK" w:hint="eastAsia"/>
          <w:b/>
          <w:bCs/>
          <w:sz w:val="28"/>
          <w:szCs w:val="28"/>
          <w:lang w:val="en-US" w:eastAsia="zh-CN"/>
        </w:rPr>
      </w:pPr>
      <w:r>
        <w:rPr>
          <w:rFonts w:ascii="方正仿宋_GBK" w:eastAsia="方正仿宋_GBK" w:cs="方正仿宋_GBK" w:hAnsi="方正仿宋_GBK" w:hint="eastAsia"/>
          <w:b/>
          <w:bCs/>
          <w:sz w:val="28"/>
          <w:szCs w:val="28"/>
          <w:lang w:val="en-US" w:eastAsia="zh-CN"/>
        </w:rPr>
        <w:t>8、提级交叉巡察工作经费</w:t>
      </w:r>
    </w:p>
    <w:tbl>
      <w:tblPr>
        <w:jc w:val="left"/>
        <w:tblInd w:w="93" w:type="dxa"/>
        <w:tblW w:w="140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845"/>
        <w:gridCol w:w="1095"/>
        <w:gridCol w:w="1194"/>
        <w:gridCol w:w="2753"/>
        <w:gridCol w:w="1904"/>
        <w:gridCol w:w="630"/>
        <w:gridCol w:w="576"/>
        <w:gridCol w:w="1058"/>
        <w:gridCol w:w="4028"/>
      </w:tblGrid>
      <w:tr>
        <w:trPr>
          <w:trHeight w:val="300"/>
        </w:trPr>
        <w:tc>
          <w:tcPr>
            <w:tcW w:w="84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5125"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130281211IFR2NDNLFOGP</w:t>
            </w:r>
          </w:p>
        </w:tc>
        <w:tc>
          <w:tcPr>
            <w:tcW w:w="1882"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6230"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提级交叉巡察工作经费</w:t>
            </w:r>
          </w:p>
        </w:tc>
      </w:tr>
      <w:tr>
        <w:trPr>
          <w:trHeight w:val="300"/>
        </w:trPr>
        <w:tc>
          <w:tcPr>
            <w:tcW w:w="5450"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8631" w:type="dxa"/>
            <w:gridSpan w:val="5"/>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W w:w="89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13237"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预算数40万元。其中：财政资金40万元，其他资金0万元。主要用于迎接上级提级交叉巡察组在我市开展工作期间产生的费用。</w:t>
            </w:r>
          </w:p>
        </w:tc>
      </w:tr>
      <w:tr>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1661"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4904"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27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5356"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661"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4904"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27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5356"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12084" w:type="dxa"/>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保障上级巡察组工作的顺利开展</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12084" w:type="dxa"/>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保障上级巡察组交办任务的顺利完成</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目标3</w:t>
            </w:r>
          </w:p>
        </w:tc>
        <w:tc>
          <w:tcPr>
            <w:tcW w:w="12084" w:type="dxa"/>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保障上级巡察组工作人员的日常食宿</w:t>
            </w:r>
          </w:p>
        </w:tc>
      </w:tr>
      <w:tr>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153"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257"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2899"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2005"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384"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4242"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153" w:type="dxa"/>
            <w:vMerge/>
            <w:tcBorders>
              <w:top w:val="single" w:sz="4" w:space="0" w:color="000000"/>
              <w:left w:val="single" w:sz="4" w:space="0" w:color="000000"/>
              <w:bottom w:val="single" w:sz="4" w:space="0" w:color="000000"/>
              <w:right w:val="single" w:sz="4" w:space="0" w:color="000000"/>
            </w:tcBorders>
            <w:noWrap/>
            <w:vAlign w:val="center"/>
          </w:tcPr>
          <w:p/>
        </w:tc>
        <w:tc>
          <w:tcPr>
            <w:tcW w:w="1257" w:type="dxa"/>
            <w:vMerge/>
            <w:tcBorders>
              <w:top w:val="single" w:sz="4" w:space="0" w:color="000000"/>
              <w:left w:val="single" w:sz="4" w:space="0" w:color="000000"/>
              <w:bottom w:val="single" w:sz="4" w:space="0" w:color="000000"/>
              <w:right w:val="single" w:sz="4" w:space="0" w:color="000000"/>
            </w:tcBorders>
            <w:noWrap/>
            <w:vAlign w:val="center"/>
          </w:tcPr>
          <w:p/>
        </w:tc>
        <w:tc>
          <w:tcPr>
            <w:tcW w:w="2899" w:type="dxa"/>
            <w:vMerge/>
            <w:tcBorders>
              <w:top w:val="single" w:sz="4" w:space="0" w:color="000000"/>
              <w:left w:val="single" w:sz="4" w:space="0" w:color="000000"/>
              <w:bottom w:val="single" w:sz="4" w:space="0" w:color="000000"/>
              <w:right w:val="single" w:sz="4" w:space="0" w:color="000000"/>
            </w:tcBorders>
            <w:noWrap/>
            <w:vAlign w:val="center"/>
          </w:tcPr>
          <w:p/>
        </w:tc>
        <w:tc>
          <w:tcPr>
            <w:tcW w:w="2005" w:type="dxa"/>
            <w:vMerge/>
            <w:tcBorders>
              <w:top w:val="single" w:sz="4" w:space="0" w:color="000000"/>
              <w:left w:val="single" w:sz="4" w:space="0" w:color="000000"/>
              <w:bottom w:val="single" w:sz="4" w:space="0" w:color="000000"/>
              <w:right w:val="single" w:sz="4" w:space="0" w:color="000000"/>
            </w:tcBorders>
            <w:noWrap/>
            <w:vAlign w:val="center"/>
          </w:tcPr>
          <w:p/>
        </w:tc>
        <w:tc>
          <w:tcPr>
            <w:tcW w:w="66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60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111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tcW w:w="4242"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1153"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257"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新增设备数量</w:t>
            </w:r>
          </w:p>
        </w:tc>
        <w:tc>
          <w:tcPr>
            <w:tcW w:w="2899"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保证按照上级文件要求配齐办案设备</w:t>
            </w:r>
          </w:p>
        </w:tc>
        <w:tc>
          <w:tcPr>
            <w:tcW w:w="200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共100分，每超出1万元扣2分</w:t>
            </w:r>
          </w:p>
        </w:tc>
        <w:tc>
          <w:tcPr>
            <w:tcW w:w="663"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07"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1114"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4242"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《关于召开全市巡察工作指导督导暨十届市委第二轮提级交叉巡察动员部署会议》</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25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基本保障合格率</w:t>
            </w:r>
          </w:p>
        </w:tc>
        <w:tc>
          <w:tcPr>
            <w:tcW w:w="2899"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提级巡察过程中，为巡察组提供服务的合格率</w:t>
            </w:r>
          </w:p>
        </w:tc>
        <w:tc>
          <w:tcPr>
            <w:tcW w:w="20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共100分，每降低1个百分点扣1分</w:t>
            </w:r>
          </w:p>
        </w:tc>
        <w:tc>
          <w:tcPr>
            <w:tcW w:w="66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0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95.00</w:t>
            </w:r>
          </w:p>
        </w:tc>
        <w:tc>
          <w:tcPr>
            <w:tcW w:w="111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42"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《关于召开全市巡察工作指导督导暨十届市委第二轮提级交叉巡察动员部署会议》</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25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提级巡察完成时限</w:t>
            </w:r>
          </w:p>
        </w:tc>
        <w:tc>
          <w:tcPr>
            <w:tcW w:w="2899"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提级交叉巡察工作的完成时限</w:t>
            </w:r>
          </w:p>
        </w:tc>
        <w:tc>
          <w:tcPr>
            <w:tcW w:w="20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每超出1月，扣2分</w:t>
            </w:r>
          </w:p>
        </w:tc>
        <w:tc>
          <w:tcPr>
            <w:tcW w:w="66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文字描述</w:t>
            </w:r>
          </w:p>
        </w:tc>
        <w:tc>
          <w:tcPr>
            <w:tcW w:w="607" w:type="dxa"/>
            <w:tcBorders>
              <w:top w:val="single" w:sz="4" w:space="0" w:color="000000"/>
              <w:left w:val="single" w:sz="4" w:space="0" w:color="000000"/>
              <w:bottom w:val="single" w:sz="4" w:space="0" w:color="000000"/>
              <w:right w:val="single" w:sz="4" w:space="0" w:color="000000"/>
            </w:tcBorders>
            <w:noWrap/>
            <w:vAlign w:val="center"/>
          </w:tcPr>
          <w:p>
            <w:pPr>
              <w:jc w:val="right"/>
              <w:rPr>
                <w:rFonts w:ascii="宋体" w:eastAsia="宋体" w:cs="宋体" w:hAnsi="宋体" w:hint="eastAsia"/>
                <w:i w:val="0"/>
                <w:iCs w:val="0"/>
                <w:color w:val="000000"/>
                <w:sz w:val="18"/>
                <w:szCs w:val="18"/>
                <w:u w:val="none"/>
              </w:rPr>
            </w:pPr>
          </w:p>
        </w:tc>
        <w:tc>
          <w:tcPr>
            <w:tcW w:w="111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10月底</w:t>
            </w:r>
          </w:p>
        </w:tc>
        <w:tc>
          <w:tcPr>
            <w:tcW w:w="4242"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《关于召开全市巡察工作指导督导暨十届市委第二轮提级交叉巡察动员部署会议》</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25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人均提级交叉巡察成本</w:t>
            </w:r>
          </w:p>
        </w:tc>
        <w:tc>
          <w:tcPr>
            <w:tcW w:w="2899"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按照工作开展时间和巡察组人数计算成本</w:t>
            </w:r>
          </w:p>
        </w:tc>
        <w:tc>
          <w:tcPr>
            <w:tcW w:w="20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共100分，每超出500元，扣2分</w:t>
            </w:r>
          </w:p>
        </w:tc>
        <w:tc>
          <w:tcPr>
            <w:tcW w:w="66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0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1030.00</w:t>
            </w:r>
          </w:p>
        </w:tc>
        <w:tc>
          <w:tcPr>
            <w:tcW w:w="111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w:t>
            </w:r>
          </w:p>
        </w:tc>
        <w:tc>
          <w:tcPr>
            <w:tcW w:w="4242"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《关于召开全市巡察工作指导督导暨十届市委第二轮提级交叉巡察动员部署会议》</w:t>
            </w:r>
          </w:p>
        </w:tc>
      </w:tr>
      <w:tr>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1153"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257"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整改率</w:t>
            </w:r>
          </w:p>
        </w:tc>
        <w:tc>
          <w:tcPr>
            <w:tcW w:w="2899"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整改问题占巡察组发现问题的比率</w:t>
            </w:r>
          </w:p>
        </w:tc>
        <w:tc>
          <w:tcPr>
            <w:tcW w:w="2005"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共100分，每降低1个百分点扣1分</w:t>
            </w:r>
          </w:p>
        </w:tc>
        <w:tc>
          <w:tcPr>
            <w:tcW w:w="663"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07"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W w:w="1114"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42" w:type="dxa"/>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《关于召开全市巡察工作指导督导暨十届市委第二轮提级交叉巡察动员部署会议》</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25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费用支付及时率</w:t>
            </w:r>
          </w:p>
        </w:tc>
        <w:tc>
          <w:tcPr>
            <w:tcW w:w="2899"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费用支付金额占全年金额的比例</w:t>
            </w:r>
          </w:p>
        </w:tc>
        <w:tc>
          <w:tcPr>
            <w:tcW w:w="20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共100分，每降低1个百分点扣1分</w:t>
            </w:r>
          </w:p>
        </w:tc>
        <w:tc>
          <w:tcPr>
            <w:tcW w:w="66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0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111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42"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《关于召开全市巡察工作指导督导暨十届市委第二轮提级交叉巡察动员部署会议》</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25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监督效能</w:t>
            </w:r>
          </w:p>
        </w:tc>
        <w:tc>
          <w:tcPr>
            <w:tcW w:w="2899"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通过各项监督检察活动，政治监督作用的发挥情况。</w:t>
            </w:r>
          </w:p>
        </w:tc>
        <w:tc>
          <w:tcPr>
            <w:tcW w:w="20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共100分，每降低1个百分点扣1分</w:t>
            </w:r>
          </w:p>
        </w:tc>
        <w:tc>
          <w:tcPr>
            <w:tcW w:w="66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0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W w:w="111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42"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《中共遵化市纪律检查委员会遵化市监察委员会内设机构调整方案》</w:t>
            </w:r>
          </w:p>
        </w:tc>
      </w:tr>
      <w:tr>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125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生态环境优化</w:t>
            </w:r>
          </w:p>
        </w:tc>
        <w:tc>
          <w:tcPr>
            <w:tcW w:w="2899"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通过查办破坏生态环境案件，达到保护生态的教育目地</w:t>
            </w:r>
          </w:p>
        </w:tc>
        <w:tc>
          <w:tcPr>
            <w:tcW w:w="20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共100分，无指标扣10分</w:t>
            </w:r>
          </w:p>
        </w:tc>
        <w:tc>
          <w:tcPr>
            <w:tcW w:w="66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0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11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W w:w="4242"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tcW w:w="89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115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25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2899"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服务对象满意数量占总数的比例。</w:t>
            </w:r>
          </w:p>
        </w:tc>
        <w:tc>
          <w:tcPr>
            <w:tcW w:w="20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共100分，每降低1个百分点扣1分</w:t>
            </w:r>
          </w:p>
        </w:tc>
        <w:tc>
          <w:tcPr>
            <w:tcW w:w="66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60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W w:w="111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42"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《中共遵化市纪律检查委员会遵化市监察委员会内设机构调整方案》</w:t>
            </w:r>
          </w:p>
        </w:tc>
      </w:tr>
    </w:tbl>
    <w:p>
      <w:pPr>
        <w:jc w:val="both"/>
        <w:rPr>
          <w:rFonts w:ascii="仿宋" w:eastAsia="仿宋" w:cs="Times New Roman" w:hAnsi="仿宋" w:hint="eastAsia"/>
          <w:b/>
          <w:sz w:val="28"/>
          <w:szCs w:val="28"/>
          <w:lang w:val="en-US" w:eastAsia="zh-CN"/>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left"/>
        <w:outlineLvl w:val="1"/>
        <w:rPr>
          <w:rFonts w:ascii="方正仿宋_GBK" w:eastAsia="方正仿宋_GBK" w:cs="方正仿宋_GBK" w:hAnsi="方正仿宋_GBK" w:hint="eastAsia"/>
          <w:b/>
          <w:bCs/>
          <w:sz w:val="28"/>
          <w:szCs w:val="28"/>
          <w:lang w:val="en-US" w:eastAsia="zh-CN"/>
        </w:rPr>
      </w:pPr>
      <w:r>
        <w:rPr>
          <w:rFonts w:ascii="方正仿宋_GBK" w:eastAsia="方正仿宋_GBK" w:cs="方正仿宋_GBK" w:hAnsi="方正仿宋_GBK" w:hint="eastAsia"/>
          <w:b/>
          <w:bCs/>
          <w:sz w:val="28"/>
          <w:szCs w:val="28"/>
          <w:lang w:val="en-US" w:eastAsia="zh-CN"/>
        </w:rPr>
        <w:t>9、纪检监察外网建设及国产化替代项目</w:t>
      </w:r>
    </w:p>
    <w:tbl>
      <w:tblPr>
        <w:jc w:val="left"/>
        <w:tblInd w:w="93" w:type="dxa"/>
        <w:tblW w:w="1372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816"/>
        <w:gridCol w:w="1836"/>
        <w:gridCol w:w="926"/>
        <w:gridCol w:w="2846"/>
        <w:gridCol w:w="2281"/>
        <w:gridCol w:w="587"/>
        <w:gridCol w:w="474"/>
        <w:gridCol w:w="1043"/>
        <w:gridCol w:w="2916"/>
      </w:tblGrid>
      <w:tr>
        <w:trPr>
          <w:trHeight w:val="300"/>
        </w:trPr>
        <w:tc>
          <w:tcPr>
            <w:tcW w:w="115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5085"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13028121M1W7T9RG44CGA</w:t>
            </w:r>
          </w:p>
        </w:tc>
        <w:tc>
          <w:tcPr>
            <w:tcW w:w="21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5385" w:type="dxa"/>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纪检监察外网建设及国产化替代项目</w:t>
            </w:r>
          </w:p>
        </w:tc>
      </w:tr>
      <w:tr>
        <w:trPr>
          <w:trHeight w:val="300"/>
        </w:trPr>
        <w:tc>
          <w:tcPr>
            <w:gridSpan w:val="4"/>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gridSpan w:val="5"/>
            <w:tcBorders>
              <w:top w:val="single" w:sz="4" w:space="0" w:color="000000"/>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12570"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预算数105万元。其中：财政资金105万元，其他资金0万元。主要是按照省纪委、唐山市纪委部署，完成纪检监察外网建设和国产化替代工作，确保全省纪检监察机构业务数据的安全。</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确保资金及时足额到位</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确保项目严格按照省纪委规划完成</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目标3</w:t>
            </w:r>
          </w:p>
        </w:tc>
        <w:tc>
          <w:tcPr>
            <w:gridSpan w:val="7"/>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确保全省纪检监察机构业务数据的安全</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vMerge/>
            <w:tcBorders>
              <w:top w:val="single" w:sz="4" w:space="0" w:color="000000"/>
              <w:left w:val="single" w:sz="4" w:space="0" w:color="000000"/>
              <w:bottom w:val="single" w:sz="4" w:space="0" w:color="000000"/>
              <w:right w:val="single" w:sz="4" w:space="0" w:color="000000"/>
            </w:tcBorders>
            <w:noWrap/>
            <w:vAlign w:val="center"/>
          </w:tcP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项目完成比率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按照上级要求该项目完成的比率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共100分，每降低1个百分点减1分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关于抓紧落实项目资金预算的通知</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设备合格率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项目中使用的设备复合省纪委要求的比率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共100分，每降低1个百分点减1分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关于抓紧落实项目资金预算的通知</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验收合格率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项目完成后验收合格率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共100分，每降低1个百分点减1分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关于抓紧落实项目资金预算的通知</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项目完成时限</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该项目完成时间</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共100分，按合同约定每超期1个月减1分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文字描述</w:t>
            </w:r>
          </w:p>
        </w:tc>
        <w:tc>
          <w:tcPr>
            <w:tcBorders>
              <w:top w:val="single" w:sz="4" w:space="0" w:color="000000"/>
              <w:left w:val="single" w:sz="4" w:space="0" w:color="000000"/>
              <w:bottom w:val="single" w:sz="4" w:space="0" w:color="000000"/>
              <w:right w:val="single" w:sz="4" w:space="0" w:color="000000"/>
            </w:tcBorders>
            <w:noWrap/>
            <w:vAlign w:val="center"/>
          </w:tcPr>
          <w:p>
            <w:pPr>
              <w:jc w:val="right"/>
              <w:rPr>
                <w:rFonts w:ascii="宋体" w:eastAsia="宋体" w:cs="宋体" w:hAnsi="宋体" w:hint="eastAsia"/>
                <w:i w:val="0"/>
                <w:iCs w:val="0"/>
                <w:color w:val="000000"/>
                <w:sz w:val="18"/>
                <w:szCs w:val="18"/>
                <w:u w:val="none"/>
              </w:rPr>
            </w:p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2021年底</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关于抓紧落实项目资金预算的通知</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该项目的总支出</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该项目超出预算的比率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共100分，每增加1个百分点减5分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关于抓紧落实项目资金预算的通知</w:t>
            </w:r>
          </w:p>
        </w:tc>
      </w:tr>
      <w:tr>
        <w:trPr>
          <w:trHeight w:val="300"/>
        </w:trPr>
        <w:tc>
          <w:tcPr>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完全性指标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使用中出现泄密时间比率</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共100分，每超1件减5分</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关于抓紧落实项目资金预算的通知</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费用支付及时率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费用支付金额占全年金额的比例</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满分100分,每延迟1个月扣2分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年初工作计划</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数据覆盖比率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通过外网改造等，实现全数业务数据全覆盖</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共100分，每降低1个百分点减1分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关于抓紧落实项目资金预算的通知</w:t>
            </w:r>
          </w:p>
        </w:tc>
      </w:tr>
      <w:tr>
        <w:trPr>
          <w:trHeight w:val="300"/>
        </w:trPr>
        <w:tc>
          <w:tcPr>
            <w:vMerge/>
            <w:tcBorders>
              <w:top w:val="single" w:sz="4" w:space="0" w:color="000000"/>
              <w:left w:val="single" w:sz="4" w:space="0" w:color="000000"/>
              <w:bottom w:val="single" w:sz="4" w:space="0" w:color="000000"/>
              <w:right w:val="single" w:sz="4" w:space="0" w:color="000000"/>
            </w:tcBorders>
            <w:noWrap/>
            <w:vAlign w:val="center"/>
          </w:tcP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生态环境优化</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通过查办破坏生态环境案件，达到保护生态的教育目地</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共100分，无指标扣10分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年度工作计划</w:t>
            </w:r>
          </w:p>
        </w:tc>
      </w:tr>
      <w:tr>
        <w:trPr>
          <w:trHeight w:val="300"/>
        </w:trPr>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使用者意度</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使用相关设备人员的满意度</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共100分，每降低1个百分点减1分</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90.00</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关于抓紧落实项目资金预算的通知</w:t>
            </w:r>
          </w:p>
        </w:tc>
      </w:tr>
    </w:tbl>
    <w:p>
      <w:pPr>
        <w:jc w:val="both"/>
        <w:rPr>
          <w:rFonts w:ascii="仿宋" w:eastAsia="仿宋" w:cs="Times New Roman" w:hAnsi="仿宋" w:hint="eastAsia"/>
          <w:b/>
          <w:sz w:val="28"/>
          <w:szCs w:val="28"/>
          <w:lang w:val="en-US" w:eastAsia="zh-CN"/>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jc w:val="both"/>
        <w:rPr>
          <w:rFonts w:ascii="仿宋" w:eastAsia="仿宋" w:cs="Times New Roman" w:hAnsi="仿宋" w:hint="eastAsia"/>
          <w:b/>
          <w:sz w:val="28"/>
          <w:szCs w:val="28"/>
        </w:rPr>
      </w:pPr>
    </w:p>
    <w:p>
      <w:pPr>
        <w:ind w:firstLine="560"/>
        <w:jc w:val="center"/>
        <w:rPr>
          <w:rFonts w:ascii="仿宋_GB2312" w:eastAsia="仿宋_GB2312" w:cs="Times New Roman" w:hAnsi="宋体" w:hint="eastAsia"/>
          <w:b/>
          <w:sz w:val="28"/>
          <w:szCs w:val="28"/>
        </w:rPr>
      </w:pPr>
    </w:p>
    <w:p>
      <w:pPr>
        <w:ind w:firstLine="560"/>
        <w:jc w:val="center"/>
        <w:rPr>
          <w:rFonts w:ascii="仿宋_GB2312" w:eastAsia="仿宋_GB2312" w:cs="Times New Roman" w:hAnsi="宋体" w:hint="eastAsia"/>
          <w:b/>
          <w:sz w:val="28"/>
          <w:szCs w:val="28"/>
        </w:rPr>
      </w:pPr>
    </w:p>
    <w:p>
      <w:pPr>
        <w:ind w:firstLine="560"/>
        <w:jc w:val="center"/>
        <w:rPr>
          <w:rFonts w:ascii="仿宋_GB2312" w:eastAsia="仿宋_GB2312" w:cs="Times New Roman" w:hAnsi="宋体" w:hint="eastAsia"/>
          <w:b/>
          <w:sz w:val="28"/>
          <w:szCs w:val="28"/>
        </w:rPr>
      </w:pPr>
    </w:p>
    <w:p>
      <w:pPr>
        <w:ind w:firstLine="560"/>
        <w:jc w:val="center"/>
        <w:rPr>
          <w:rFonts w:ascii="仿宋_GB2312" w:eastAsia="仿宋_GB2312" w:cs="Times New Roman" w:hAnsi="宋体" w:hint="eastAsia"/>
          <w:b/>
          <w:sz w:val="28"/>
          <w:szCs w:val="28"/>
        </w:rPr>
      </w:pPr>
    </w:p>
    <w:p>
      <w:pPr>
        <w:autoSpaceDE w:val="0"/>
        <w:autoSpaceDN w:val="0"/>
        <w:adjustRightInd w:val="0"/>
        <w:spacing w:line="560" w:lineRule="exact"/>
        <w:ind w:firstLineChars="200" w:firstLine="640"/>
        <w:jc w:val="left"/>
        <w:rPr>
          <w:rFonts w:ascii="黑体" w:eastAsia="黑体" w:cs="Times New Roman" w:hAnsi="黑体"/>
          <w:sz w:val="32"/>
          <w:szCs w:val="32"/>
        </w:rPr>
      </w:pPr>
      <w:bookmarkEnd w:id="1"/>
      <w:r>
        <w:rPr>
          <w:rFonts w:ascii="黑体" w:eastAsia="黑体" w:cs="Times New Roman" w:hAnsi="黑体" w:hint="eastAsia"/>
          <w:sz w:val="32"/>
          <w:szCs w:val="32"/>
        </w:rPr>
        <w:t>六、政府采购预算情况</w:t>
      </w:r>
    </w:p>
    <w:p>
      <w:pPr>
        <w:spacing w:line="560" w:lineRule="exact"/>
        <w:ind w:firstLineChars="200" w:firstLine="560"/>
        <w:rPr>
          <w:rFonts w:ascii="仿宋_GB2312" w:eastAsia="仿宋_GB2312" w:cs="Times New Roman" w:hAnsi="仿宋" w:hint="eastAsia"/>
          <w:sz w:val="28"/>
          <w:szCs w:val="28"/>
        </w:rPr>
      </w:pPr>
      <w:bookmarkStart w:id="3" w:name="_Toc471398468"/>
      <w:r>
        <w:rPr>
          <w:rFonts w:ascii="仿宋_GB2312" w:eastAsia="仿宋_GB2312" w:cs="Times New Roman" w:hAnsi="仿宋" w:hint="eastAsia"/>
          <w:sz w:val="28"/>
          <w:szCs w:val="28"/>
        </w:rPr>
        <w:t>20</w:t>
      </w:r>
      <w:r>
        <w:rPr>
          <w:rFonts w:ascii="仿宋_GB2312" w:eastAsia="仿宋_GB2312" w:cs="Times New Roman" w:hAnsi="仿宋" w:hint="eastAsia"/>
          <w:sz w:val="28"/>
          <w:szCs w:val="28"/>
          <w:lang w:val="en-US" w:eastAsia="zh-CN"/>
        </w:rPr>
        <w:t>21</w:t>
      </w:r>
      <w:r>
        <w:rPr>
          <w:rFonts w:ascii="仿宋_GB2312" w:eastAsia="仿宋_GB2312" w:cs="Times New Roman" w:hAnsi="仿宋" w:hint="eastAsia"/>
          <w:sz w:val="28"/>
          <w:szCs w:val="28"/>
        </w:rPr>
        <w:t>年，我委日常公用中政府采购预算，为车辆设备维修保险服务支出</w:t>
      </w:r>
      <w:r>
        <w:rPr>
          <w:rFonts w:ascii="仿宋_GB2312" w:eastAsia="仿宋_GB2312" w:cs="Times New Roman" w:hAnsi="仿宋" w:hint="eastAsia"/>
          <w:sz w:val="28"/>
          <w:szCs w:val="28"/>
          <w:lang w:val="en-US" w:eastAsia="zh-CN"/>
        </w:rPr>
        <w:t>1.35</w:t>
      </w:r>
      <w:r>
        <w:rPr>
          <w:rFonts w:ascii="仿宋_GB2312" w:eastAsia="仿宋_GB2312" w:cs="Times New Roman" w:hAnsi="仿宋" w:hint="eastAsia"/>
          <w:sz w:val="28"/>
          <w:szCs w:val="28"/>
        </w:rPr>
        <w:t>万元，项目支出中</w:t>
      </w:r>
      <w:r>
        <w:rPr>
          <w:rFonts w:ascii="仿宋_GB2312" w:eastAsia="仿宋_GB2312" w:cs="Times New Roman" w:hAnsi="仿宋" w:hint="eastAsia"/>
          <w:sz w:val="28"/>
          <w:szCs w:val="28"/>
          <w:lang w:eastAsia="zh-CN"/>
        </w:rPr>
        <w:t>提级交叉巡察工作中货物采购</w:t>
      </w:r>
      <w:r>
        <w:rPr>
          <w:rFonts w:ascii="仿宋_GB2312" w:eastAsia="仿宋_GB2312" w:cs="Times New Roman" w:hAnsi="仿宋" w:hint="eastAsia"/>
          <w:sz w:val="28"/>
          <w:szCs w:val="28"/>
          <w:lang w:val="en-US" w:eastAsia="zh-CN"/>
        </w:rPr>
        <w:t>6.31万元</w:t>
      </w:r>
      <w:r>
        <w:rPr>
          <w:rFonts w:ascii="仿宋_GB2312" w:eastAsia="仿宋_GB2312" w:cs="Times New Roman" w:hAnsi="仿宋" w:hint="eastAsia"/>
          <w:sz w:val="28"/>
          <w:szCs w:val="28"/>
        </w:rPr>
        <w:t>，具体内容见下表：</w:t>
      </w:r>
      <w:bookmarkEnd w:id="3"/>
    </w:p>
    <w:p>
      <w:pPr>
        <w:jc w:val="center"/>
        <w:outlineLvl w:val="0"/>
        <w:rPr>
          <w:rFonts w:ascii="宋体" w:hAnsi="宋体" w:hint="eastAsia"/>
          <w:sz w:val="28"/>
          <w:szCs w:val="28"/>
        </w:rPr>
      </w:pPr>
      <w:bookmarkStart w:id="4" w:name="_Toc506336365"/>
    </w:p>
    <w:tbl>
      <w:tblPr>
        <w:jc w:val="center"/>
        <w:tblW w:w="48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2242"/>
        <w:gridCol w:w="968"/>
        <w:gridCol w:w="1078"/>
        <w:gridCol w:w="1348"/>
        <w:gridCol w:w="649"/>
        <w:gridCol w:w="883"/>
        <w:gridCol w:w="734"/>
        <w:gridCol w:w="927"/>
        <w:gridCol w:w="751"/>
        <w:gridCol w:w="842"/>
        <w:gridCol w:w="842"/>
        <w:gridCol w:w="842"/>
        <w:gridCol w:w="844"/>
        <w:gridCol w:w="803"/>
      </w:tblGrid>
      <w:tr>
        <w:trPr>
          <w:tblHeader/>
        </w:trPr>
        <w:tc>
          <w:tcPr>
            <w:tcW w:w="2873" w:type="pct"/>
            <w:gridSpan w:val="7"/>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bookmarkEnd w:id="4"/>
            <w:r>
              <w:rPr>
                <w:rFonts w:ascii="方正小标宋_GBK" w:eastAsia="方正小标宋_GBK"/>
                <w:sz w:val="24"/>
              </w:rPr>
              <w:t>222</w:t>
            </w:r>
            <w:r>
              <w:rPr>
                <w:rFonts w:ascii="方正小标宋_GBK" w:eastAsia="方正小标宋_GBK" w:hint="eastAsia"/>
                <w:sz w:val="24"/>
              </w:rPr>
              <w:t>遵化市纪检会</w:t>
            </w:r>
            <w:r>
              <w:rPr>
                <w:rFonts w:ascii="方正小标宋_GBK" w:eastAsia="方正小标宋_GBK" w:hint="eastAsia"/>
                <w:sz w:val="24"/>
                <w:lang w:eastAsia="zh-CN"/>
              </w:rPr>
              <w:t>本级</w:t>
            </w:r>
          </w:p>
        </w:tc>
        <w:tc>
          <w:tcPr>
            <w:tcW w:w="2127" w:type="pct"/>
            <w:gridSpan w:val="7"/>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1167" w:type="pct"/>
            <w:gridSpan w:val="2"/>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392" w:type="pct"/>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490" w:type="pct"/>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236" w:type="pct"/>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321" w:type="pct"/>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267" w:type="pct"/>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2127" w:type="pct"/>
            <w:gridSpan w:val="7"/>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rPr>
          <w:tblHeader/>
        </w:trPr>
        <w:tc>
          <w:tcPr>
            <w:tcW w:w="815" w:type="pct"/>
            <w:vMerge w:val="restart"/>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352" w:type="pct"/>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392" w:type="pct"/>
            <w:vMerge/>
            <w:tcBorders>
              <w:left w:val="single" w:sz="6" w:space="0" w:color="000000"/>
            </w:tcBorders>
            <w:vAlign w:val="center"/>
          </w:tcPr>
          <w:p/>
        </w:tc>
        <w:tc>
          <w:tcPr>
            <w:tcW w:w="490" w:type="pct"/>
            <w:vMerge/>
            <w:tcBorders>
              <w:left w:val="single" w:sz="6" w:space="0" w:color="000000"/>
            </w:tcBorders>
            <w:vAlign w:val="center"/>
          </w:tcPr>
          <w:p/>
        </w:tc>
        <w:tc>
          <w:tcPr>
            <w:tcW w:w="236" w:type="pct"/>
            <w:vMerge/>
            <w:tcBorders>
              <w:left w:val="single" w:sz="6" w:space="0" w:color="000000"/>
            </w:tcBorders>
            <w:vAlign w:val="center"/>
          </w:tcPr>
          <w:p/>
        </w:tc>
        <w:tc>
          <w:tcPr>
            <w:tcW w:w="321" w:type="pct"/>
            <w:vMerge/>
            <w:tcBorders>
              <w:left w:val="single" w:sz="6" w:space="0" w:color="000000"/>
            </w:tcBorders>
            <w:vAlign w:val="center"/>
          </w:tcPr>
          <w:p/>
        </w:tc>
        <w:tc>
          <w:tcPr>
            <w:tcW w:w="267" w:type="pct"/>
            <w:vMerge/>
            <w:tcBorders>
              <w:left w:val="single" w:sz="6" w:space="0" w:color="000000"/>
            </w:tcBorders>
            <w:vAlign w:val="center"/>
          </w:tcPr>
          <w:p/>
        </w:tc>
        <w:tc>
          <w:tcPr>
            <w:tcW w:w="337" w:type="pct"/>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1498" w:type="pct"/>
            <w:gridSpan w:val="5"/>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当年</w:t>
            </w:r>
            <w:r>
              <w:rPr>
                <w:rFonts w:ascii="方正书宋_GBK" w:eastAsia="方正书宋_GBK" w:hint="eastAsia"/>
                <w:b/>
                <w:lang w:eastAsia="zh-CN"/>
              </w:rPr>
              <w:t>本级</w:t>
            </w:r>
            <w:r>
              <w:rPr>
                <w:rFonts w:ascii="方正书宋_GBK" w:eastAsia="方正书宋_GBK" w:hint="eastAsia"/>
                <w:b/>
              </w:rPr>
              <w:t>预算安排资金</w:t>
            </w:r>
          </w:p>
        </w:tc>
        <w:tc>
          <w:tcPr>
            <w:tcW w:w="292" w:type="pct"/>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rPr>
          <w:tblHeader/>
        </w:trPr>
        <w:tc>
          <w:tcPr>
            <w:tcW w:w="815" w:type="pct"/>
            <w:vMerge/>
            <w:vAlign w:val="center"/>
          </w:tcPr>
          <w:p/>
        </w:tc>
        <w:tc>
          <w:tcPr>
            <w:tcW w:w="352" w:type="pct"/>
            <w:vMerge/>
            <w:tcBorders>
              <w:left w:val="single" w:sz="6" w:space="0" w:color="000000"/>
            </w:tcBorders>
            <w:vAlign w:val="center"/>
          </w:tcPr>
          <w:p/>
        </w:tc>
        <w:tc>
          <w:tcPr>
            <w:tcW w:w="392" w:type="pct"/>
            <w:vMerge/>
            <w:tcBorders>
              <w:left w:val="single" w:sz="6" w:space="0" w:color="000000"/>
            </w:tcBorders>
            <w:vAlign w:val="center"/>
          </w:tcPr>
          <w:p/>
        </w:tc>
        <w:tc>
          <w:tcPr>
            <w:tcW w:w="490" w:type="pct"/>
            <w:vMerge/>
            <w:tcBorders>
              <w:left w:val="single" w:sz="6" w:space="0" w:color="000000"/>
            </w:tcBorders>
            <w:vAlign w:val="center"/>
          </w:tcPr>
          <w:p/>
        </w:tc>
        <w:tc>
          <w:tcPr>
            <w:tcW w:w="236" w:type="pct"/>
            <w:vMerge/>
            <w:tcBorders>
              <w:left w:val="single" w:sz="6" w:space="0" w:color="000000"/>
            </w:tcBorders>
            <w:vAlign w:val="center"/>
          </w:tcPr>
          <w:p/>
        </w:tc>
        <w:tc>
          <w:tcPr>
            <w:tcW w:w="321" w:type="pct"/>
            <w:vMerge/>
            <w:tcBorders>
              <w:left w:val="single" w:sz="6" w:space="0" w:color="000000"/>
            </w:tcBorders>
            <w:vAlign w:val="center"/>
          </w:tcPr>
          <w:p/>
        </w:tc>
        <w:tc>
          <w:tcPr>
            <w:tcW w:w="267" w:type="pct"/>
            <w:vMerge/>
            <w:tcBorders>
              <w:left w:val="single" w:sz="6" w:space="0" w:color="000000"/>
            </w:tcBorders>
            <w:vAlign w:val="center"/>
          </w:tcPr>
          <w:p/>
        </w:tc>
        <w:tc>
          <w:tcPr>
            <w:tcW w:w="337" w:type="pct"/>
            <w:vMerge/>
            <w:tcBorders>
              <w:left w:val="single" w:sz="6" w:space="0" w:color="000000"/>
            </w:tcBorders>
            <w:vAlign w:val="center"/>
          </w:tcPr>
          <w:p/>
        </w:tc>
        <w:tc>
          <w:tcPr>
            <w:tcW w:w="273" w:type="pc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306" w:type="pc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306" w:type="pc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306" w:type="pc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307" w:type="pc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292" w:type="pct"/>
            <w:vMerge/>
            <w:tcBorders>
              <w:left w:val="single" w:sz="6" w:space="0" w:color="000000"/>
            </w:tcBorders>
            <w:vAlign w:val="center"/>
          </w:tcPr>
          <w:p/>
        </w:tc>
      </w:tr>
      <w:tr>
        <w:tc>
          <w:tcPr>
            <w:tcW w:w="815" w:type="pct"/>
            <w:vAlign w:val="center"/>
          </w:tcPr>
          <w:p>
            <w:pPr>
              <w:spacing w:line="300" w:lineRule="exact"/>
              <w:jc w:val="center"/>
              <w:rPr>
                <w:rFonts w:ascii="方正书宋_GBK" w:eastAsia="方正书宋_GBK"/>
                <w:b/>
              </w:rPr>
            </w:pPr>
            <w:r>
              <w:rPr>
                <w:rFonts w:ascii="方正书宋_GBK" w:eastAsia="方正书宋_GBK" w:hint="eastAsia"/>
                <w:b/>
              </w:rPr>
              <w:t>合　计</w:t>
            </w:r>
          </w:p>
        </w:tc>
        <w:tc>
          <w:tcPr>
            <w:tcW w:w="352" w:type="pct"/>
            <w:tcBorders>
              <w:left w:val="single" w:sz="6" w:space="0" w:color="000000"/>
            </w:tcBorders>
            <w:vAlign w:val="center"/>
          </w:tcPr>
          <w:p>
            <w:pPr>
              <w:spacing w:line="300" w:lineRule="exact"/>
              <w:jc w:val="right"/>
              <w:rPr>
                <w:rFonts w:ascii="方正书宋_GBK" w:eastAsia="方正书宋_GBK"/>
                <w:b/>
              </w:rPr>
            </w:pPr>
          </w:p>
        </w:tc>
        <w:tc>
          <w:tcPr>
            <w:tcW w:w="392" w:type="pct"/>
            <w:tcBorders>
              <w:left w:val="single" w:sz="6" w:space="0" w:color="000000"/>
            </w:tcBorders>
            <w:vAlign w:val="center"/>
          </w:tcPr>
          <w:p>
            <w:pPr>
              <w:spacing w:line="300" w:lineRule="exact"/>
              <w:jc w:val="left"/>
              <w:rPr>
                <w:rFonts w:ascii="方正书宋_GBK" w:eastAsia="方正书宋_GBK"/>
                <w:b/>
              </w:rPr>
            </w:pPr>
          </w:p>
        </w:tc>
        <w:tc>
          <w:tcPr>
            <w:tcW w:w="490" w:type="pct"/>
            <w:tcBorders>
              <w:left w:val="single" w:sz="6" w:space="0" w:color="000000"/>
            </w:tcBorders>
            <w:vAlign w:val="center"/>
          </w:tcPr>
          <w:p>
            <w:pPr>
              <w:spacing w:line="300" w:lineRule="exact"/>
              <w:jc w:val="left"/>
              <w:rPr>
                <w:rFonts w:ascii="方正书宋_GBK" w:eastAsia="方正书宋_GBK"/>
                <w:b/>
              </w:rPr>
            </w:pPr>
          </w:p>
        </w:tc>
        <w:tc>
          <w:tcPr>
            <w:tcW w:w="236" w:type="pct"/>
            <w:tcBorders>
              <w:left w:val="single" w:sz="6" w:space="0" w:color="000000"/>
            </w:tcBorders>
            <w:vAlign w:val="center"/>
          </w:tcPr>
          <w:p>
            <w:pPr>
              <w:spacing w:line="300" w:lineRule="exact"/>
              <w:jc w:val="left"/>
              <w:rPr>
                <w:rFonts w:ascii="方正书宋_GBK" w:eastAsia="方正书宋_GBK"/>
                <w:b/>
              </w:rPr>
            </w:pPr>
          </w:p>
        </w:tc>
        <w:tc>
          <w:tcPr>
            <w:tcW w:w="321" w:type="pct"/>
            <w:tcBorders>
              <w:left w:val="single" w:sz="6" w:space="0" w:color="000000"/>
            </w:tcBorders>
            <w:vAlign w:val="center"/>
          </w:tcPr>
          <w:p>
            <w:pPr>
              <w:spacing w:line="300" w:lineRule="exact"/>
              <w:jc w:val="right"/>
              <w:rPr>
                <w:rFonts w:ascii="方正书宋_GBK" w:eastAsia="方正书宋_GBK"/>
                <w:b/>
              </w:rPr>
            </w:pPr>
          </w:p>
        </w:tc>
        <w:tc>
          <w:tcPr>
            <w:tcW w:w="267" w:type="pct"/>
            <w:tcBorders>
              <w:left w:val="single" w:sz="6" w:space="0" w:color="000000"/>
            </w:tcBorders>
            <w:vAlign w:val="center"/>
          </w:tcPr>
          <w:p>
            <w:pPr>
              <w:spacing w:line="300" w:lineRule="exact"/>
              <w:jc w:val="right"/>
              <w:rPr>
                <w:rFonts w:ascii="方正书宋_GBK" w:eastAsia="方正书宋_GBK"/>
                <w:b/>
              </w:rPr>
            </w:pPr>
          </w:p>
        </w:tc>
        <w:tc>
          <w:tcPr>
            <w:tcW w:w="337" w:type="pct"/>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1.35</w:t>
            </w:r>
          </w:p>
        </w:tc>
        <w:tc>
          <w:tcPr>
            <w:tcW w:w="273" w:type="pct"/>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1.35</w:t>
            </w:r>
          </w:p>
        </w:tc>
        <w:tc>
          <w:tcPr>
            <w:tcW w:w="306" w:type="pct"/>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1.35</w:t>
            </w:r>
          </w:p>
        </w:tc>
        <w:tc>
          <w:tcPr>
            <w:tcW w:w="306" w:type="pct"/>
            <w:tcBorders>
              <w:left w:val="single" w:sz="6" w:space="0" w:color="000000"/>
            </w:tcBorders>
            <w:vAlign w:val="center"/>
          </w:tcPr>
          <w:p>
            <w:pPr>
              <w:spacing w:line="300" w:lineRule="exact"/>
              <w:jc w:val="right"/>
              <w:rPr>
                <w:rFonts w:ascii="方正书宋_GBK" w:eastAsia="方正书宋_GBK"/>
                <w:b/>
              </w:rPr>
            </w:pPr>
          </w:p>
        </w:tc>
        <w:tc>
          <w:tcPr>
            <w:tcW w:w="306" w:type="pct"/>
            <w:tcBorders>
              <w:left w:val="single" w:sz="6" w:space="0" w:color="000000"/>
            </w:tcBorders>
            <w:vAlign w:val="center"/>
          </w:tcPr>
          <w:p>
            <w:pPr>
              <w:spacing w:line="300" w:lineRule="exact"/>
              <w:jc w:val="right"/>
              <w:rPr>
                <w:rFonts w:ascii="方正书宋_GBK" w:eastAsia="方正书宋_GBK"/>
                <w:b/>
              </w:rPr>
            </w:pPr>
          </w:p>
        </w:tc>
        <w:tc>
          <w:tcPr>
            <w:tcW w:w="307" w:type="pct"/>
            <w:tcBorders>
              <w:left w:val="single" w:sz="6" w:space="0" w:color="000000"/>
            </w:tcBorders>
            <w:vAlign w:val="center"/>
          </w:tcPr>
          <w:p>
            <w:pPr>
              <w:spacing w:line="300" w:lineRule="exact"/>
              <w:jc w:val="right"/>
              <w:rPr>
                <w:rFonts w:ascii="方正书宋_GBK" w:eastAsia="方正书宋_GBK"/>
                <w:b/>
              </w:rPr>
            </w:pPr>
          </w:p>
        </w:tc>
        <w:tc>
          <w:tcPr>
            <w:tcW w:w="292" w:type="pct"/>
            <w:tcBorders>
              <w:left w:val="single" w:sz="6" w:space="0" w:color="000000"/>
            </w:tcBorders>
            <w:vAlign w:val="center"/>
          </w:tcPr>
          <w:p>
            <w:pPr>
              <w:spacing w:line="300" w:lineRule="exact"/>
              <w:jc w:val="right"/>
              <w:rPr>
                <w:rFonts w:ascii="方正书宋_GBK" w:eastAsia="方正书宋_GBK"/>
                <w:b/>
              </w:rPr>
            </w:pPr>
          </w:p>
        </w:tc>
      </w:tr>
      <w:tr>
        <w:tc>
          <w:tcPr>
            <w:tcW w:w="815" w:type="pct"/>
            <w:vAlign w:val="center"/>
          </w:tcPr>
          <w:p>
            <w:pPr>
              <w:spacing w:line="300" w:lineRule="exact"/>
              <w:jc w:val="center"/>
              <w:rPr>
                <w:rFonts w:ascii="方正书宋_GBK" w:eastAsia="方正书宋_GBK" w:hint="eastAsia"/>
                <w:b/>
              </w:rPr>
            </w:pPr>
            <w:r>
              <w:rPr>
                <w:rFonts w:ascii="方正书宋_GBK" w:eastAsia="方正书宋_GBK" w:hint="eastAsia"/>
                <w:b/>
              </w:rPr>
              <w:t>中国共产党遵化市纪律检查委员会小计</w:t>
            </w:r>
          </w:p>
        </w:tc>
        <w:tc>
          <w:tcPr>
            <w:tcW w:w="352" w:type="pct"/>
            <w:tcBorders>
              <w:left w:val="single" w:sz="6" w:space="0" w:color="000000"/>
            </w:tcBorders>
            <w:vAlign w:val="center"/>
          </w:tcPr>
          <w:p>
            <w:pPr>
              <w:spacing w:line="300" w:lineRule="exact"/>
              <w:jc w:val="right"/>
              <w:rPr>
                <w:rFonts w:ascii="方正书宋_GBK" w:eastAsia="方正书宋_GBK"/>
                <w:b/>
              </w:rPr>
            </w:pPr>
          </w:p>
        </w:tc>
        <w:tc>
          <w:tcPr>
            <w:tcW w:w="392" w:type="pct"/>
            <w:tcBorders>
              <w:left w:val="single" w:sz="6" w:space="0" w:color="000000"/>
            </w:tcBorders>
            <w:vAlign w:val="center"/>
          </w:tcPr>
          <w:p>
            <w:pPr>
              <w:spacing w:line="300" w:lineRule="exact"/>
              <w:jc w:val="left"/>
              <w:rPr>
                <w:rFonts w:ascii="方正书宋_GBK" w:eastAsia="方正书宋_GBK"/>
                <w:b/>
              </w:rPr>
            </w:pPr>
          </w:p>
        </w:tc>
        <w:tc>
          <w:tcPr>
            <w:tcW w:w="490" w:type="pct"/>
            <w:tcBorders>
              <w:left w:val="single" w:sz="6" w:space="0" w:color="000000"/>
            </w:tcBorders>
            <w:vAlign w:val="center"/>
          </w:tcPr>
          <w:p>
            <w:pPr>
              <w:spacing w:line="300" w:lineRule="exact"/>
              <w:jc w:val="left"/>
              <w:rPr>
                <w:rFonts w:ascii="方正书宋_GBK" w:eastAsia="方正书宋_GBK"/>
                <w:b/>
              </w:rPr>
            </w:pPr>
          </w:p>
        </w:tc>
        <w:tc>
          <w:tcPr>
            <w:tcW w:w="236" w:type="pct"/>
            <w:tcBorders>
              <w:left w:val="single" w:sz="6" w:space="0" w:color="000000"/>
            </w:tcBorders>
            <w:vAlign w:val="center"/>
          </w:tcPr>
          <w:p>
            <w:pPr>
              <w:spacing w:line="300" w:lineRule="exact"/>
              <w:jc w:val="left"/>
              <w:rPr>
                <w:rFonts w:ascii="方正书宋_GBK" w:eastAsia="方正书宋_GBK"/>
                <w:b/>
              </w:rPr>
            </w:pPr>
          </w:p>
        </w:tc>
        <w:tc>
          <w:tcPr>
            <w:tcW w:w="321" w:type="pct"/>
            <w:tcBorders>
              <w:left w:val="single" w:sz="6" w:space="0" w:color="000000"/>
            </w:tcBorders>
            <w:vAlign w:val="center"/>
          </w:tcPr>
          <w:p>
            <w:pPr>
              <w:spacing w:line="300" w:lineRule="exact"/>
              <w:jc w:val="right"/>
              <w:rPr>
                <w:rFonts w:ascii="方正书宋_GBK" w:eastAsia="方正书宋_GBK"/>
                <w:b/>
              </w:rPr>
            </w:pPr>
          </w:p>
        </w:tc>
        <w:tc>
          <w:tcPr>
            <w:tcW w:w="267" w:type="pct"/>
            <w:tcBorders>
              <w:left w:val="single" w:sz="6" w:space="0" w:color="000000"/>
            </w:tcBorders>
            <w:vAlign w:val="center"/>
          </w:tcPr>
          <w:p>
            <w:pPr>
              <w:spacing w:line="300" w:lineRule="exact"/>
              <w:jc w:val="right"/>
              <w:rPr>
                <w:rFonts w:ascii="方正书宋_GBK" w:eastAsia="方正书宋_GBK"/>
                <w:b/>
              </w:rPr>
            </w:pPr>
          </w:p>
        </w:tc>
        <w:tc>
          <w:tcPr>
            <w:tcW w:w="337" w:type="pct"/>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1.35</w:t>
            </w:r>
          </w:p>
        </w:tc>
        <w:tc>
          <w:tcPr>
            <w:tcW w:w="273" w:type="pct"/>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1.35</w:t>
            </w:r>
          </w:p>
        </w:tc>
        <w:tc>
          <w:tcPr>
            <w:tcW w:w="306" w:type="pct"/>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1.35</w:t>
            </w:r>
          </w:p>
        </w:tc>
        <w:tc>
          <w:tcPr>
            <w:tcW w:w="306" w:type="pct"/>
            <w:tcBorders>
              <w:left w:val="single" w:sz="6" w:space="0" w:color="000000"/>
            </w:tcBorders>
            <w:vAlign w:val="center"/>
          </w:tcPr>
          <w:p>
            <w:pPr>
              <w:spacing w:line="300" w:lineRule="exact"/>
              <w:jc w:val="right"/>
              <w:rPr>
                <w:rFonts w:ascii="方正书宋_GBK" w:eastAsia="方正书宋_GBK"/>
                <w:b/>
              </w:rPr>
            </w:pPr>
          </w:p>
        </w:tc>
        <w:tc>
          <w:tcPr>
            <w:tcW w:w="306" w:type="pct"/>
            <w:tcBorders>
              <w:left w:val="single" w:sz="6" w:space="0" w:color="000000"/>
            </w:tcBorders>
            <w:vAlign w:val="center"/>
          </w:tcPr>
          <w:p>
            <w:pPr>
              <w:spacing w:line="300" w:lineRule="exact"/>
              <w:jc w:val="right"/>
              <w:rPr>
                <w:rFonts w:ascii="方正书宋_GBK" w:eastAsia="方正书宋_GBK"/>
                <w:b/>
              </w:rPr>
            </w:pPr>
          </w:p>
        </w:tc>
        <w:tc>
          <w:tcPr>
            <w:tcW w:w="307" w:type="pct"/>
            <w:tcBorders>
              <w:left w:val="single" w:sz="6" w:space="0" w:color="000000"/>
            </w:tcBorders>
            <w:vAlign w:val="center"/>
          </w:tcPr>
          <w:p>
            <w:pPr>
              <w:spacing w:line="300" w:lineRule="exact"/>
              <w:jc w:val="right"/>
              <w:rPr>
                <w:rFonts w:ascii="方正书宋_GBK" w:eastAsia="方正书宋_GBK"/>
                <w:b/>
              </w:rPr>
            </w:pPr>
          </w:p>
        </w:tc>
        <w:tc>
          <w:tcPr>
            <w:tcW w:w="292" w:type="pct"/>
            <w:tcBorders>
              <w:left w:val="single" w:sz="6" w:space="0" w:color="000000"/>
            </w:tcBorders>
            <w:vAlign w:val="center"/>
          </w:tcPr>
          <w:p>
            <w:pPr>
              <w:spacing w:line="300" w:lineRule="exact"/>
              <w:jc w:val="right"/>
              <w:rPr>
                <w:rFonts w:ascii="方正书宋_GBK" w:eastAsia="方正书宋_GBK"/>
                <w:b/>
              </w:rPr>
            </w:pPr>
          </w:p>
        </w:tc>
      </w:tr>
      <w:tr>
        <w:trPr>
          <w:trHeight w:val="980"/>
        </w:trPr>
        <w:tc>
          <w:tcPr>
            <w:tcW w:w="815" w:type="pct"/>
            <w:vAlign w:val="center"/>
          </w:tcPr>
          <w:p>
            <w:pPr>
              <w:spacing w:line="300" w:lineRule="exact"/>
              <w:jc w:val="left"/>
              <w:rPr>
                <w:rFonts w:ascii="方正书宋_GBK" w:eastAsia="方正书宋_GBK" w:hint="eastAsia"/>
              </w:rPr>
            </w:pPr>
            <w:r>
              <w:rPr>
                <w:rFonts w:ascii="方正书宋_GBK" w:eastAsia="方正书宋_GBK" w:hint="eastAsia"/>
              </w:rPr>
              <w:t>日常公用经费</w:t>
            </w:r>
          </w:p>
        </w:tc>
        <w:tc>
          <w:tcPr>
            <w:tcW w:w="352"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w:t>
            </w:r>
          </w:p>
        </w:tc>
        <w:tc>
          <w:tcPr>
            <w:tcW w:w="392" w:type="pct"/>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车辆设备维修和保养服务</w:t>
            </w:r>
          </w:p>
        </w:tc>
        <w:tc>
          <w:tcPr>
            <w:tcW w:w="490" w:type="pct"/>
            <w:tcBorders>
              <w:left w:val="single" w:sz="6" w:space="0" w:color="000000"/>
            </w:tcBorders>
            <w:vAlign w:val="center"/>
          </w:tcPr>
          <w:p>
            <w:pPr>
              <w:spacing w:line="300" w:lineRule="exact"/>
              <w:jc w:val="left"/>
              <w:rPr>
                <w:rFonts w:ascii="方正书宋_GBK" w:eastAsia="方正书宋_GBK"/>
                <w:lang w:val="en-US" w:eastAsia="zh-CN"/>
              </w:rPr>
            </w:pPr>
            <w:r>
              <w:rPr>
                <w:rFonts w:ascii="方正书宋_GBK" w:eastAsia="方正书宋_GBK"/>
              </w:rPr>
              <w:t>C0503</w:t>
            </w:r>
            <w:r>
              <w:rPr>
                <w:rFonts w:ascii="方正书宋_GBK" w:eastAsia="方正书宋_GBK" w:hint="eastAsia"/>
                <w:lang w:val="en-US" w:eastAsia="zh-CN"/>
              </w:rPr>
              <w:t>01</w:t>
            </w:r>
          </w:p>
        </w:tc>
        <w:tc>
          <w:tcPr>
            <w:tcW w:w="236" w:type="pct"/>
            <w:tcBorders>
              <w:left w:val="single" w:sz="6" w:space="0" w:color="000000"/>
            </w:tcBorders>
            <w:vAlign w:val="center"/>
          </w:tcPr>
          <w:p>
            <w:pPr>
              <w:spacing w:line="300" w:lineRule="exact"/>
              <w:jc w:val="left"/>
              <w:rPr>
                <w:rFonts w:ascii="方正书宋_GBK" w:eastAsia="方正书宋_GBK"/>
              </w:rPr>
            </w:pPr>
          </w:p>
        </w:tc>
        <w:tc>
          <w:tcPr>
            <w:tcW w:w="321" w:type="pct"/>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1</w:t>
            </w:r>
            <w:r>
              <w:rPr>
                <w:rFonts w:ascii="方正书宋_GBK" w:eastAsia="方正书宋_GBK"/>
              </w:rPr>
              <w:t>.00</w:t>
            </w:r>
          </w:p>
        </w:tc>
        <w:tc>
          <w:tcPr>
            <w:tcW w:w="267" w:type="pct"/>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rPr>
              <w:t>1.00</w:t>
            </w:r>
          </w:p>
        </w:tc>
        <w:tc>
          <w:tcPr>
            <w:tcW w:w="337" w:type="pct"/>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1</w:t>
            </w:r>
            <w:r>
              <w:rPr>
                <w:rFonts w:ascii="方正书宋_GBK" w:eastAsia="方正书宋_GBK" w:hint="eastAsia"/>
              </w:rPr>
              <w:t>.00</w:t>
            </w:r>
          </w:p>
        </w:tc>
        <w:tc>
          <w:tcPr>
            <w:tcW w:w="273" w:type="pct"/>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1</w:t>
            </w:r>
            <w:r>
              <w:rPr>
                <w:rFonts w:ascii="方正书宋_GBK" w:eastAsia="方正书宋_GBK" w:hint="eastAsia"/>
              </w:rPr>
              <w:t>.00</w:t>
            </w:r>
          </w:p>
        </w:tc>
        <w:tc>
          <w:tcPr>
            <w:tcW w:w="306" w:type="pct"/>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1</w:t>
            </w:r>
            <w:r>
              <w:rPr>
                <w:rFonts w:ascii="方正书宋_GBK" w:eastAsia="方正书宋_GBK" w:hint="eastAsia"/>
              </w:rPr>
              <w:t>.00</w:t>
            </w: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7" w:type="pct"/>
            <w:tcBorders>
              <w:left w:val="single" w:sz="6" w:space="0" w:color="000000"/>
            </w:tcBorders>
            <w:vAlign w:val="center"/>
          </w:tcPr>
          <w:p>
            <w:pPr>
              <w:spacing w:line="300" w:lineRule="exact"/>
              <w:jc w:val="right"/>
              <w:rPr>
                <w:rFonts w:ascii="方正书宋_GBK" w:eastAsia="方正书宋_GBK"/>
              </w:rPr>
            </w:pPr>
          </w:p>
        </w:tc>
        <w:tc>
          <w:tcPr>
            <w:tcW w:w="292" w:type="pct"/>
            <w:tcBorders>
              <w:left w:val="single" w:sz="6" w:space="0" w:color="000000"/>
            </w:tcBorders>
            <w:vAlign w:val="center"/>
          </w:tcPr>
          <w:p>
            <w:pPr>
              <w:spacing w:line="300" w:lineRule="exact"/>
              <w:jc w:val="right"/>
              <w:rPr>
                <w:rFonts w:ascii="方正书宋_GBK" w:eastAsia="方正书宋_GBK"/>
              </w:rPr>
            </w:pPr>
          </w:p>
        </w:tc>
      </w:tr>
      <w:tr>
        <w:trPr>
          <w:trHeight w:val="199"/>
        </w:trPr>
        <w:tc>
          <w:tcPr>
            <w:tcW w:w="815" w:type="pct"/>
            <w:vAlign w:val="center"/>
          </w:tcPr>
          <w:p>
            <w:pPr>
              <w:spacing w:line="300" w:lineRule="exact"/>
              <w:jc w:val="left"/>
              <w:rPr>
                <w:rFonts w:ascii="方正书宋_GBK" w:eastAsia="方正书宋_GBK" w:hint="eastAsia"/>
              </w:rPr>
            </w:pPr>
            <w:r>
              <w:rPr>
                <w:rFonts w:ascii="方正书宋_GBK" w:eastAsia="方正书宋_GBK" w:hint="eastAsia"/>
              </w:rPr>
              <w:t>日常公用经费</w:t>
            </w:r>
          </w:p>
        </w:tc>
        <w:tc>
          <w:tcPr>
            <w:tcW w:w="352"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0.35</w:t>
            </w:r>
          </w:p>
        </w:tc>
        <w:tc>
          <w:tcPr>
            <w:tcW w:w="392" w:type="pct"/>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保险服务</w:t>
            </w:r>
          </w:p>
        </w:tc>
        <w:tc>
          <w:tcPr>
            <w:tcW w:w="490" w:type="pct"/>
            <w:tcBorders>
              <w:left w:val="single" w:sz="6" w:space="0" w:color="000000"/>
            </w:tcBorders>
            <w:vAlign w:val="center"/>
          </w:tcPr>
          <w:p>
            <w:pPr>
              <w:spacing w:line="300" w:lineRule="exact"/>
              <w:jc w:val="left"/>
              <w:rPr>
                <w:rFonts w:ascii="方正书宋_GBK" w:eastAsia="方正书宋_GBK"/>
                <w:lang w:val="en-US" w:eastAsia="zh-CN"/>
              </w:rPr>
            </w:pPr>
            <w:r>
              <w:rPr>
                <w:rFonts w:ascii="方正书宋_GBK" w:eastAsia="方正书宋_GBK"/>
              </w:rPr>
              <w:t>C1504</w:t>
            </w:r>
            <w:r>
              <w:rPr>
                <w:rFonts w:ascii="方正书宋_GBK" w:eastAsia="方正书宋_GBK" w:hint="eastAsia"/>
                <w:lang w:val="en-US" w:eastAsia="zh-CN"/>
              </w:rPr>
              <w:t>0201</w:t>
            </w:r>
          </w:p>
        </w:tc>
        <w:tc>
          <w:tcPr>
            <w:tcW w:w="236" w:type="pct"/>
            <w:tcBorders>
              <w:left w:val="single" w:sz="6" w:space="0" w:color="000000"/>
            </w:tcBorders>
            <w:vAlign w:val="center"/>
          </w:tcPr>
          <w:p>
            <w:pPr>
              <w:spacing w:line="300" w:lineRule="exact"/>
              <w:jc w:val="left"/>
              <w:rPr>
                <w:rFonts w:ascii="方正书宋_GBK" w:eastAsia="方正书宋_GBK"/>
              </w:rPr>
            </w:pPr>
          </w:p>
        </w:tc>
        <w:tc>
          <w:tcPr>
            <w:tcW w:w="321" w:type="pct"/>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1</w:t>
            </w:r>
            <w:r>
              <w:rPr>
                <w:rFonts w:ascii="方正书宋_GBK" w:eastAsia="方正书宋_GBK" w:hint="eastAsia"/>
              </w:rPr>
              <w:t>.</w:t>
            </w:r>
            <w:r>
              <w:rPr>
                <w:rFonts w:ascii="方正书宋_GBK" w:eastAsia="方正书宋_GBK"/>
              </w:rPr>
              <w:t>00</w:t>
            </w:r>
          </w:p>
        </w:tc>
        <w:tc>
          <w:tcPr>
            <w:tcW w:w="267"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0.35</w:t>
            </w:r>
          </w:p>
        </w:tc>
        <w:tc>
          <w:tcPr>
            <w:tcW w:w="337"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0.35</w:t>
            </w:r>
          </w:p>
        </w:tc>
        <w:tc>
          <w:tcPr>
            <w:tcW w:w="273"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0.35</w:t>
            </w:r>
          </w:p>
        </w:tc>
        <w:tc>
          <w:tcPr>
            <w:tcW w:w="306"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0.35</w:t>
            </w: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7" w:type="pct"/>
            <w:tcBorders>
              <w:left w:val="single" w:sz="6" w:space="0" w:color="000000"/>
            </w:tcBorders>
            <w:vAlign w:val="center"/>
          </w:tcPr>
          <w:p>
            <w:pPr>
              <w:spacing w:line="300" w:lineRule="exact"/>
              <w:jc w:val="right"/>
              <w:rPr>
                <w:rFonts w:ascii="方正书宋_GBK" w:eastAsia="方正书宋_GBK"/>
              </w:rPr>
            </w:pPr>
          </w:p>
        </w:tc>
        <w:tc>
          <w:tcPr>
            <w:tcW w:w="292" w:type="pct"/>
            <w:tcBorders>
              <w:left w:val="single" w:sz="6" w:space="0" w:color="000000"/>
            </w:tcBorders>
            <w:vAlign w:val="center"/>
          </w:tcPr>
          <w:p>
            <w:pPr>
              <w:spacing w:line="300" w:lineRule="exact"/>
              <w:jc w:val="right"/>
              <w:rPr>
                <w:rFonts w:ascii="方正书宋_GBK" w:eastAsia="方正书宋_GBK"/>
              </w:rPr>
            </w:pPr>
          </w:p>
        </w:tc>
      </w:tr>
      <w:tr>
        <w:trPr>
          <w:trHeight w:val="199"/>
        </w:trPr>
        <w:tc>
          <w:tcPr>
            <w:tcW w:w="815" w:type="pct"/>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提级交叉巡察项目</w:t>
            </w:r>
          </w:p>
        </w:tc>
        <w:tc>
          <w:tcPr>
            <w:tcW w:w="352"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5.16</w:t>
            </w:r>
          </w:p>
        </w:tc>
        <w:tc>
          <w:tcPr>
            <w:tcW w:w="392" w:type="pct"/>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办公设备</w:t>
            </w:r>
          </w:p>
        </w:tc>
        <w:tc>
          <w:tcPr>
            <w:tcW w:w="490" w:type="pct"/>
            <w:tcBorders>
              <w:left w:val="single" w:sz="6" w:space="0" w:color="000000"/>
            </w:tcBorders>
            <w:vAlign w:val="center"/>
          </w:tcPr>
          <w:p>
            <w:pPr>
              <w:spacing w:line="300" w:lineRule="exact"/>
              <w:jc w:val="left"/>
              <w:rPr>
                <w:rFonts w:ascii="方正书宋_GBK" w:eastAsia="方正书宋_GBK"/>
                <w:lang w:val="en-US" w:eastAsia="zh-CN"/>
              </w:rPr>
            </w:pPr>
            <w:r>
              <w:rPr>
                <w:rFonts w:ascii="方正书宋_GBK" w:eastAsia="方正书宋_GBK" w:hint="eastAsia"/>
                <w:lang w:val="en-US" w:eastAsia="zh-CN"/>
              </w:rPr>
              <w:t>A02010104</w:t>
            </w:r>
          </w:p>
        </w:tc>
        <w:tc>
          <w:tcPr>
            <w:tcW w:w="236" w:type="pct"/>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台</w:t>
            </w:r>
          </w:p>
        </w:tc>
        <w:tc>
          <w:tcPr>
            <w:tcW w:w="321"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w:t>
            </w:r>
          </w:p>
        </w:tc>
        <w:tc>
          <w:tcPr>
            <w:tcW w:w="267"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0.43</w:t>
            </w:r>
          </w:p>
        </w:tc>
        <w:tc>
          <w:tcPr>
            <w:tcW w:w="337"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5.16</w:t>
            </w:r>
          </w:p>
        </w:tc>
        <w:tc>
          <w:tcPr>
            <w:tcW w:w="273"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5.16</w:t>
            </w:r>
          </w:p>
        </w:tc>
        <w:tc>
          <w:tcPr>
            <w:tcW w:w="306"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5.16</w:t>
            </w: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7" w:type="pct"/>
            <w:tcBorders>
              <w:left w:val="single" w:sz="6" w:space="0" w:color="000000"/>
            </w:tcBorders>
            <w:vAlign w:val="center"/>
          </w:tcPr>
          <w:p>
            <w:pPr>
              <w:spacing w:line="300" w:lineRule="exact"/>
              <w:jc w:val="right"/>
              <w:rPr>
                <w:rFonts w:ascii="方正书宋_GBK" w:eastAsia="方正书宋_GBK"/>
              </w:rPr>
            </w:pPr>
          </w:p>
        </w:tc>
        <w:tc>
          <w:tcPr>
            <w:tcW w:w="292" w:type="pct"/>
            <w:tcBorders>
              <w:left w:val="single" w:sz="6" w:space="0" w:color="000000"/>
            </w:tcBorders>
            <w:vAlign w:val="center"/>
          </w:tcPr>
          <w:p>
            <w:pPr>
              <w:spacing w:line="300" w:lineRule="exact"/>
              <w:jc w:val="right"/>
              <w:rPr>
                <w:rFonts w:ascii="方正书宋_GBK" w:eastAsia="方正书宋_GBK"/>
              </w:rPr>
            </w:pPr>
          </w:p>
        </w:tc>
      </w:tr>
      <w:tr>
        <w:trPr>
          <w:trHeight w:val="199"/>
        </w:trPr>
        <w:tc>
          <w:tcPr>
            <w:tcW w:w="815" w:type="pct"/>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提级交叉巡察项目</w:t>
            </w:r>
          </w:p>
        </w:tc>
        <w:tc>
          <w:tcPr>
            <w:tcW w:w="352"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0.31</w:t>
            </w:r>
          </w:p>
        </w:tc>
        <w:tc>
          <w:tcPr>
            <w:tcW w:w="392" w:type="pct"/>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办公设备</w:t>
            </w:r>
          </w:p>
        </w:tc>
        <w:tc>
          <w:tcPr>
            <w:tcW w:w="490" w:type="pct"/>
            <w:tcBorders>
              <w:left w:val="single" w:sz="6" w:space="0" w:color="000000"/>
            </w:tcBorders>
            <w:vAlign w:val="center"/>
          </w:tcPr>
          <w:p>
            <w:pPr>
              <w:spacing w:line="300" w:lineRule="exact"/>
              <w:jc w:val="left"/>
              <w:rPr>
                <w:rFonts w:ascii="方正书宋_GBK" w:eastAsia="方正书宋_GBK"/>
                <w:lang w:val="en-US" w:eastAsia="zh-CN"/>
              </w:rPr>
            </w:pPr>
            <w:r>
              <w:rPr>
                <w:rFonts w:ascii="方正书宋_GBK" w:eastAsia="方正书宋_GBK" w:hint="eastAsia"/>
                <w:lang w:val="en-US" w:eastAsia="zh-CN"/>
              </w:rPr>
              <w:t>A02021101</w:t>
            </w:r>
          </w:p>
        </w:tc>
        <w:tc>
          <w:tcPr>
            <w:tcW w:w="236" w:type="pct"/>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台</w:t>
            </w:r>
          </w:p>
        </w:tc>
        <w:tc>
          <w:tcPr>
            <w:tcW w:w="321"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w:t>
            </w:r>
          </w:p>
        </w:tc>
        <w:tc>
          <w:tcPr>
            <w:tcW w:w="267"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0.31</w:t>
            </w:r>
          </w:p>
        </w:tc>
        <w:tc>
          <w:tcPr>
            <w:tcW w:w="337"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0.31</w:t>
            </w:r>
          </w:p>
        </w:tc>
        <w:tc>
          <w:tcPr>
            <w:tcW w:w="273"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0.31</w:t>
            </w:r>
          </w:p>
        </w:tc>
        <w:tc>
          <w:tcPr>
            <w:tcW w:w="306"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0.31</w:t>
            </w: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7" w:type="pct"/>
            <w:tcBorders>
              <w:left w:val="single" w:sz="6" w:space="0" w:color="000000"/>
            </w:tcBorders>
            <w:vAlign w:val="center"/>
          </w:tcPr>
          <w:p>
            <w:pPr>
              <w:spacing w:line="300" w:lineRule="exact"/>
              <w:jc w:val="right"/>
              <w:rPr>
                <w:rFonts w:ascii="方正书宋_GBK" w:eastAsia="方正书宋_GBK"/>
              </w:rPr>
            </w:pPr>
          </w:p>
        </w:tc>
        <w:tc>
          <w:tcPr>
            <w:tcW w:w="292" w:type="pct"/>
            <w:tcBorders>
              <w:left w:val="single" w:sz="6" w:space="0" w:color="000000"/>
            </w:tcBorders>
            <w:vAlign w:val="center"/>
          </w:tcPr>
          <w:p>
            <w:pPr>
              <w:spacing w:line="300" w:lineRule="exact"/>
              <w:jc w:val="right"/>
              <w:rPr>
                <w:rFonts w:ascii="方正书宋_GBK" w:eastAsia="方正书宋_GBK"/>
              </w:rPr>
            </w:pPr>
          </w:p>
        </w:tc>
      </w:tr>
      <w:tr>
        <w:trPr>
          <w:trHeight w:val="199"/>
        </w:trPr>
        <w:tc>
          <w:tcPr>
            <w:tcW w:w="815" w:type="pct"/>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提级交叉巡察项目</w:t>
            </w:r>
          </w:p>
        </w:tc>
        <w:tc>
          <w:tcPr>
            <w:tcW w:w="352"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0.84</w:t>
            </w:r>
          </w:p>
        </w:tc>
        <w:tc>
          <w:tcPr>
            <w:tcW w:w="392" w:type="pct"/>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办公设备</w:t>
            </w:r>
          </w:p>
        </w:tc>
        <w:tc>
          <w:tcPr>
            <w:tcW w:w="490" w:type="pct"/>
            <w:tcBorders>
              <w:left w:val="single" w:sz="6" w:space="0" w:color="000000"/>
            </w:tcBorders>
            <w:vAlign w:val="center"/>
          </w:tcPr>
          <w:p>
            <w:pPr>
              <w:spacing w:line="300" w:lineRule="exact"/>
              <w:jc w:val="left"/>
              <w:rPr>
                <w:rFonts w:ascii="方正书宋_GBK" w:eastAsia="方正书宋_GBK"/>
                <w:lang w:val="en-US" w:eastAsia="zh-CN"/>
              </w:rPr>
            </w:pPr>
            <w:r>
              <w:rPr>
                <w:rFonts w:ascii="方正书宋_GBK" w:eastAsia="方正书宋_GBK" w:hint="eastAsia"/>
                <w:lang w:val="en-US" w:eastAsia="zh-CN"/>
              </w:rPr>
              <w:t>A02010601</w:t>
            </w:r>
          </w:p>
        </w:tc>
        <w:tc>
          <w:tcPr>
            <w:tcW w:w="236" w:type="pct"/>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台</w:t>
            </w:r>
          </w:p>
        </w:tc>
        <w:tc>
          <w:tcPr>
            <w:tcW w:w="321"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6</w:t>
            </w:r>
          </w:p>
        </w:tc>
        <w:tc>
          <w:tcPr>
            <w:tcW w:w="267"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0.14</w:t>
            </w:r>
          </w:p>
        </w:tc>
        <w:tc>
          <w:tcPr>
            <w:tcW w:w="337"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0.84</w:t>
            </w:r>
          </w:p>
        </w:tc>
        <w:tc>
          <w:tcPr>
            <w:tcW w:w="273"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0.84</w:t>
            </w:r>
          </w:p>
        </w:tc>
        <w:tc>
          <w:tcPr>
            <w:tcW w:w="306" w:type="pct"/>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0.84</w:t>
            </w: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6" w:type="pct"/>
            <w:tcBorders>
              <w:left w:val="single" w:sz="6" w:space="0" w:color="000000"/>
            </w:tcBorders>
            <w:vAlign w:val="center"/>
          </w:tcPr>
          <w:p>
            <w:pPr>
              <w:spacing w:line="300" w:lineRule="exact"/>
              <w:jc w:val="right"/>
              <w:rPr>
                <w:rFonts w:ascii="方正书宋_GBK" w:eastAsia="方正书宋_GBK"/>
              </w:rPr>
            </w:pPr>
          </w:p>
        </w:tc>
        <w:tc>
          <w:tcPr>
            <w:tcW w:w="307" w:type="pct"/>
            <w:tcBorders>
              <w:left w:val="single" w:sz="6" w:space="0" w:color="000000"/>
            </w:tcBorders>
            <w:vAlign w:val="center"/>
          </w:tcPr>
          <w:p>
            <w:pPr>
              <w:spacing w:line="300" w:lineRule="exact"/>
              <w:jc w:val="right"/>
              <w:rPr>
                <w:rFonts w:ascii="方正书宋_GBK" w:eastAsia="方正书宋_GBK"/>
              </w:rPr>
            </w:pPr>
          </w:p>
        </w:tc>
        <w:tc>
          <w:tcPr>
            <w:tcW w:w="292" w:type="pct"/>
            <w:tcBorders>
              <w:left w:val="single" w:sz="6" w:space="0" w:color="000000"/>
            </w:tcBorders>
            <w:vAlign w:val="center"/>
          </w:tcPr>
          <w:p>
            <w:pPr>
              <w:spacing w:line="300" w:lineRule="exact"/>
              <w:jc w:val="right"/>
              <w:rPr>
                <w:rFonts w:ascii="方正书宋_GBK" w:eastAsia="方正书宋_GBK"/>
              </w:rPr>
            </w:pPr>
          </w:p>
        </w:tc>
      </w:tr>
    </w:tbl>
    <w:p>
      <w:pPr>
        <w:autoSpaceDE w:val="0"/>
        <w:autoSpaceDN w:val="0"/>
        <w:adjustRightInd w:val="0"/>
        <w:spacing w:line="560" w:lineRule="exact"/>
        <w:ind w:firstLineChars="150" w:firstLine="480"/>
        <w:jc w:val="left"/>
        <w:rPr>
          <w:rFonts w:ascii="黑体" w:eastAsia="黑体" w:cs="Times New Roman" w:hAnsi="黑体" w:hint="eastAsia"/>
          <w:sz w:val="32"/>
          <w:szCs w:val="32"/>
        </w:rPr>
      </w:pPr>
    </w:p>
    <w:p>
      <w:pPr>
        <w:autoSpaceDE w:val="0"/>
        <w:autoSpaceDN w:val="0"/>
        <w:adjustRightInd w:val="0"/>
        <w:spacing w:line="560" w:lineRule="exact"/>
        <w:ind w:firstLineChars="150" w:firstLine="480"/>
        <w:jc w:val="left"/>
        <w:rPr>
          <w:rFonts w:ascii="黑体" w:eastAsia="黑体" w:cs="Times New Roman" w:hAnsi="黑体"/>
          <w:sz w:val="32"/>
          <w:szCs w:val="32"/>
        </w:rPr>
      </w:pPr>
      <w:r>
        <w:rPr>
          <w:rFonts w:ascii="黑体" w:eastAsia="黑体" w:cs="Times New Roman" w:hAnsi="黑体" w:hint="eastAsia"/>
          <w:sz w:val="32"/>
          <w:szCs w:val="32"/>
        </w:rPr>
        <w:t>七、国有资产信息</w:t>
      </w:r>
    </w:p>
    <w:p>
      <w:pPr>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中共遵化市纪律检查委员会</w:t>
      </w:r>
      <w:r>
        <w:rPr>
          <w:rFonts w:ascii="仿宋_GB2312" w:eastAsia="仿宋_GB2312" w:cs="Times New Roman" w:hAnsi="仿宋" w:hint="eastAsia"/>
          <w:sz w:val="28"/>
          <w:szCs w:val="28"/>
          <w:lang w:eastAsia="zh-CN"/>
        </w:rPr>
        <w:t>本级</w:t>
      </w:r>
      <w:r>
        <w:rPr>
          <w:rFonts w:ascii="仿宋_GB2312" w:eastAsia="仿宋_GB2312" w:cs="Times New Roman" w:hAnsi="仿宋" w:hint="eastAsia"/>
          <w:sz w:val="28"/>
          <w:szCs w:val="28"/>
        </w:rPr>
        <w:t>上年末固定资产金额为</w:t>
      </w:r>
      <w:r>
        <w:rPr>
          <w:rFonts w:ascii="仿宋_GB2312" w:eastAsia="仿宋_GB2312" w:cs="Times New Roman" w:hAnsi="仿宋" w:hint="eastAsia"/>
          <w:sz w:val="28"/>
          <w:szCs w:val="28"/>
          <w:lang w:val="en-US" w:eastAsia="zh-CN"/>
        </w:rPr>
        <w:t>340.59</w:t>
      </w:r>
      <w:r>
        <w:rPr>
          <w:rFonts w:ascii="仿宋_GB2312" w:eastAsia="仿宋_GB2312" w:cs="Times New Roman" w:hAnsi="仿宋" w:hint="eastAsia"/>
          <w:sz w:val="28"/>
          <w:szCs w:val="28"/>
        </w:rPr>
        <w:t>万元（详见下表）,</w:t>
      </w:r>
      <w:r>
        <w:rPr>
          <w:rFonts w:ascii="仿宋" w:eastAsia="仿宋" w:cs="Times New Roman" w:hAnsi="仿宋" w:hint="eastAsia"/>
          <w:sz w:val="28"/>
          <w:szCs w:val="28"/>
        </w:rPr>
        <w:t xml:space="preserve"> 本年度</w:t>
      </w:r>
      <w:r>
        <w:rPr>
          <w:rFonts w:ascii="仿宋" w:eastAsia="仿宋" w:cs="Times New Roman" w:hAnsi="仿宋" w:hint="eastAsia"/>
          <w:sz w:val="28"/>
          <w:szCs w:val="28"/>
          <w:lang w:eastAsia="zh-CN"/>
        </w:rPr>
        <w:t>增加固定资产原值</w:t>
      </w:r>
      <w:r>
        <w:rPr>
          <w:rFonts w:ascii="仿宋" w:eastAsia="仿宋" w:cs="Times New Roman" w:hAnsi="仿宋" w:hint="eastAsia"/>
          <w:sz w:val="28"/>
          <w:szCs w:val="28"/>
          <w:lang w:val="en-US" w:eastAsia="zh-CN"/>
        </w:rPr>
        <w:t>16.6万元</w:t>
      </w:r>
      <w:r>
        <w:rPr>
          <w:rFonts w:ascii="仿宋_GB2312" w:eastAsia="仿宋_GB2312" w:cs="Times New Roman" w:hAnsi="仿宋" w:hint="eastAsia"/>
          <w:sz w:val="28"/>
          <w:szCs w:val="28"/>
        </w:rPr>
        <w:t>。</w:t>
      </w:r>
      <w:r>
        <w:rPr>
          <w:rFonts w:ascii="仿宋_GB2312" w:eastAsia="仿宋_GB2312" w:cs="Times New Roman" w:hAnsi="仿宋" w:hint="eastAsia"/>
          <w:sz w:val="28"/>
          <w:szCs w:val="28"/>
          <w:lang w:eastAsia="zh-CN"/>
        </w:rPr>
        <w:t>主要为迎满足唐山市提级交叉巡察组的工作需求及保密需求</w:t>
      </w:r>
      <w:r>
        <w:rPr>
          <w:rFonts w:ascii="仿宋_GB2312" w:eastAsia="仿宋_GB2312" w:cs="Times New Roman" w:hAnsi="仿宋" w:hint="eastAsia"/>
          <w:sz w:val="28"/>
          <w:szCs w:val="28"/>
        </w:rPr>
        <w:t>，</w:t>
      </w:r>
      <w:r>
        <w:rPr>
          <w:rFonts w:ascii="仿宋_GB2312" w:eastAsia="仿宋_GB2312" w:cs="Times New Roman" w:hAnsi="仿宋" w:hint="eastAsia"/>
          <w:sz w:val="28"/>
          <w:szCs w:val="28"/>
          <w:lang w:eastAsia="zh-CN"/>
        </w:rPr>
        <w:t>购买办公用品、办公自动化设备及保密设备等</w:t>
      </w:r>
      <w:r>
        <w:rPr>
          <w:rFonts w:ascii="仿宋_GB2312" w:eastAsia="仿宋_GB2312" w:cs="Times New Roman" w:hAnsi="仿宋" w:hint="eastAsia"/>
          <w:sz w:val="28"/>
          <w:szCs w:val="28"/>
        </w:rPr>
        <w:t>。</w:t>
      </w:r>
    </w:p>
    <w:tbl>
      <w:tblPr>
        <w:jc w:val="left"/>
        <w:tblInd w:w="108" w:type="dxa"/>
        <w:tblW w:w="1348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5224"/>
        <w:gridCol w:w="3155"/>
        <w:gridCol w:w="5103"/>
      </w:tblGrid>
      <w:tr>
        <w:trPr>
          <w:trHeight w:val="705"/>
        </w:trPr>
        <w:tc>
          <w:tcPr>
            <w:tcW w:w="13482" w:type="dxa"/>
            <w:gridSpan w:val="3"/>
            <w:tcBorders>
              <w:top w:val="nil"/>
              <w:left w:val="nil"/>
              <w:bottom w:val="nil"/>
              <w:right w:val="nil"/>
            </w:tcBorders>
            <w:noWrap/>
            <w:vAlign w:val="center"/>
          </w:tcPr>
          <w:p>
            <w:pPr>
              <w:widowControl/>
              <w:jc w:val="center"/>
              <w:rPr>
                <w:rFonts w:ascii="宋体" w:cs="宋体" w:hAnsi="宋体"/>
                <w:b/>
                <w:bCs/>
                <w:kern w:val="0"/>
                <w:sz w:val="32"/>
                <w:szCs w:val="32"/>
              </w:rPr>
            </w:pPr>
            <w:r>
              <w:rPr>
                <w:rFonts w:ascii="宋体" w:cs="宋体" w:hAnsi="宋体" w:hint="eastAsia"/>
                <w:b/>
                <w:bCs/>
                <w:kern w:val="0"/>
                <w:sz w:val="32"/>
                <w:szCs w:val="32"/>
              </w:rPr>
              <w:t>中共遵化市纪律检查委员会</w:t>
            </w:r>
            <w:r>
              <w:rPr>
                <w:rFonts w:ascii="宋体" w:cs="宋体" w:hAnsi="宋体" w:hint="eastAsia"/>
                <w:b/>
                <w:bCs/>
                <w:kern w:val="0"/>
                <w:sz w:val="32"/>
                <w:szCs w:val="32"/>
                <w:lang w:eastAsia="zh-CN"/>
              </w:rPr>
              <w:t>本级</w:t>
            </w:r>
            <w:r>
              <w:rPr>
                <w:rFonts w:ascii="宋体" w:cs="宋体" w:hAnsi="宋体" w:hint="eastAsia"/>
                <w:b/>
                <w:bCs/>
                <w:kern w:val="0"/>
                <w:sz w:val="32"/>
                <w:szCs w:val="32"/>
              </w:rPr>
              <w:t>固定资产占用情况表</w:t>
            </w:r>
          </w:p>
        </w:tc>
      </w:tr>
      <w:tr>
        <w:trPr>
          <w:trHeight w:val="510"/>
        </w:trPr>
        <w:tc>
          <w:tcPr>
            <w:tcW w:w="8379" w:type="dxa"/>
            <w:gridSpan w:val="2"/>
            <w:tcBorders>
              <w:top w:val="nil"/>
              <w:left w:val="nil"/>
              <w:bottom w:val="nil"/>
              <w:right w:val="nil"/>
            </w:tcBorders>
            <w:noWrap/>
            <w:vAlign w:val="center"/>
          </w:tcPr>
          <w:p>
            <w:pPr>
              <w:widowControl/>
              <w:jc w:val="left"/>
              <w:rPr>
                <w:rFonts w:ascii="宋体" w:eastAsia="宋体" w:cs="宋体" w:hAnsi="宋体" w:hint="eastAsia"/>
                <w:kern w:val="0"/>
                <w:sz w:val="22"/>
                <w:lang w:eastAsia="zh-CN"/>
              </w:rPr>
            </w:pPr>
            <w:r>
              <w:rPr>
                <w:rFonts w:ascii="宋体" w:cs="宋体" w:hAnsi="宋体" w:hint="eastAsia"/>
                <w:kern w:val="0"/>
                <w:sz w:val="22"/>
              </w:rPr>
              <w:t>编制</w:t>
            </w:r>
            <w:r>
              <w:rPr>
                <w:rFonts w:ascii="宋体" w:cs="宋体" w:hAnsi="宋体" w:hint="eastAsia"/>
                <w:kern w:val="0"/>
                <w:sz w:val="22"/>
                <w:lang w:eastAsia="zh-CN"/>
              </w:rPr>
              <w:t>本级</w:t>
            </w:r>
            <w:r>
              <w:rPr>
                <w:rFonts w:ascii="宋体" w:cs="宋体" w:hAnsi="宋体" w:hint="eastAsia"/>
                <w:kern w:val="0"/>
                <w:sz w:val="22"/>
              </w:rPr>
              <w:t>：</w:t>
            </w:r>
            <w:r>
              <w:rPr>
                <w:rFonts w:ascii="宋体" w:hAnsi="宋体" w:hint="eastAsia"/>
                <w:sz w:val="22"/>
              </w:rPr>
              <w:t>遵化市纪检会</w:t>
            </w:r>
            <w:r>
              <w:rPr>
                <w:rFonts w:ascii="宋体" w:hAnsi="宋体" w:hint="eastAsia"/>
                <w:sz w:val="22"/>
                <w:lang w:eastAsia="zh-CN"/>
              </w:rPr>
              <w:t>本级</w:t>
            </w:r>
          </w:p>
        </w:tc>
        <w:tc>
          <w:tcPr>
            <w:tcW w:w="5103" w:type="dxa"/>
            <w:tcBorders>
              <w:top w:val="nil"/>
              <w:left w:val="nil"/>
              <w:bottom w:val="nil"/>
              <w:right w:val="nil"/>
            </w:tcBorders>
            <w:noWrap/>
            <w:vAlign w:val="center"/>
          </w:tcPr>
          <w:p>
            <w:pPr>
              <w:widowControl/>
              <w:jc w:val="left"/>
              <w:rPr>
                <w:rFonts w:ascii="宋体" w:cs="宋体"/>
                <w:kern w:val="0"/>
                <w:sz w:val="22"/>
              </w:rPr>
            </w:pPr>
            <w:r>
              <w:rPr>
                <w:rFonts w:ascii="宋体" w:cs="宋体" w:hAnsi="宋体" w:hint="eastAsia"/>
                <w:kern w:val="0"/>
                <w:sz w:val="22"/>
              </w:rPr>
              <w:t>截止时间：</w:t>
            </w:r>
            <w:r>
              <w:rPr>
                <w:rFonts w:ascii="宋体" w:cs="宋体" w:hAnsi="宋体"/>
                <w:kern w:val="0"/>
                <w:sz w:val="22"/>
              </w:rPr>
              <w:t>20</w:t>
            </w:r>
            <w:r>
              <w:rPr>
                <w:rFonts w:ascii="宋体" w:cs="宋体" w:hAnsi="宋体" w:hint="eastAsia"/>
                <w:kern w:val="0"/>
                <w:sz w:val="22"/>
                <w:lang w:val="en-US" w:eastAsia="zh-CN"/>
              </w:rPr>
              <w:t>20</w:t>
            </w:r>
            <w:r>
              <w:rPr>
                <w:rFonts w:ascii="宋体" w:cs="宋体" w:hAnsi="宋体" w:hint="eastAsia"/>
                <w:kern w:val="0"/>
                <w:sz w:val="22"/>
              </w:rPr>
              <w:t>年</w:t>
            </w:r>
            <w:r>
              <w:rPr>
                <w:rFonts w:ascii="宋体" w:cs="宋体" w:hAnsi="宋体"/>
                <w:kern w:val="0"/>
                <w:sz w:val="22"/>
              </w:rPr>
              <w:t>12</w:t>
            </w:r>
            <w:r>
              <w:rPr>
                <w:rFonts w:ascii="宋体" w:cs="宋体" w:hAnsi="宋体" w:hint="eastAsia"/>
                <w:kern w:val="0"/>
                <w:sz w:val="22"/>
              </w:rPr>
              <w:t>月</w:t>
            </w:r>
            <w:r>
              <w:rPr>
                <w:rFonts w:ascii="宋体" w:cs="宋体" w:hAnsi="宋体"/>
                <w:kern w:val="0"/>
                <w:sz w:val="22"/>
              </w:rPr>
              <w:t>31</w:t>
            </w:r>
            <w:r>
              <w:rPr>
                <w:rFonts w:ascii="宋体" w:cs="宋体" w:hAnsi="宋体" w:hint="eastAsia"/>
                <w:kern w:val="0"/>
                <w:sz w:val="22"/>
              </w:rPr>
              <w:t>日</w:t>
            </w:r>
            <w:r>
              <w:rPr>
                <w:rFonts w:ascii="宋体" w:cs="宋体" w:hAnsi="宋体"/>
                <w:kern w:val="0"/>
                <w:sz w:val="22"/>
              </w:rPr>
              <w:t xml:space="preserve">  </w:t>
            </w:r>
          </w:p>
        </w:tc>
      </w:tr>
      <w:tr>
        <w:trPr>
          <w:trHeight w:hRule="exact" w:val="671"/>
        </w:trPr>
        <w:tc>
          <w:tcPr>
            <w:tcW w:w="522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cs="宋体" w:hAnsi="宋体" w:hint="eastAsia"/>
                <w:b/>
                <w:bCs/>
                <w:kern w:val="0"/>
                <w:sz w:val="22"/>
              </w:rPr>
            </w:pPr>
            <w:r>
              <w:rPr>
                <w:rFonts w:ascii="宋体" w:cs="宋体" w:hAnsi="宋体" w:hint="eastAsia"/>
                <w:b/>
                <w:bCs/>
                <w:kern w:val="0"/>
                <w:sz w:val="22"/>
              </w:rPr>
              <w:t>项   目</w:t>
            </w:r>
          </w:p>
        </w:tc>
        <w:tc>
          <w:tcPr>
            <w:tcW w:w="3155" w:type="dxa"/>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hint="eastAsia"/>
                <w:b/>
                <w:bCs/>
                <w:kern w:val="0"/>
                <w:sz w:val="22"/>
              </w:rPr>
            </w:pPr>
            <w:r>
              <w:rPr>
                <w:rFonts w:ascii="宋体" w:cs="宋体" w:hAnsi="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hint="eastAsia"/>
                <w:b/>
                <w:bCs/>
                <w:kern w:val="0"/>
                <w:sz w:val="22"/>
              </w:rPr>
            </w:pPr>
            <w:r>
              <w:rPr>
                <w:rFonts w:ascii="宋体" w:cs="宋体" w:hAnsi="宋体" w:hint="eastAsia"/>
                <w:b/>
                <w:bCs/>
                <w:kern w:val="0"/>
                <w:sz w:val="2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hint="eastAsia"/>
                <w:kern w:val="0"/>
                <w:sz w:val="22"/>
              </w:rPr>
            </w:pPr>
            <w:r>
              <w:rPr>
                <w:rFonts w:ascii="宋体" w:cs="宋体" w:hAnsi="宋体" w:hint="eastAsia"/>
                <w:kern w:val="0"/>
                <w:sz w:val="22"/>
              </w:rPr>
              <w:t>资产总额</w:t>
            </w:r>
          </w:p>
        </w:tc>
        <w:tc>
          <w:tcPr>
            <w:tcW w:w="3155" w:type="dxa"/>
            <w:tcBorders>
              <w:top w:val="nil"/>
              <w:left w:val="nil"/>
              <w:bottom w:val="single" w:sz="4" w:space="0" w:color="auto"/>
              <w:right w:val="single" w:sz="4" w:space="0" w:color="auto"/>
            </w:tcBorders>
            <w:noWrap/>
            <w:vAlign w:val="center"/>
          </w:tcPr>
          <w:p>
            <w:pPr>
              <w:jc w:val="center"/>
              <w:rPr>
                <w:rFonts w:ascii="宋体" w:cs="宋体" w:hAnsi="宋体" w:hint="eastAsia"/>
                <w:sz w:val="22"/>
              </w:rPr>
            </w:pPr>
            <w:r>
              <w:rPr>
                <w:rFonts w:ascii="宋体" w:hAnsi="宋体" w:hint="eastAsia"/>
                <w:sz w:val="22"/>
              </w:rPr>
              <w:t>——</w:t>
            </w:r>
          </w:p>
        </w:tc>
        <w:tc>
          <w:tcPr>
            <w:tcW w:w="5103" w:type="dxa"/>
            <w:tcBorders>
              <w:top w:val="nil"/>
              <w:left w:val="nil"/>
              <w:bottom w:val="single" w:sz="4" w:space="0" w:color="auto"/>
              <w:right w:val="single" w:sz="4" w:space="0" w:color="auto"/>
            </w:tcBorders>
            <w:noWrap/>
            <w:vAlign w:val="center"/>
          </w:tcPr>
          <w:p>
            <w:pPr>
              <w:jc w:val="center"/>
              <w:rPr>
                <w:rFonts w:ascii="宋体" w:eastAsia="宋体" w:cs="宋体" w:hAnsi="宋体"/>
                <w:sz w:val="22"/>
                <w:lang w:val="en-US" w:eastAsia="zh-CN"/>
              </w:rPr>
            </w:pPr>
            <w:r>
              <w:rPr>
                <w:rFonts w:ascii="宋体" w:cs="宋体" w:hAnsi="宋体" w:hint="eastAsia"/>
                <w:sz w:val="22"/>
                <w:lang w:val="en-US" w:eastAsia="zh-CN"/>
              </w:rPr>
              <w:t>357.19</w:t>
            </w:r>
          </w:p>
        </w:tc>
      </w:tr>
      <w:tr>
        <w:trPr>
          <w:trHeight w:hRule="exact" w:val="567"/>
        </w:trPr>
        <w:tc>
          <w:tcPr>
            <w:tcW w:w="5224" w:type="dxa"/>
            <w:tcBorders>
              <w:top w:val="nil"/>
              <w:left w:val="single" w:sz="4" w:space="0" w:color="auto"/>
              <w:bottom w:val="single" w:sz="4" w:space="0" w:color="auto"/>
              <w:right w:val="single" w:sz="4" w:space="0" w:color="auto"/>
            </w:tcBorders>
            <w:noWrap/>
            <w:vAlign w:val="center"/>
          </w:tcPr>
          <w:p>
            <w:pPr>
              <w:widowControl/>
              <w:jc w:val="left"/>
              <w:rPr>
                <w:rFonts w:ascii="宋体" w:cs="宋体" w:hAnsi="宋体" w:hint="eastAsia"/>
                <w:kern w:val="0"/>
                <w:sz w:val="22"/>
              </w:rPr>
            </w:pPr>
            <w:r>
              <w:rPr>
                <w:rFonts w:ascii="宋体" w:cs="宋体" w:hAnsi="宋体" w:hint="eastAsia"/>
                <w:kern w:val="0"/>
                <w:sz w:val="22"/>
              </w:rPr>
              <w:t>1、房屋（平方米）</w:t>
            </w:r>
          </w:p>
        </w:tc>
        <w:tc>
          <w:tcPr>
            <w:tcW w:w="3155" w:type="dxa"/>
            <w:tcBorders>
              <w:top w:val="nil"/>
              <w:left w:val="nil"/>
              <w:bottom w:val="single" w:sz="4" w:space="0" w:color="auto"/>
              <w:right w:val="single" w:sz="4" w:space="0" w:color="auto"/>
            </w:tcBorders>
            <w:noWrap/>
            <w:vAlign w:val="center"/>
          </w:tcPr>
          <w:p>
            <w:pPr>
              <w:jc w:val="center"/>
              <w:rPr>
                <w:rFonts w:ascii="宋体" w:cs="宋体" w:hAnsi="宋体" w:hint="eastAsia"/>
                <w:sz w:val="22"/>
              </w:rPr>
            </w:pPr>
          </w:p>
        </w:tc>
        <w:tc>
          <w:tcPr>
            <w:tcW w:w="5103" w:type="dxa"/>
            <w:tcBorders>
              <w:top w:val="nil"/>
              <w:left w:val="nil"/>
              <w:bottom w:val="single" w:sz="4" w:space="0" w:color="auto"/>
              <w:right w:val="single" w:sz="4" w:space="0" w:color="auto"/>
            </w:tcBorders>
            <w:noWrap/>
            <w:vAlign w:val="center"/>
          </w:tcPr>
          <w:p>
            <w:pPr>
              <w:jc w:val="center"/>
              <w:rPr>
                <w:rFonts w:ascii="宋体" w:cs="宋体" w:hAnsi="宋体" w:hint="eastAsia"/>
                <w:sz w:val="22"/>
              </w:rPr>
            </w:pPr>
          </w:p>
        </w:tc>
      </w:tr>
      <w:tr>
        <w:trPr>
          <w:trHeight w:hRule="exact" w:val="567"/>
        </w:trPr>
        <w:tc>
          <w:tcPr>
            <w:tcW w:w="5224" w:type="dxa"/>
            <w:tcBorders>
              <w:top w:val="nil"/>
              <w:left w:val="single" w:sz="4" w:space="0" w:color="auto"/>
              <w:bottom w:val="single" w:sz="4" w:space="0" w:color="auto"/>
              <w:right w:val="single" w:sz="4" w:space="0" w:color="auto"/>
            </w:tcBorders>
            <w:noWrap/>
            <w:vAlign w:val="center"/>
          </w:tcPr>
          <w:p>
            <w:pPr>
              <w:widowControl/>
              <w:jc w:val="left"/>
              <w:rPr>
                <w:rFonts w:ascii="宋体" w:cs="宋体" w:hAnsi="宋体" w:hint="eastAsia"/>
                <w:kern w:val="0"/>
                <w:sz w:val="22"/>
              </w:rPr>
            </w:pPr>
            <w:r>
              <w:rPr>
                <w:rFonts w:ascii="宋体" w:cs="宋体" w:hAnsi="宋体" w:hint="eastAsia"/>
                <w:kern w:val="0"/>
                <w:sz w:val="22"/>
              </w:rPr>
              <w:t xml:space="preserve">   其中：办公用房（平方米）</w:t>
            </w:r>
          </w:p>
        </w:tc>
        <w:tc>
          <w:tcPr>
            <w:tcW w:w="3155" w:type="dxa"/>
            <w:tcBorders>
              <w:top w:val="nil"/>
              <w:left w:val="nil"/>
              <w:bottom w:val="single" w:sz="4" w:space="0" w:color="auto"/>
              <w:right w:val="single" w:sz="4" w:space="0" w:color="auto"/>
            </w:tcBorders>
            <w:noWrap/>
            <w:vAlign w:val="center"/>
          </w:tcPr>
          <w:p>
            <w:pPr>
              <w:jc w:val="center"/>
              <w:rPr>
                <w:rFonts w:ascii="宋体" w:cs="宋体" w:hAnsi="宋体" w:hint="eastAsia"/>
                <w:sz w:val="22"/>
              </w:rPr>
            </w:pPr>
          </w:p>
        </w:tc>
        <w:tc>
          <w:tcPr>
            <w:tcW w:w="5103" w:type="dxa"/>
            <w:tcBorders>
              <w:top w:val="nil"/>
              <w:left w:val="nil"/>
              <w:bottom w:val="single" w:sz="4" w:space="0" w:color="auto"/>
              <w:right w:val="single" w:sz="4" w:space="0" w:color="auto"/>
            </w:tcBorders>
            <w:noWrap/>
            <w:vAlign w:val="center"/>
          </w:tcPr>
          <w:p>
            <w:pPr>
              <w:jc w:val="center"/>
              <w:rPr>
                <w:rFonts w:ascii="宋体" w:cs="宋体" w:hAnsi="宋体" w:hint="eastAsia"/>
                <w:sz w:val="22"/>
              </w:rPr>
            </w:pPr>
          </w:p>
        </w:tc>
      </w:tr>
      <w:tr>
        <w:trPr>
          <w:trHeight w:hRule="exact" w:val="567"/>
        </w:trPr>
        <w:tc>
          <w:tcPr>
            <w:tcW w:w="5224" w:type="dxa"/>
            <w:tcBorders>
              <w:top w:val="nil"/>
              <w:left w:val="single" w:sz="4" w:space="0" w:color="auto"/>
              <w:bottom w:val="single" w:sz="4" w:space="0" w:color="auto"/>
              <w:right w:val="single" w:sz="4" w:space="0" w:color="auto"/>
            </w:tcBorders>
            <w:noWrap/>
            <w:vAlign w:val="center"/>
          </w:tcPr>
          <w:p>
            <w:pPr>
              <w:widowControl/>
              <w:jc w:val="left"/>
              <w:rPr>
                <w:rFonts w:ascii="宋体" w:cs="宋体" w:hAnsi="宋体" w:hint="eastAsia"/>
                <w:kern w:val="0"/>
                <w:sz w:val="22"/>
              </w:rPr>
            </w:pPr>
            <w:r>
              <w:rPr>
                <w:rFonts w:ascii="宋体" w:cs="宋体" w:hAnsi="宋体" w:hint="eastAsia"/>
                <w:kern w:val="0"/>
                <w:sz w:val="22"/>
              </w:rPr>
              <w:t>2、车辆（台、辆）</w:t>
            </w:r>
          </w:p>
        </w:tc>
        <w:tc>
          <w:tcPr>
            <w:tcW w:w="3155" w:type="dxa"/>
            <w:tcBorders>
              <w:top w:val="nil"/>
              <w:left w:val="nil"/>
              <w:bottom w:val="single" w:sz="4" w:space="0" w:color="auto"/>
              <w:right w:val="single" w:sz="4" w:space="0" w:color="auto"/>
            </w:tcBorders>
            <w:noWrap/>
            <w:vAlign w:val="center"/>
          </w:tcPr>
          <w:p>
            <w:pPr>
              <w:jc w:val="center"/>
              <w:rPr>
                <w:rFonts w:ascii="宋体" w:cs="宋体" w:hAnsi="宋体" w:hint="eastAsia"/>
                <w:sz w:val="22"/>
              </w:rPr>
            </w:pPr>
            <w:r>
              <w:rPr>
                <w:rFonts w:ascii="宋体" w:hAnsi="宋体" w:hint="eastAsia"/>
                <w:sz w:val="22"/>
              </w:rPr>
              <w:t>10</w:t>
            </w:r>
          </w:p>
        </w:tc>
        <w:tc>
          <w:tcPr>
            <w:tcW w:w="5103" w:type="dxa"/>
            <w:tcBorders>
              <w:top w:val="nil"/>
              <w:left w:val="nil"/>
              <w:bottom w:val="single" w:sz="4" w:space="0" w:color="auto"/>
              <w:right w:val="single" w:sz="4" w:space="0" w:color="auto"/>
            </w:tcBorders>
            <w:noWrap/>
            <w:vAlign w:val="center"/>
          </w:tcPr>
          <w:p>
            <w:pPr>
              <w:jc w:val="center"/>
              <w:rPr>
                <w:rFonts w:ascii="宋体" w:cs="宋体" w:hAnsi="宋体" w:hint="eastAsia"/>
                <w:sz w:val="22"/>
              </w:rPr>
            </w:pPr>
            <w:r>
              <w:rPr>
                <w:rFonts w:ascii="宋体" w:cs="宋体" w:hAnsi="宋体" w:hint="eastAsia"/>
                <w:sz w:val="22"/>
              </w:rPr>
              <w:t>131.70</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宋体" w:hAnsi="宋体" w:hint="eastAsia"/>
                <w:kern w:val="0"/>
                <w:sz w:val="22"/>
              </w:rPr>
            </w:pPr>
            <w:r>
              <w:rPr>
                <w:rFonts w:ascii="宋体" w:cs="宋体" w:hAnsi="宋体" w:hint="eastAsia"/>
                <w:kern w:val="0"/>
                <w:sz w:val="22"/>
              </w:rPr>
              <w:t>3、单价在20万元以上的设备</w:t>
            </w:r>
          </w:p>
        </w:tc>
        <w:tc>
          <w:tcPr>
            <w:tcW w:w="3155" w:type="dxa"/>
            <w:tcBorders>
              <w:top w:val="nil"/>
              <w:left w:val="nil"/>
              <w:bottom w:val="single" w:sz="4" w:space="0" w:color="auto"/>
              <w:right w:val="single" w:sz="4" w:space="0" w:color="auto"/>
            </w:tcBorders>
            <w:noWrap/>
            <w:vAlign w:val="center"/>
          </w:tcPr>
          <w:p>
            <w:pPr>
              <w:jc w:val="center"/>
              <w:rPr>
                <w:rFonts w:ascii="宋体" w:cs="宋体" w:hAnsi="宋体" w:hint="eastAsia"/>
                <w:sz w:val="22"/>
              </w:rPr>
            </w:pPr>
            <w:r>
              <w:rPr>
                <w:rFonts w:ascii="宋体" w:hAnsi="宋体" w:hint="eastAsia"/>
                <w:sz w:val="22"/>
              </w:rPr>
              <w:t>0　</w:t>
            </w:r>
          </w:p>
        </w:tc>
        <w:tc>
          <w:tcPr>
            <w:tcW w:w="5103" w:type="dxa"/>
            <w:tcBorders>
              <w:top w:val="nil"/>
              <w:left w:val="nil"/>
              <w:bottom w:val="single" w:sz="4" w:space="0" w:color="auto"/>
              <w:right w:val="single" w:sz="4" w:space="0" w:color="auto"/>
            </w:tcBorders>
            <w:noWrap/>
            <w:vAlign w:val="center"/>
          </w:tcPr>
          <w:p>
            <w:pPr>
              <w:jc w:val="center"/>
              <w:rPr>
                <w:rFonts w:ascii="宋体" w:cs="宋体" w:hAnsi="宋体" w:hint="eastAsia"/>
                <w:sz w:val="22"/>
              </w:rPr>
            </w:pPr>
            <w:r>
              <w:rPr>
                <w:rFonts w:ascii="宋体" w:cs="宋体" w:hAnsi="宋体" w:hint="eastAsia"/>
                <w:sz w:val="22"/>
              </w:rPr>
              <w:t>0</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ascii="宋体" w:cs="宋体" w:hAnsi="宋体" w:hint="eastAsia"/>
                <w:kern w:val="0"/>
                <w:sz w:val="22"/>
              </w:rPr>
            </w:pPr>
            <w:r>
              <w:rPr>
                <w:rFonts w:ascii="宋体" w:cs="宋体" w:hAnsi="宋体" w:hint="eastAsia"/>
                <w:kern w:val="0"/>
                <w:sz w:val="22"/>
              </w:rPr>
              <w:t>4、其他固定资产</w:t>
            </w:r>
          </w:p>
        </w:tc>
        <w:tc>
          <w:tcPr>
            <w:tcW w:w="3155" w:type="dxa"/>
            <w:tcBorders>
              <w:top w:val="single" w:sz="4" w:space="0" w:color="auto"/>
              <w:left w:val="nil"/>
              <w:bottom w:val="single" w:sz="4" w:space="0" w:color="auto"/>
              <w:right w:val="single" w:sz="4" w:space="0" w:color="auto"/>
            </w:tcBorders>
            <w:noWrap/>
            <w:vAlign w:val="center"/>
          </w:tcPr>
          <w:p>
            <w:pPr>
              <w:jc w:val="center"/>
              <w:rPr>
                <w:rFonts w:ascii="宋体" w:eastAsia="宋体" w:cs="宋体" w:hAnsi="宋体"/>
                <w:sz w:val="22"/>
                <w:lang w:val="en-US" w:eastAsia="zh-CN"/>
              </w:rPr>
            </w:pPr>
            <w:r>
              <w:rPr>
                <w:rFonts w:ascii="宋体" w:eastAsia="宋体" w:cs="宋体" w:hAnsi="宋体" w:hint="eastAsia"/>
                <w:sz w:val="22"/>
                <w:lang w:val="en-US" w:eastAsia="zh-CN"/>
              </w:rPr>
              <w:t>2567</w:t>
            </w:r>
          </w:p>
        </w:tc>
        <w:tc>
          <w:tcPr>
            <w:tcW w:w="5103" w:type="dxa"/>
            <w:tcBorders>
              <w:top w:val="single" w:sz="4" w:space="0" w:color="auto"/>
              <w:left w:val="nil"/>
              <w:bottom w:val="single" w:sz="4" w:space="0" w:color="auto"/>
              <w:right w:val="single" w:sz="4" w:space="0" w:color="auto"/>
            </w:tcBorders>
            <w:noWrap/>
            <w:vAlign w:val="center"/>
          </w:tcPr>
          <w:p>
            <w:pPr>
              <w:jc w:val="center"/>
              <w:rPr>
                <w:rFonts w:ascii="宋体" w:eastAsia="宋体" w:cs="宋体" w:hAnsi="宋体"/>
                <w:sz w:val="22"/>
                <w:lang w:val="en-US" w:eastAsia="zh-CN"/>
              </w:rPr>
            </w:pPr>
            <w:r>
              <w:rPr>
                <w:rFonts w:ascii="宋体" w:hAnsi="宋体" w:hint="eastAsia"/>
                <w:sz w:val="22"/>
                <w:lang w:val="en-US" w:eastAsia="zh-CN"/>
              </w:rPr>
              <w:t>225.49</w:t>
            </w:r>
          </w:p>
        </w:tc>
      </w:tr>
    </w:tbl>
    <w:p>
      <w:pPr>
        <w:autoSpaceDE w:val="0"/>
        <w:autoSpaceDN w:val="0"/>
        <w:adjustRightInd w:val="0"/>
        <w:spacing w:line="560" w:lineRule="exact"/>
        <w:ind w:firstLineChars="200" w:firstLine="640"/>
        <w:jc w:val="left"/>
        <w:rPr>
          <w:rFonts w:ascii="黑体" w:eastAsia="黑体" w:cs="Times New Roman" w:hAnsi="黑体" w:hint="eastAsia"/>
          <w:sz w:val="32"/>
          <w:szCs w:val="32"/>
        </w:rPr>
      </w:pPr>
    </w:p>
    <w:p>
      <w:pPr>
        <w:autoSpaceDE w:val="0"/>
        <w:autoSpaceDN w:val="0"/>
        <w:adjustRightInd w:val="0"/>
        <w:spacing w:line="560" w:lineRule="exact"/>
        <w:ind w:firstLineChars="200" w:firstLine="640"/>
        <w:jc w:val="left"/>
        <w:rPr>
          <w:rFonts w:ascii="黑体" w:eastAsia="黑体" w:cs="Times New Roman" w:hAnsi="黑体"/>
          <w:sz w:val="32"/>
          <w:szCs w:val="32"/>
        </w:rPr>
      </w:pPr>
      <w:r>
        <w:rPr>
          <w:rFonts w:ascii="黑体" w:eastAsia="黑体" w:cs="Times New Roman" w:hAnsi="黑体" w:hint="eastAsia"/>
          <w:sz w:val="32"/>
          <w:szCs w:val="32"/>
        </w:rPr>
        <w:t>八、名词解释</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1、一般公共预算拨款收入：指省级财政当年拨付的资金。</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2、事业收入：指事业单位开展专业业务活动及辅助活动所取得的收入。</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3、其他收入：指除“一般公共预算拨款收入”、“事业收入”等以外的收入。主要是按规定动用的租房收入、存款利息收入等。</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4、基本支出：指为保障机构正常运转、完成日常工作任务而发生的人员支出和公用支出。</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5、项目支出：指在基本支出之外为完成特定行政任务和事业发展目标所发生的支出。</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6、上缴上级支出：指下级单位上缴上级的支出。</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7、“三公”经费：纳入省级财政预算管理的“三公”经费，是指省级</w:t>
      </w:r>
      <w:r>
        <w:rPr>
          <w:rFonts w:ascii="仿宋_GB2312" w:eastAsia="仿宋_GB2312" w:cs="Times New Roman" w:hAnsi="仿宋" w:hint="eastAsia"/>
          <w:sz w:val="28"/>
          <w:szCs w:val="28"/>
          <w:lang w:eastAsia="zh-CN"/>
        </w:rPr>
        <w:t>本级</w:t>
      </w:r>
      <w:r>
        <w:rPr>
          <w:rFonts w:ascii="仿宋_GB2312" w:eastAsia="仿宋_GB2312" w:cs="Times New Roman" w:hAnsi="仿宋" w:hint="eastAsia"/>
          <w:sz w:val="28"/>
          <w:szCs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9、上年结转：指以前年度尚未完成、结转到本年仍按原规定用途继续使用的资金。</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10、事业单位经营支出：指事业单位在专业业务活动及其辅助活动之外开展非独立核算经营活动发生的支出。</w:t>
      </w:r>
    </w:p>
    <w:p>
      <w:pPr>
        <w:autoSpaceDE w:val="0"/>
        <w:autoSpaceDN w:val="0"/>
        <w:adjustRightInd w:val="0"/>
        <w:spacing w:line="560" w:lineRule="exact"/>
        <w:ind w:firstLineChars="200" w:firstLine="640"/>
        <w:jc w:val="left"/>
        <w:rPr>
          <w:rFonts w:ascii="黑体" w:eastAsia="黑体" w:cs="Times New Roman" w:hAnsi="黑体" w:hint="eastAsia"/>
          <w:sz w:val="32"/>
          <w:szCs w:val="32"/>
        </w:rPr>
      </w:pPr>
      <w:r>
        <w:rPr>
          <w:rFonts w:ascii="黑体" w:eastAsia="黑体" w:cs="Times New Roman" w:hAnsi="黑体" w:hint="eastAsia"/>
          <w:sz w:val="32"/>
          <w:szCs w:val="32"/>
        </w:rPr>
        <w:t>九、其他需要说明的事项</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1、中共遵化市纪律检查委员会20</w:t>
      </w:r>
      <w:r>
        <w:rPr>
          <w:rFonts w:ascii="仿宋_GB2312" w:eastAsia="仿宋_GB2312" w:cs="Times New Roman" w:hAnsi="仿宋" w:hint="eastAsia"/>
          <w:sz w:val="28"/>
          <w:szCs w:val="28"/>
          <w:lang w:val="en-US" w:eastAsia="zh-CN"/>
        </w:rPr>
        <w:t>21</w:t>
      </w:r>
      <w:r>
        <w:rPr>
          <w:rFonts w:ascii="仿宋_GB2312" w:eastAsia="仿宋_GB2312" w:cs="Times New Roman" w:hAnsi="仿宋" w:hint="eastAsia"/>
          <w:sz w:val="28"/>
          <w:szCs w:val="28"/>
        </w:rPr>
        <w:t>年</w:t>
      </w:r>
      <w:r>
        <w:rPr>
          <w:rFonts w:ascii="仿宋_GB2312" w:eastAsia="仿宋_GB2312" w:cs="Times New Roman" w:hAnsi="仿宋" w:hint="eastAsia"/>
          <w:sz w:val="28"/>
          <w:szCs w:val="28"/>
          <w:lang w:eastAsia="zh-CN"/>
        </w:rPr>
        <w:t>本级</w:t>
      </w:r>
      <w:r>
        <w:rPr>
          <w:rFonts w:ascii="仿宋_GB2312" w:eastAsia="仿宋_GB2312" w:cs="Times New Roman" w:hAnsi="仿宋" w:hint="eastAsia"/>
          <w:sz w:val="28"/>
          <w:szCs w:val="28"/>
        </w:rPr>
        <w:t>预算中未安排政府性基金预算，故政府性基金预算支出表为空。</w:t>
      </w:r>
    </w:p>
    <w:p>
      <w:pPr>
        <w:tabs>
          <w:tab w:val="left" w:pos="11490"/>
        </w:tabs>
        <w:spacing w:line="560" w:lineRule="exact"/>
        <w:ind w:firstLineChars="200" w:firstLine="560"/>
        <w:rPr>
          <w:rFonts w:ascii="仿宋_GB2312" w:eastAsia="仿宋_GB2312" w:cs="Times New Roman" w:hAnsi="仿宋" w:hint="eastAsia"/>
          <w:sz w:val="28"/>
          <w:szCs w:val="28"/>
        </w:rPr>
      </w:pPr>
      <w:r>
        <w:rPr>
          <w:rFonts w:ascii="仿宋_GB2312" w:eastAsia="仿宋_GB2312" w:cs="Times New Roman" w:hAnsi="仿宋" w:hint="eastAsia"/>
          <w:sz w:val="28"/>
          <w:szCs w:val="28"/>
        </w:rPr>
        <w:t>2、中共遵化市纪律检查委员会20</w:t>
      </w:r>
      <w:r>
        <w:rPr>
          <w:rFonts w:ascii="仿宋_GB2312" w:eastAsia="仿宋_GB2312" w:cs="Times New Roman" w:hAnsi="仿宋" w:hint="eastAsia"/>
          <w:sz w:val="28"/>
          <w:szCs w:val="28"/>
          <w:lang w:val="en-US" w:eastAsia="zh-CN"/>
        </w:rPr>
        <w:t>21</w:t>
      </w:r>
      <w:r>
        <w:rPr>
          <w:rFonts w:ascii="仿宋_GB2312" w:eastAsia="仿宋_GB2312" w:cs="Times New Roman" w:hAnsi="仿宋" w:hint="eastAsia"/>
          <w:sz w:val="28"/>
          <w:szCs w:val="28"/>
        </w:rPr>
        <w:t>年</w:t>
      </w:r>
      <w:r>
        <w:rPr>
          <w:rFonts w:ascii="仿宋_GB2312" w:eastAsia="仿宋_GB2312" w:cs="Times New Roman" w:hAnsi="仿宋" w:hint="eastAsia"/>
          <w:sz w:val="28"/>
          <w:szCs w:val="28"/>
          <w:lang w:eastAsia="zh-CN"/>
        </w:rPr>
        <w:t>本级</w:t>
      </w:r>
      <w:r>
        <w:rPr>
          <w:rFonts w:ascii="仿宋_GB2312" w:eastAsia="仿宋_GB2312" w:cs="Times New Roman" w:hAnsi="仿宋" w:hint="eastAsia"/>
          <w:sz w:val="28"/>
          <w:szCs w:val="28"/>
        </w:rPr>
        <w:t>预算中未安排资本经营预算，故国有资本经营预算支出表为空。</w:t>
      </w:r>
    </w:p>
    <w:p>
      <w:pPr>
        <w:tabs>
          <w:tab w:val="left" w:pos="11490"/>
        </w:tabs>
        <w:spacing w:line="560" w:lineRule="exact"/>
        <w:ind w:firstLineChars="200" w:firstLine="560"/>
        <w:rPr>
          <w:rFonts w:ascii="仿宋_GB2312" w:eastAsia="仿宋_GB2312" w:cs="Times New Roman" w:hAnsi="仿宋"/>
          <w:sz w:val="28"/>
          <w:szCs w:val="28"/>
          <w:lang w:val="en-US" w:eastAsia="zh-CN"/>
        </w:rPr>
      </w:pPr>
      <w:r>
        <w:rPr>
          <w:rFonts w:ascii="仿宋_GB2312" w:eastAsia="仿宋_GB2312" w:cs="Times New Roman" w:hAnsi="仿宋" w:hint="eastAsia"/>
          <w:sz w:val="28"/>
          <w:szCs w:val="28"/>
          <w:lang w:val="en-US" w:eastAsia="zh-CN"/>
        </w:rPr>
        <w:t>3、中共遵化市纪律检查委员会无国有资产占用情况，故此表为空。</w:t>
      </w:r>
    </w:p>
    <w:p>
      <w:pPr>
        <w:keepNext w:val="0"/>
        <w:keepLines w:val="0"/>
        <w:pageBreakBefore w:val="0"/>
        <w:widowControl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rPr>
      </w:pPr>
    </w:p>
    <w:sectPr>
      <w:headerReference w:type="default" r:id="rId6"/>
      <w:headerReference w:type="even" r:id="rId7"/>
      <w:headerReference w:type="first" r:id="rId8"/>
      <w:footerReference w:type="default" r:id="rId9"/>
      <w:footerReference w:type="even" r:id="rId10"/>
      <w:footerReference w:type="first" r:id="rId11"/>
      <w:pgSz w:w="16838" w:h="11906" w:orient="landscape"/>
      <w:pgMar w:top="1800" w:right="1440" w:bottom="1800" w:left="144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script"/>
    <w:pitch w:val="variable"/>
    <w:sig w:usb0="00000001" w:usb1="080E0000" w:usb2="00000000" w:usb3="00000000" w:csb0="00040000" w:csb1="00000000"/>
  </w:font>
  <w:font w:name="方正仿宋简体">
    <w:panose1 w:val="03000509000000000000"/>
    <w:charset w:val="86"/>
    <w:family w:val="script"/>
    <w:pitch w:val="variable"/>
    <w:sig w:usb0="00000001" w:usb1="080E0000" w:usb2="00000000" w:usb3="00000000" w:csb0="00040000" w:csb1="00000000"/>
  </w:font>
  <w:font w:name="方正黑体简体">
    <w:panose1 w:val="03000509000000000000"/>
    <w:charset w:val="86"/>
    <w:family w:val="auto"/>
    <w:pitch w:val="variable"/>
    <w:sig w:usb0="00000001" w:usb1="080E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方正仿宋_GBK">
    <w:altName w:val="宋体"/>
    <w:panose1 w:val="00000000000000000000"/>
    <w:charset w:val="00"/>
    <w:family w:val="auto"/>
    <w:pitch w:val="variable"/>
    <w:sig w:usb0="00000000" w:usb1="00000000" w:usb2="00000010" w:usb3="00000000" w:csb0="00040001" w:csb1="00000000"/>
  </w:font>
  <w:font w:name="方正小标宋_GBK">
    <w:altName w:val="宋体"/>
    <w:panose1 w:val="00000000000000000000"/>
    <w:charset w:val="86"/>
    <w:family w:val="roman"/>
    <w:pitch w:val="variable"/>
    <w:sig w:usb0="00000000" w:usb1="00000000" w:usb2="00000010" w:usb3="00000000" w:csb0="00040001" w:csb1="00000000"/>
  </w:font>
  <w:font w:name="仿宋">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楷体">
    <w:panose1 w:val="02010609060101010101"/>
    <w:charset w:val="86"/>
    <w:family w:val="auto"/>
    <w:pitch w:val="variable"/>
    <w:sig w:usb0="800002BF" w:usb1="38CF7CFA" w:usb2="00000016" w:usb3="00000000" w:csb0="00040001" w:csb1="00000000"/>
  </w:font>
  <w:font w:name="方正书宋_GBK">
    <w:altName w:val="宋体"/>
    <w:panose1 w:val="00000000000000000000"/>
    <w:charset w:val="00"/>
    <w:family w:val="auto"/>
    <w:pitch w:val="variable"/>
    <w:sig w:usb0="00000000" w:usb1="00000000" w:usb2="00000010" w:usb3="00000000" w:csb0="00040001" w:csb1="00000000"/>
  </w:font>
  <w:font w:name="Calibri">
    <w:panose1 w:val="020F0502020204030204"/>
    <w:charset w:val="00"/>
    <w:family w:val="swiss"/>
    <w:pitch w:val="variable"/>
    <w:sig w:usb0="E4002EFF" w:usb1="C000247B" w:usb2="00000009" w:usb3="00000000" w:csb0="200001FF" w:csb1="00000000"/>
  </w:font>
  <w:font w:name="方正楷体_GBK">
    <w:altName w:val="微软雅黑"/>
    <w:panose1 w:val="03000509000000000000"/>
    <w:charset w:val="86"/>
    <w:family w:val="script"/>
    <w:pitch w:val="variable"/>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200101FF" w:csb1="2028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right" w:pos="8306"/>
        <w:tab w:val="right" w:pos="14799"/>
      </w:tabs>
    </w:pPr>
    <w:r>
      <w:rPr>
        <w:rFonts w:hint="eastAsia"/>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right" w:pos="8306"/>
        <w:tab w:val="right" w:pos="14799"/>
      </w:tabs>
    </w:pPr>
    <w:r>
      <mc:AlternateContent>
        <mc:Choice Requires="wps">
          <w:drawing>
            <wp:anchor distT="0" distB="0" distL="114300" distR="114300" simplePos="0" relativeHeight="16" behindDoc="0" locked="0" layoutInCell="1" hidden="0" allowOverlap="1">
              <wp:simplePos x="0" y="0"/>
              <wp:positionH relativeFrom="margin">
                <wp:align>center</wp:align>
              </wp:positionH>
              <wp:positionV relativeFrom="paragraph">
                <wp:posOffset>0</wp:posOffset>
              </wp:positionV>
              <wp:extent cx="76200" cy="139526"/>
              <wp:effectExtent l="0" t="0" r="0" b="0"/>
              <wp:wrapNone/>
              <wp:docPr id="2" name="文本框 1033"/>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1">
                      <w:txbxContent>
                        <w:p>
                          <w:pPr>
                            <w:pStyle w:val="17"/>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type="#_x0000_t1" id="文本框 1033" o:spid="_x0000_s2" filled="f" stroked="f" strokeweight="-1.0pt" style="position:absolute;margin-left:0.0pt;margin-top:0.0pt;width:6.0pt;height:10.986328pt;z-index:16;mso-position-horizontal:center;mso-position-horizontal-relative:margin;mso-position-vertical:absolute;mso-wrap-style:none;">
              <v:stroke/>
              <v:textbox id="848" inset="0mm,0mm,0mm,0mm" o:insetmode="custom" style="layout-flow:horizontal;v-text-anchor:top;mso-fit-shape-to-text:t;">
                <w:txbxContent>
                  <w:p>
                    <w:pPr>
                      <w:pStyle w:val="17"/>
                      <w:tabs>
                        <w:tab w:val="center" w:pos="4153"/>
                        <w:tab w:val="right" w:pos="8306"/>
                      </w:tabs>
                    </w:pPr>
                    <w:r>
                      <w:fldChar w:fldCharType="begin"/>
                    </w:r>
                    <w:r>
                      <w:instrText xml:space="preserve"> PAGE  \* MERGEFORMAT </w:instrText>
                    </w:r>
                    <w:r>
                      <w:fldChar w:fldCharType="separate"/>
                    </w:r>
                    <w:r>
                      <w:t>2</w:t>
                    </w:r>
                    <w:r>
                      <w:fldChar w:fldCharType="end"/>
                    </w:r>
                  </w:p>
                </w:txbxContent>
              </v:textbox>
            </v:rect>
          </w:pict>
        </mc:Fallback>
      </mc:AlternateContent>
    </w:r>
    <w:r>
      <w:rPr>
        <w:rFonts w:hint="eastAsia"/>
      </w:rP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right="360" w:firstLine="360"/>
    </w:pPr>
    <w:r>
      <mc:AlternateContent>
        <mc:Choice Requires="wps">
          <w:drawing>
            <wp:anchor distT="0" distB="0" distL="114300" distR="114300" simplePos="0" relativeHeight="14"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1" name="文本框 1031"/>
              <wp:cNvGraphicFramePr>
                <a:graphicFrameLocks noChangeAspect="0"/>
              </wp:cNvGraphicFramePr>
              <a:graphic>
                <a:graphicData uri="http://schemas.microsoft.com/office/word/2010/wordprocessingShape">
                  <wps:wsp>
                    <wps:cNvSpPr/>
                    <wps:spPr>
                      <a:xfrm rot="0">
                        <a:off x="0" y="0"/>
                        <a:ext cx="115862" cy="139526"/>
                      </a:xfrm>
                      <a:prstGeom prst="rect"/>
                      <a:noFill/>
                      <a:ln cmpd="sng" cap="flat">
                        <a:noFill/>
                        <a:prstDash val="solid"/>
                        <a:round/>
                      </a:ln>
                    </wps:spPr>
                    <wps:txbx id="3">
                      <w:txbxContent>
                        <w:p>
                          <w:pPr>
                            <w:pStyle w:val="17"/>
                            <w:tabs>
                              <w:tab w:val="center" w:pos="4153"/>
                              <w:tab w:val="right" w:pos="8306"/>
                            </w:tabs>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rect type="#_x0000_t1" id="文本框 1031" o:spid="_x0000_s4" filled="f" stroked="f" strokeweight="-1.0pt" style="position:absolute;margin-left:0.0pt;margin-top:0.0pt;width:9.123047pt;height:10.986328pt;z-index:14;mso-position-horizontal:center;mso-position-horizontal-relative:margin;mso-position-vertical:absolute;mso-wrap-style:none;">
              <v:stroke/>
              <v:textbox id="849" inset="0mm,0mm,0mm,0mm" o:insetmode="custom" style="layout-flow:horizontal;v-text-anchor:top;mso-fit-shape-to-text:t;">
                <w:txbxContent>
                  <w:p>
                    <w:pPr>
                      <w:pStyle w:val="17"/>
                      <w:tabs>
                        <w:tab w:val="center" w:pos="4153"/>
                        <w:tab w:val="right" w:pos="8306"/>
                      </w:tabs>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300" distR="114300" simplePos="0" relativeHeight="18"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5">
                      <w:txbxContent>
                        <w:p>
                          <w:pPr>
                            <w:pStyle w:val="17"/>
                            <w:tabs>
                              <w:tab w:val="center" w:pos="4153"/>
                              <w:tab w:val="right" w:pos="8306"/>
                            </w:tabs>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6" filled="f" stroked="f" strokeweight="0.5pt" style="position:absolute;margin-left:0.0pt;margin-top:0.0pt;width:9.123047pt;height:10.986328pt;z-index:18;mso-position-horizontal:center;mso-position-horizontal-relative:margin;mso-position-vertical:absolute;mso-wrap-style:none;">
              <v:stroke/>
              <v:textbox id="850" inset="0mm,0mm,0mm,0mm" o:insetmode="custom" style="layout-flow:horizontal;v-text-anchor:top;mso-fit-shape-to-text:t;">
                <w:txbxContent>
                  <w:p>
                    <w:pPr>
                      <w:pStyle w:val="17"/>
                      <w:tabs>
                        <w:tab w:val="center" w:pos="4153"/>
                        <w:tab w:val="right" w:pos="8306"/>
                      </w:tabs>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EF092BB"/>
    <w:multiLevelType w:val="singleLevel"/>
    <w:tmpl w:val="BEF092BB"/>
    <w:lvl w:ilvl="0">
      <w:start w:val="1"/>
      <w:numFmt w:val="chineseCounting"/>
      <w:lvlRestart w:val="0"/>
      <w:suff w:val="nothing"/>
      <w:lvlText w:val="（%1）"/>
      <w:lvlJc w:val="left"/>
      <w:pPr>
        <w:ind w:left="42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TUzMzgyOGZhYzZjZmMwZmNhMjVkZTc0ZGJiYTc0ZDc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toc 3"/>
    <w:qFormat/>
    <w:basedOn w:val="0"/>
    <w:next w:val="0"/>
    <w:pPr>
      <w:ind w:leftChars="400" w:left="400"/>
    </w:pPr>
  </w:style>
  <w:style w:type="paragraph" w:styleId="16">
    <w:name w:val="Balloon Text"/>
    <w:qFormat/>
    <w:basedOn w:val="0"/>
    <w:rPr>
      <w:rFonts w:cs="黑体"/>
      <w:sz w:val="18"/>
      <w:szCs w:val="18"/>
    </w:rPr>
  </w:style>
  <w:style w:type="paragraph" w:styleId="17">
    <w:name w:val="footer"/>
    <w:qFormat/>
    <w:basedOn w:val="0"/>
    <w:pPr>
      <w:tabs>
        <w:tab w:val="center" w:pos="4153"/>
        <w:tab w:val="right" w:pos="8306"/>
      </w:tabs>
      <w:snapToGrid w:val="0"/>
      <w:jc w:val="left"/>
    </w:pPr>
    <w:rPr>
      <w:sz w:val="18"/>
      <w:szCs w:val="18"/>
    </w:rPr>
  </w:style>
  <w:style w:type="paragraph" w:styleId="18">
    <w:name w:val="header"/>
    <w:qFormat/>
    <w:basedOn w:val="0"/>
    <w:pPr>
      <w:pBdr>
        <w:bottom w:val="single" w:sz="6" w:space="1" w:color="auto"/>
      </w:pBdr>
      <w:tabs>
        <w:tab w:val="center" w:pos="4153"/>
        <w:tab w:val="right" w:pos="8306"/>
      </w:tabs>
      <w:snapToGrid w:val="0"/>
      <w:jc w:val="center"/>
    </w:pPr>
    <w:rPr>
      <w:sz w:val="18"/>
      <w:szCs w:val="18"/>
    </w:rPr>
  </w:style>
  <w:style w:type="paragraph" w:styleId="19">
    <w:name w:val="toc 1"/>
    <w:qFormat/>
    <w:basedOn w:val="0"/>
    <w:next w:val="0"/>
    <w:rPr>
      <w:rFonts w:ascii="Times New Roman" w:hAnsi="Times New Roman"/>
      <w:szCs w:val="24"/>
    </w:rPr>
  </w:style>
  <w:style w:type="paragraph" w:styleId="20">
    <w:name w:val="toc 4"/>
    <w:qFormat/>
    <w:basedOn w:val="0"/>
    <w:next w:val="0"/>
    <w:pPr>
      <w:ind w:leftChars="600" w:left="600"/>
    </w:pPr>
  </w:style>
  <w:style w:type="paragraph" w:styleId="21">
    <w:name w:val="footnote text"/>
    <w:qFormat/>
    <w:basedOn w:val="0"/>
    <w:pPr>
      <w:snapToGrid w:val="0"/>
      <w:jc w:val="left"/>
    </w:pPr>
    <w:rPr>
      <w:sz w:val="18"/>
      <w:szCs w:val="18"/>
    </w:rPr>
  </w:style>
  <w:style w:type="paragraph" w:styleId="22">
    <w:name w:val="toc 2"/>
    <w:qFormat/>
    <w:basedOn w:val="0"/>
    <w:next w:val="0"/>
    <w:pPr>
      <w:ind w:leftChars="200" w:left="200"/>
    </w:pPr>
  </w:style>
  <w:style w:type="character" w:styleId="23">
    <w:name w:val="page number"/>
    <w:qFormat/>
    <w:basedOn w:val="10"/>
  </w:style>
  <w:style w:type="character" w:styleId="24">
    <w:name w:val="Hyperlink"/>
    <w:qFormat/>
    <w:basedOn w:val="10"/>
    <w:rPr>
      <w:color w:val="0000FF"/>
      <w:u w:val="single"/>
    </w:rPr>
  </w:style>
  <w:style w:type="paragraph" w:customStyle="1" w:styleId="25">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27">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8">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9">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30">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31">
    <w:name w:val="p0"/>
    <w:qFormat/>
    <w:basedOn w:val="0"/>
    <w:pPr>
      <w:widowControl/>
    </w:pPr>
    <w:rPr>
      <w:rFonts w:ascii="宋体" w:cs="宋体" w:hAnsi="宋体"/>
      <w:kern w:val="0"/>
      <w:sz w:val="32"/>
      <w:szCs w:val="32"/>
    </w:rPr>
  </w:style>
  <w:style w:type="paragraph" w:customStyle="1" w:styleId="32">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character" w:customStyle="1" w:styleId="34">
    <w:name w:val="Footer Char"/>
    <w:qFormat/>
    <w:locked/>
    <w:rPr>
      <w:rFonts w:ascii="Times New Roman" w:eastAsia="宋体" w:cs="Times New Roman" w:hAnsi="Times New Roman"/>
      <w:sz w:val="18"/>
      <w:szCs w:val="18"/>
    </w:rPr>
  </w:style>
  <w:style w:type="character" w:customStyle="1" w:styleId="35">
    <w:name w:val="Header Char"/>
    <w:qFormat/>
    <w:locked/>
    <w:rPr>
      <w:rFonts w:ascii="Times New Roman" w:eastAsia="宋体" w:cs="Times New Roman" w:hAnsi="Times New Roman"/>
      <w:sz w:val="18"/>
      <w:szCs w:val="18"/>
    </w:rPr>
  </w:style>
  <w:style w:type="paragraph" w:customStyle="1" w:styleId="36">
    <w:name w:val="Default"/>
    <w:qForma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7">
    <w:name w:val="[Normal]"/>
    <w:qFormat/>
    <w:rPr>
      <w:rFonts w:ascii="宋体" w:eastAsia="宋体" w:cs="Times New Roman" w:hAnsi="宋体"/>
      <w:sz w:val="24"/>
      <w:szCs w:val="20"/>
      <w:lang w:val="en-US" w:bidi="ar-SA"/>
    </w:rPr>
  </w:style>
  <w:style w:type="character" w:customStyle="1" w:styleId="38">
    <w:name w:val="font51"/>
    <w:qFormat/>
    <w:basedOn w:val="10"/>
    <w:rPr>
      <w:rFonts w:ascii="宋体" w:eastAsia="宋体" w:cs="宋体" w:hAnsi="宋体"/>
      <w:color w:val="000000"/>
      <w:sz w:val="20"/>
      <w:szCs w:val="20"/>
      <w:u w:val="none"/>
    </w:rPr>
  </w:style>
  <w:style w:type="character" w:customStyle="1" w:styleId="39">
    <w:name w:val="font41"/>
    <w:qFormat/>
    <w:basedOn w:val="10"/>
    <w:rPr>
      <w:rFonts w:ascii="Calibri" w:cs="Calibri" w:hAnsi="Calibri"/>
      <w:color w:val="000000"/>
      <w:sz w:val="20"/>
      <w:szCs w:val="20"/>
      <w:u w:val="none"/>
    </w:rPr>
  </w:style>
  <w:style w:type="character" w:customStyle="1" w:styleId="40">
    <w:name w:val="font21"/>
    <w:qFormat/>
    <w:basedOn w:val="10"/>
    <w:rPr>
      <w:rFonts w:ascii="Calibri" w:cs="Calibri" w:hAnsi="Calibri"/>
      <w:color w:val="000000"/>
      <w:sz w:val="20"/>
      <w:szCs w:val="20"/>
      <w:u w:val="none"/>
    </w:rPr>
  </w:style>
  <w:style w:type="character" w:customStyle="1" w:styleId="41">
    <w:name w:val="font31"/>
    <w:qFormat/>
    <w:basedOn w:val="10"/>
    <w:rPr>
      <w:rFonts w:ascii="Arial" w:cs="Arial" w:hAnsi="Arial"/>
      <w:b/>
      <w:bCs/>
      <w:color w:val="000000"/>
      <w:sz w:val="20"/>
      <w:szCs w:val="20"/>
      <w:u w:val="none"/>
    </w:rPr>
  </w:style>
  <w:style w:type="character" w:customStyle="1" w:styleId="42">
    <w:name w:val="font91"/>
    <w:qFormat/>
    <w:basedOn w:val="10"/>
    <w:rPr>
      <w:rFonts w:ascii="宋体" w:eastAsia="宋体" w:cs="宋体" w:hAnsi="宋体"/>
      <w:b/>
      <w:bCs/>
      <w:color w:val="000000"/>
      <w:sz w:val="20"/>
      <w:szCs w:val="20"/>
      <w:u w:val="none"/>
    </w:rPr>
  </w:style>
  <w:style w:type="character" w:customStyle="1" w:styleId="43">
    <w:name w:val="font61"/>
    <w:qFormat/>
    <w:basedOn w:val="10"/>
    <w:rPr>
      <w:rFonts w:ascii="宋体" w:eastAsia="宋体" w:cs="宋体" w:hAnsi="宋体"/>
      <w:color w:val="000000"/>
      <w:sz w:val="20"/>
      <w:szCs w:val="20"/>
      <w:u w:val="none"/>
    </w:rPr>
  </w:style>
  <w:style w:type="character" w:customStyle="1" w:styleId="44">
    <w:name w:val="font01"/>
    <w:qFormat/>
    <w:basedOn w:val="10"/>
    <w:rPr>
      <w:rFonts w:ascii="Arial" w:cs="Arial" w:hAnsi="Arial"/>
      <w:b/>
      <w:bCs/>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 Id="rId1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73C47469-2C88-454C-90BE-968504F24BB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Yozo_Office27021597764231189</Application>
  <Pages>51</Pages>
  <Words>0</Words>
  <Characters>17654</Characters>
  <Lines>0</Lines>
  <Paragraphs>242</Paragraphs>
  <CharactersWithSpaces>23539</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2022年部门预算信息公开目录</dc:title>
  <dc:creator>微软用户</dc:creator>
  <cp:lastModifiedBy>Lenovo</cp:lastModifiedBy>
  <cp:revision>32</cp:revision>
  <cp:lastPrinted>2022-05-18T01:20:00Z</cp:lastPrinted>
  <dcterms:created xsi:type="dcterms:W3CDTF">2022-04-02T03:19:00Z</dcterms:created>
  <dcterms:modified xsi:type="dcterms:W3CDTF">2024-03-20T02:23:47Z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4A978ED6086543999F5B962ECCF1EDEF</vt:lpwstr>
  </property>
</Properties>
</file>