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9" w:name="_GoBack"/>
      <w:bookmarkEnd w:id="9"/>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中共遵化市委办公室</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中共遵化市委办公室编制</w:t>
      </w:r>
    </w:p>
    <w:p>
      <w:pPr>
        <w:spacing w:before="0" w:after="0" w:line="240" w:lineRule="auto"/>
        <w:ind w:firstLine="0"/>
        <w:jc w:val="center"/>
        <w:sectPr>
          <w:headerReference r:id="rId3" w:type="default"/>
          <w:footerReference r:id="rId4" w:type="default"/>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6</w:t>
      </w:r>
      <w:r>
        <w:fldChar w:fldCharType="end"/>
      </w:r>
      <w:r>
        <w:fldChar w:fldCharType="end"/>
      </w:r>
    </w:p>
    <w:p>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8</w:t>
      </w:r>
      <w:r>
        <w:fldChar w:fldCharType="end"/>
      </w:r>
      <w:r>
        <w:fldChar w:fldCharType="end"/>
      </w:r>
    </w:p>
    <w:p>
      <w:pPr>
        <w:pStyle w:val="4"/>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17</w:t>
      </w:r>
      <w:r>
        <w:fldChar w:fldCharType="end"/>
      </w:r>
      <w:r>
        <w:fldChar w:fldCharType="end"/>
      </w:r>
    </w:p>
    <w:p>
      <w:pPr>
        <w:pStyle w:val="4"/>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19</w:t>
      </w:r>
      <w:r>
        <w:fldChar w:fldCharType="end"/>
      </w:r>
      <w:r>
        <w:fldChar w:fldCharType="end"/>
      </w:r>
    </w:p>
    <w:p>
      <w:pPr>
        <w:pStyle w:val="4"/>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20</w:t>
      </w:r>
      <w:r>
        <w:fldChar w:fldCharType="end"/>
      </w:r>
      <w:r>
        <w:fldChar w:fldCharType="end"/>
      </w:r>
    </w:p>
    <w:p>
      <w:pPr>
        <w:pStyle w:val="4"/>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21</w:t>
      </w:r>
      <w:r>
        <w:fldChar w:fldCharType="end"/>
      </w:r>
      <w:r>
        <w:fldChar w:fldCharType="end"/>
      </w:r>
    </w:p>
    <w:p>
      <w:pPr>
        <w:pStyle w:val="4"/>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一、中共遵化市委办公室本级收支预算</w:t>
      </w:r>
      <w:r>
        <w:tab/>
      </w:r>
      <w:r>
        <w:fldChar w:fldCharType="begin"/>
      </w:r>
      <w:r>
        <w:instrText xml:space="preserve">PAGEREF _Toc_4_4_0000000009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5" w:type="default"/>
          <w:footerReference r:id="rId6"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根据《中共遵化市委办公室职能配置、内设机构和人员编制规定》，中共遵化市委办公室的主要职责是：</w:t>
      </w:r>
    </w:p>
    <w:p>
      <w:pPr>
        <w:pStyle w:val="10"/>
      </w:pPr>
      <w:r>
        <w:t>部门职责</w:t>
      </w:r>
    </w:p>
    <w:p>
      <w:pPr>
        <w:pStyle w:val="10"/>
      </w:pPr>
    </w:p>
    <w:p>
      <w:pPr>
        <w:pStyle w:val="10"/>
      </w:pPr>
      <w:r>
        <w:t>一、市委办公室工作职责：</w:t>
      </w:r>
    </w:p>
    <w:p>
      <w:pPr>
        <w:pStyle w:val="10"/>
      </w:pPr>
      <w:r>
        <w:t>（一）负责推动党中央和省委、唐山市委、遵化市委决策部署的落实，按照市委要求协调有关方面开展工作，承担市委运行保障具体事务。</w:t>
      </w:r>
    </w:p>
    <w:p>
      <w:pPr>
        <w:pStyle w:val="10"/>
      </w:pPr>
      <w:r>
        <w:t>（二）负责起草、修改或组织协调有关部门共同起草市委和市委办公室文件、市委主要领导日常文稿和有关市领导讲话稿等工作。</w:t>
      </w:r>
    </w:p>
    <w:p>
      <w:pPr>
        <w:pStyle w:val="10"/>
      </w:pPr>
      <w:r>
        <w:t>（三）围绕党中央和省委、唐山市委、遵化市委总体工作部署开展调查研究，收集和处理信息、反映动态，组织编写信息刊物；负责全市党委信息系统的协调和指导。</w:t>
      </w:r>
    </w:p>
    <w:p>
      <w:pPr>
        <w:pStyle w:val="10"/>
      </w:pPr>
      <w:r>
        <w:t>（四）负责市委全委会、市委常委会和市委其他重要会议的会务工作；负责市委领导参加重大活动和日常工作活动的组织安排。</w:t>
      </w:r>
    </w:p>
    <w:p>
      <w:pPr>
        <w:pStyle w:val="10"/>
      </w:pPr>
      <w:r>
        <w:t>（五）负责市委日常文书处理；负责市委文件和市委办公室代市委行文的审核工作；负责贯彻落实党内法规和规范性文件等工作；负责统筹协调和督促指导全市党务公开工作。</w:t>
      </w:r>
    </w:p>
    <w:p>
      <w:pPr>
        <w:pStyle w:val="10"/>
      </w:pPr>
      <w:r>
        <w:t>（六）负责全市档案事业宏观管理和执法复议、监督指导等工作，委托档案馆具体行使职权。</w:t>
      </w:r>
    </w:p>
    <w:p>
      <w:pPr>
        <w:pStyle w:val="10"/>
      </w:pPr>
      <w:r>
        <w:t>（七）负责来遵相关领导、重要客商以及办公室系统的接待服务工作，负责全市公务接待工作的业务指导和培训。</w:t>
      </w:r>
    </w:p>
    <w:p>
      <w:pPr>
        <w:pStyle w:val="10"/>
      </w:pPr>
      <w:r>
        <w:t>（八）负责市委全面深化改革的日常工作，综合协调党委交办的深化改革方面的相关工作。</w:t>
      </w:r>
    </w:p>
    <w:p>
      <w:pPr>
        <w:pStyle w:val="10"/>
      </w:pPr>
      <w:r>
        <w:t>（九）负责市委国家安全的日常工作，综合协调党委交办的国家安全方面的相关工作。</w:t>
      </w:r>
    </w:p>
    <w:p>
      <w:pPr>
        <w:pStyle w:val="10"/>
      </w:pPr>
      <w:r>
        <w:t>（十）负责市委全面从严治党主体责任的日常工作，综合协调党委交办的全面从严治党方面的相关工作。</w:t>
      </w:r>
    </w:p>
    <w:p>
      <w:pPr>
        <w:pStyle w:val="10"/>
      </w:pPr>
      <w:r>
        <w:t>（十一）根据市委安排部署，负责调查研究工作。</w:t>
      </w:r>
    </w:p>
    <w:p>
      <w:pPr>
        <w:pStyle w:val="10"/>
      </w:pPr>
      <w:r>
        <w:t>（十二）负责市委督促检查工作；督促有关单位办理全国和省、唐山市、遵化市人大代表建议、政协提案等。</w:t>
      </w:r>
    </w:p>
    <w:p>
      <w:pPr>
        <w:pStyle w:val="10"/>
      </w:pPr>
      <w:r>
        <w:t>（十三）负责全市社情民意工作，指导各乡镇（街道）社情民意工作。</w:t>
      </w:r>
    </w:p>
    <w:p>
      <w:pPr>
        <w:pStyle w:val="10"/>
      </w:pPr>
      <w:r>
        <w:t>（十四）承担市委保密委员会、市密码工作领导小组的日常工作；负责党中央、国务院，省委、省政府，唐山市委、市政府和全市党政军领导机关及要害部门机密级文件的传递工作；负责全市保密、密码工作发展规划的拟订和组织实施，制定相关法规、制度；负责对全市保密机要部门实施业务指导；负责全市党政机关及经济、科学等领域保密管理，通信和计算机网络的保密管理，全市密码的装备、使用和管理；负责失泄密事件的查处工作；负责全市电子政务内网、党委系统信息化等建设和管理工作；负责全市保密机要干部教育培训工作；承办市委保密委员会和市密码工作领导小组交办的其他工作。</w:t>
      </w:r>
    </w:p>
    <w:p>
      <w:pPr>
        <w:pStyle w:val="10"/>
      </w:pPr>
      <w:r>
        <w:t>（十五）完成市委交办的其他任务。</w:t>
      </w:r>
    </w:p>
    <w:p>
      <w:pPr>
        <w:pStyle w:val="10"/>
      </w:pPr>
      <w:r>
        <w:t>二、市委办公室所属部门工作职责：</w:t>
      </w:r>
    </w:p>
    <w:p>
      <w:pPr>
        <w:pStyle w:val="10"/>
      </w:pPr>
      <w:r>
        <w:t>团委工作职能</w:t>
      </w:r>
    </w:p>
    <w:p>
      <w:pPr>
        <w:pStyle w:val="10"/>
      </w:pPr>
      <w:r>
        <w:t>（一）领导全市共青团和少先队工作，指导和管理全市青年和共青团组织。</w:t>
      </w:r>
    </w:p>
    <w:p>
      <w:pPr>
        <w:pStyle w:val="10"/>
      </w:pPr>
      <w:r>
        <w:t>（二）制定青少年事业发展规划；参与有关青少年事务法规的实施，协助市委、市政府处理协调与青少年利益相关的事务。</w:t>
      </w:r>
    </w:p>
    <w:p>
      <w:pPr>
        <w:pStyle w:val="10"/>
      </w:pPr>
      <w:r>
        <w:t>（三）调查青年思想动态和青年工作状况，研究青少年运动、青少年工作理论和青年工作状况，研究青少年工作理论和思想教育问题，提出相应对策，部署和组织开展适合青少年特点的各种有益活动，培育“四有”新人；在改革开放和经济建设中，组织和带领团员青年发挥生力军和突击队作用。</w:t>
      </w:r>
    </w:p>
    <w:p>
      <w:pPr>
        <w:pStyle w:val="10"/>
      </w:pPr>
      <w:r>
        <w:t>（四）负责全市“以团带队”工作，领导和部署全市少先队的长期工作；协助教育部门做好大、中、小学生的教育管理工作。</w:t>
      </w:r>
    </w:p>
    <w:p>
      <w:pPr>
        <w:pStyle w:val="10"/>
      </w:pPr>
      <w:r>
        <w:t>（五）积极协助市委和唐山市团委选拔、考核、培养和管理好下级团委的领导干部和后备干部；负责培训团的专职干部；掌握团干部的配备和变动情况，及时提出团干部队伍的编制配备和调整补充建议和意见。</w:t>
      </w:r>
    </w:p>
    <w:p>
      <w:pPr>
        <w:pStyle w:val="10"/>
      </w:pPr>
      <w:r>
        <w:t>（六）会同有关部门对全市青少年外事工作归口管理和提供服务，执行国家青少年外事政策，负责与国外青少年团体的友好交流工作，负责青年对外宣传工作。</w:t>
      </w:r>
    </w:p>
    <w:p>
      <w:pPr>
        <w:pStyle w:val="10"/>
      </w:pPr>
      <w:r>
        <w:t>（七）参与制定有关青年统战工作的政策，做好青年统战工作对象的团结教育工作。</w:t>
      </w:r>
    </w:p>
    <w:p>
      <w:pPr>
        <w:pStyle w:val="10"/>
      </w:pPr>
      <w:r>
        <w:t>（八）承办市委、市政府交办的其它工作任务。</w:t>
      </w:r>
    </w:p>
    <w:p>
      <w:pPr>
        <w:pStyle w:val="10"/>
      </w:pPr>
      <w:r>
        <w:t>妇联工作职能</w:t>
      </w:r>
    </w:p>
    <w:p>
      <w:pPr>
        <w:pStyle w:val="10"/>
      </w:pPr>
      <w:r>
        <w:t>（一）坚持正确的政治方向，团结、教育全市各族各界妇女以及各类妇女组织同党中央在思想上、政治上、行动上保持高度一致。</w:t>
      </w:r>
    </w:p>
    <w:p>
      <w:pPr>
        <w:pStyle w:val="10"/>
      </w:pPr>
      <w:r>
        <w:t>（二）坚持正确的政治方向，团结、动员、组织妇女群众投身改革开放和社会主义物质文明、精神文明建设，积极促进我市经济发展和社会进步，为维护改革、发展、稳定大局服务。</w:t>
      </w:r>
    </w:p>
    <w:p>
      <w:pPr>
        <w:pStyle w:val="10"/>
      </w:pPr>
      <w:r>
        <w:t>（三）宣传马克思主义妇女观和男女平等思想，教育、引导妇女树立正确的世界观、人生观、价值观，弘扬“自尊、自信、自立、自强”的精神，积极推动和开展对妇女的科技文化及生产劳动技能教育培训，全面提高妇女素质。</w:t>
      </w:r>
    </w:p>
    <w:p>
      <w:pPr>
        <w:pStyle w:val="10"/>
      </w:pPr>
      <w:r>
        <w:t>（四）代表妇女参与国家和社会事务的民主管理和民主监督，加强对涉及妇女切身利益的热点、难点问题的调查研究，及时向市委、市政府反映妇女群众的呼声反映，提出对策建议；参与有关妇女儿童政策和法律、法规草案的拟定，从源头上强化维护妇女儿童合法权益工作。</w:t>
      </w:r>
    </w:p>
    <w:p>
      <w:pPr>
        <w:pStyle w:val="10"/>
      </w:pPr>
      <w:r>
        <w:t>（五）坚持为妇女儿童服务，为基层服务，加强与社会各界的联系，协调推动全社会为妇女儿童办实事、办好事。</w:t>
      </w:r>
    </w:p>
    <w:p>
      <w:pPr>
        <w:pStyle w:val="10"/>
      </w:pPr>
      <w:r>
        <w:t>（六）指导乡镇妇联、市直妇委会依据《中华全国妇女联合会章程》和妇女代表大会的任务，开展妇女儿童工作，加强联谊，巩固和扩大各族、各界妇女的大团结。</w:t>
      </w:r>
    </w:p>
    <w:p>
      <w:pPr>
        <w:pStyle w:val="10"/>
      </w:pPr>
      <w:r>
        <w:t>（七）承担市妇女儿童工作委员会办公室的工作。</w:t>
      </w:r>
    </w:p>
    <w:p>
      <w:pPr>
        <w:pStyle w:val="10"/>
      </w:pPr>
      <w:r>
        <w:t>（八）承办市委、市政府交办的有关工作。</w:t>
      </w:r>
    </w:p>
    <w:p>
      <w:pPr>
        <w:pStyle w:val="10"/>
      </w:pPr>
      <w:r>
        <w:t>工商联工作职能</w:t>
      </w:r>
    </w:p>
    <w:p>
      <w:pPr>
        <w:pStyle w:val="10"/>
      </w:pPr>
      <w:r>
        <w:t>（一）发扬自我教育的优良传统，宣传贯彻党和国家的方针政策，加强和改进思想政治工作，提倡爱国、敬业、守法、提高会员素质，培养积极分子队伍。</w:t>
      </w:r>
    </w:p>
    <w:p>
      <w:pPr>
        <w:pStyle w:val="10"/>
      </w:pPr>
      <w:r>
        <w:t>（二）调查研究，参政议政，参与全市政治、经济生活中重大问题的政治协商，发挥民主监督作用。</w:t>
      </w:r>
    </w:p>
    <w:p>
      <w:pPr>
        <w:pStyle w:val="10"/>
      </w:pPr>
      <w:r>
        <w:t>（三）引导会员积极参加经济建设，弘扬中华民族传统美德，“致富思源、富而思进”，投身光彩事业，走共同富裕的道路。</w:t>
      </w:r>
    </w:p>
    <w:p>
      <w:pPr>
        <w:pStyle w:val="10"/>
      </w:pPr>
      <w:r>
        <w:t>（四）代表和维护会员的合法权益，反应会员的意见、要求和建议，负责非公有制经济代表人士政治安排的推荐工作。</w:t>
      </w:r>
    </w:p>
    <w:p>
      <w:pPr>
        <w:pStyle w:val="10"/>
      </w:pPr>
      <w:r>
        <w:t>（五）为会员提供信息和科技、管理、法律、会记、审计、融资、咨询、等项服务；开展工商专业培训；组织会员举办和参加各种经贸活动。</w:t>
      </w:r>
    </w:p>
    <w:p>
      <w:pPr>
        <w:pStyle w:val="10"/>
      </w:pPr>
      <w:r>
        <w:t>（六）发挥民间商会对外交往的优势，增进与港、奥、台地区和世界各国工商社团及工商经济界人士的联系和友谊，促进经济、技术和贸易合作发展，协助引进资金、技术、人才，组织会员开展民间经贸交流活动。</w:t>
      </w:r>
    </w:p>
    <w:p>
      <w:pPr>
        <w:pStyle w:val="10"/>
      </w:pPr>
      <w:r>
        <w:t>机关党委工作职能</w:t>
      </w:r>
    </w:p>
    <w:p>
      <w:pPr>
        <w:pStyle w:val="10"/>
      </w:pPr>
      <w:r>
        <w:t>（一）负责提出市直机关党的建设规划，指导市直机关部门党组织的思想、组织和作风建设；负责指导所属党组织的党务工作、党员轮训及管理工作。</w:t>
      </w:r>
    </w:p>
    <w:p>
      <w:pPr>
        <w:pStyle w:val="10"/>
      </w:pPr>
      <w:r>
        <w:t>（二）负责审批市直机关各部门机关党组织的设置和机关总支、支部书记、副书记的任免。</w:t>
      </w:r>
    </w:p>
    <w:p>
      <w:pPr>
        <w:pStyle w:val="10"/>
      </w:pPr>
      <w:r>
        <w:t>（三）指导市直机关党组织实施对党员特别是党员领导干部的监督，及时向市委反映部委办局领导班子和领导干部情况。</w:t>
      </w:r>
    </w:p>
    <w:p>
      <w:pPr>
        <w:pStyle w:val="10"/>
      </w:pPr>
      <w:r>
        <w:t>（四）协助市委组织部、市人事劳动和社会保障局对市直各部门行政领导进行考核和民主评议。</w:t>
      </w:r>
    </w:p>
    <w:p>
      <w:pPr>
        <w:pStyle w:val="10"/>
      </w:pPr>
      <w:r>
        <w:t>（五）领导市直机关各部门机关党组织的纪检工作。</w:t>
      </w:r>
    </w:p>
    <w:p>
      <w:pPr>
        <w:pStyle w:val="10"/>
      </w:pPr>
      <w:r>
        <w:t>（六）指导所属党组织管理好机关党群干部，支持群团组织独立负责地开展适合各自特点的活动，并协助做好党员的思想教育工作。</w:t>
      </w:r>
    </w:p>
    <w:p>
      <w:pPr>
        <w:pStyle w:val="10"/>
      </w:pPr>
      <w:r>
        <w:t>（七）市直武装部负责市直厂企武装民兵工作。</w:t>
      </w:r>
    </w:p>
    <w:p>
      <w:pPr>
        <w:pStyle w:val="10"/>
      </w:pPr>
      <w:r>
        <w:t>（八）负责市直机关的工会工作。</w:t>
      </w:r>
    </w:p>
    <w:p>
      <w:pPr>
        <w:pStyle w:val="10"/>
      </w:pPr>
      <w:r>
        <w:t>（九）承办市委交办的其它工作任务。</w:t>
      </w:r>
    </w:p>
    <w:p>
      <w:pPr>
        <w:pStyle w:val="10"/>
      </w:pPr>
      <w:r>
        <w:t>党史研究室工作职能</w:t>
      </w:r>
    </w:p>
    <w:p>
      <w:pPr>
        <w:pStyle w:val="10"/>
      </w:pPr>
      <w:r>
        <w:t>（一）贯彻落实中央、省委和市委有关党史工作的方针、政策，按上级有关部署制定党史工作规划，开展党史研究室工作。</w:t>
      </w:r>
    </w:p>
    <w:p>
      <w:pPr>
        <w:pStyle w:val="10"/>
      </w:pPr>
      <w:r>
        <w:t>（二）承担中央、省委和市委下达的党史资料征集、资料丛书编纂和党史专题研究等工作任务。</w:t>
      </w:r>
    </w:p>
    <w:p>
      <w:pPr>
        <w:pStyle w:val="10"/>
      </w:pPr>
      <w:r>
        <w:t>（三）编纂出版发行地方史和大事记等重要史籍。</w:t>
      </w:r>
    </w:p>
    <w:p>
      <w:pPr>
        <w:pStyle w:val="10"/>
      </w:pPr>
      <w:r>
        <w:t>（四）运用党史编纂研究成果为党委和政府决策提供历史镜鉴，为党委和政府解决历史遗留问题提供历史资料。</w:t>
      </w:r>
    </w:p>
    <w:p>
      <w:pPr>
        <w:pStyle w:val="10"/>
      </w:pPr>
      <w:r>
        <w:t>（五）运用党史资料和编研成果对党员干部和广大群众进行党史宣传教育，为促进党的自身建设和社会主义精神文明建设服务。</w:t>
      </w:r>
    </w:p>
    <w:p>
      <w:pPr>
        <w:pStyle w:val="10"/>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201中共遵化市委办公室</w:t>
            </w:r>
          </w:p>
        </w:tc>
        <w:tc>
          <w:tcPr>
            <w:tcW w:w="2874"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1981.77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1981.77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1981.77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1973.27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1981.77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1380.77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1052.51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328.26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601.00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2"/>
            </w:pPr>
            <w:r>
              <w:t>201中共遵化市委办公室</w:t>
            </w:r>
          </w:p>
        </w:tc>
        <w:tc>
          <w:tcPr>
            <w:tcW w:w="8731"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3"/>
            </w:pPr>
            <w:r>
              <w:t>经济分类科目编码</w:t>
            </w:r>
          </w:p>
        </w:tc>
        <w:tc>
          <w:tcPr>
            <w:tcW w:w="4535" w:type="dxa"/>
            <w:vMerge w:val="restart"/>
            <w:vAlign w:val="center"/>
          </w:tcPr>
          <w:p>
            <w:pPr>
              <w:pStyle w:val="13"/>
            </w:pPr>
            <w:r>
              <w:t>预算支出项目</w:t>
            </w:r>
          </w:p>
        </w:tc>
        <w:tc>
          <w:tcPr>
            <w:tcW w:w="8731"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3"/>
            </w:pPr>
            <w:r>
              <w:t>合  计</w:t>
            </w:r>
          </w:p>
        </w:tc>
        <w:tc>
          <w:tcPr>
            <w:tcW w:w="1247" w:type="dxa"/>
            <w:vAlign w:val="center"/>
          </w:tcPr>
          <w:p>
            <w:pPr>
              <w:pStyle w:val="13"/>
            </w:pPr>
            <w:r>
              <w:t>一般公共    预算拨款</w:t>
            </w:r>
          </w:p>
        </w:tc>
        <w:tc>
          <w:tcPr>
            <w:tcW w:w="1247" w:type="dxa"/>
            <w:vAlign w:val="center"/>
          </w:tcPr>
          <w:p>
            <w:pPr>
              <w:pStyle w:val="13"/>
            </w:pPr>
            <w:r>
              <w:t>基金预算    拨款</w:t>
            </w:r>
          </w:p>
        </w:tc>
        <w:tc>
          <w:tcPr>
            <w:tcW w:w="1247" w:type="dxa"/>
            <w:vAlign w:val="center"/>
          </w:tcPr>
          <w:p>
            <w:pPr>
              <w:pStyle w:val="13"/>
            </w:pPr>
            <w:r>
              <w:t>财政专户    核拨</w:t>
            </w:r>
          </w:p>
        </w:tc>
        <w:tc>
          <w:tcPr>
            <w:tcW w:w="1247" w:type="dxa"/>
            <w:vAlign w:val="center"/>
          </w:tcPr>
          <w:p>
            <w:pPr>
              <w:pStyle w:val="13"/>
            </w:pPr>
            <w:r>
              <w:t>单位资金</w:t>
            </w:r>
          </w:p>
        </w:tc>
        <w:tc>
          <w:tcPr>
            <w:tcW w:w="1247" w:type="dxa"/>
            <w:vAlign w:val="center"/>
          </w:tcPr>
          <w:p>
            <w:pPr>
              <w:pStyle w:val="13"/>
            </w:pPr>
            <w:r>
              <w:t>财政拨款    结转</w:t>
            </w:r>
          </w:p>
        </w:tc>
        <w:tc>
          <w:tcPr>
            <w:tcW w:w="1247"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人员经费合计</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一、工资福利支出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1、基本工资</w:t>
            </w:r>
          </w:p>
        </w:tc>
        <w:tc>
          <w:tcPr>
            <w:tcW w:w="1247" w:type="dxa"/>
            <w:vAlign w:val="center"/>
          </w:tcPr>
          <w:p>
            <w:pPr>
              <w:pStyle w:val="14"/>
            </w:pPr>
            <w:r>
              <w:t>278.62</w:t>
            </w:r>
          </w:p>
        </w:tc>
        <w:tc>
          <w:tcPr>
            <w:tcW w:w="1247" w:type="dxa"/>
            <w:vAlign w:val="center"/>
          </w:tcPr>
          <w:p>
            <w:pPr>
              <w:pStyle w:val="14"/>
            </w:pPr>
            <w:r>
              <w:t>278.62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（1）地区附加津贴</w:t>
            </w:r>
          </w:p>
        </w:tc>
        <w:tc>
          <w:tcPr>
            <w:tcW w:w="1247" w:type="dxa"/>
            <w:vAlign w:val="center"/>
          </w:tcPr>
          <w:p>
            <w:pPr>
              <w:pStyle w:val="14"/>
            </w:pPr>
            <w:r>
              <w:t>224.77</w:t>
            </w:r>
          </w:p>
        </w:tc>
        <w:tc>
          <w:tcPr>
            <w:tcW w:w="1247" w:type="dxa"/>
            <w:vAlign w:val="center"/>
          </w:tcPr>
          <w:p>
            <w:pPr>
              <w:pStyle w:val="14"/>
            </w:pPr>
            <w:r>
              <w:t>224.77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（2）艰苦边远地区津贴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（3）（特殊）岗位津贴（补贴）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1）国家出台与实际天数无关的岗位津贴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2）国家出台按实际天数发放的岗位津贴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（4）规范津贴补贴后仍继续保留的补贴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1）回族补贴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2）职工劳模荣誉津贴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（5）乡镇补贴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（6）上述项目之外的津贴补贴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3、奖金</w:t>
            </w:r>
          </w:p>
        </w:tc>
        <w:tc>
          <w:tcPr>
            <w:tcW w:w="1247" w:type="dxa"/>
            <w:vAlign w:val="center"/>
          </w:tcPr>
          <w:p>
            <w:pPr>
              <w:pStyle w:val="14"/>
            </w:pPr>
            <w:r>
              <w:t>24.14</w:t>
            </w:r>
          </w:p>
        </w:tc>
        <w:tc>
          <w:tcPr>
            <w:tcW w:w="1247" w:type="dxa"/>
            <w:vAlign w:val="center"/>
          </w:tcPr>
          <w:p>
            <w:pPr>
              <w:pStyle w:val="14"/>
            </w:pPr>
            <w:r>
              <w:t>24.14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4、社会保障缴费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（1）基本养老保险费</w:t>
            </w:r>
          </w:p>
        </w:tc>
        <w:tc>
          <w:tcPr>
            <w:tcW w:w="1247" w:type="dxa"/>
            <w:vAlign w:val="center"/>
          </w:tcPr>
          <w:p>
            <w:pPr>
              <w:pStyle w:val="14"/>
            </w:pPr>
            <w:r>
              <w:t>92.00</w:t>
            </w:r>
          </w:p>
        </w:tc>
        <w:tc>
          <w:tcPr>
            <w:tcW w:w="1247" w:type="dxa"/>
            <w:vAlign w:val="center"/>
          </w:tcPr>
          <w:p>
            <w:pPr>
              <w:pStyle w:val="14"/>
            </w:pPr>
            <w:r>
              <w:t>92.00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（2）职业年金缴费</w:t>
            </w:r>
          </w:p>
        </w:tc>
        <w:tc>
          <w:tcPr>
            <w:tcW w:w="1247" w:type="dxa"/>
            <w:vAlign w:val="center"/>
          </w:tcPr>
          <w:p>
            <w:pPr>
              <w:pStyle w:val="14"/>
            </w:pPr>
            <w:r>
              <w:t>20.00</w:t>
            </w:r>
          </w:p>
        </w:tc>
        <w:tc>
          <w:tcPr>
            <w:tcW w:w="1247" w:type="dxa"/>
            <w:vAlign w:val="center"/>
          </w:tcPr>
          <w:p>
            <w:pPr>
              <w:pStyle w:val="14"/>
            </w:pPr>
            <w:r>
              <w:t>20.00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（3）基本医疗保险费</w:t>
            </w:r>
          </w:p>
        </w:tc>
        <w:tc>
          <w:tcPr>
            <w:tcW w:w="1247" w:type="dxa"/>
            <w:vAlign w:val="center"/>
          </w:tcPr>
          <w:p>
            <w:pPr>
              <w:pStyle w:val="14"/>
            </w:pPr>
            <w:r>
              <w:t>41.00</w:t>
            </w:r>
          </w:p>
        </w:tc>
        <w:tc>
          <w:tcPr>
            <w:tcW w:w="1247" w:type="dxa"/>
            <w:vAlign w:val="center"/>
          </w:tcPr>
          <w:p>
            <w:pPr>
              <w:pStyle w:val="14"/>
            </w:pPr>
            <w:r>
              <w:t>41.00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（4）大病医疗保险费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30111</w:t>
            </w:r>
          </w:p>
        </w:tc>
        <w:tc>
          <w:tcPr>
            <w:tcW w:w="4535" w:type="dxa"/>
            <w:vAlign w:val="center"/>
          </w:tcPr>
          <w:p>
            <w:pPr>
              <w:pStyle w:val="15"/>
            </w:pPr>
            <w:r>
              <w:t>（5）公务员医疗补助</w:t>
            </w:r>
          </w:p>
        </w:tc>
        <w:tc>
          <w:tcPr>
            <w:tcW w:w="1247" w:type="dxa"/>
            <w:vAlign w:val="center"/>
          </w:tcPr>
          <w:p>
            <w:pPr>
              <w:pStyle w:val="14"/>
            </w:pPr>
            <w:r>
              <w:t>46.70</w:t>
            </w:r>
          </w:p>
        </w:tc>
        <w:tc>
          <w:tcPr>
            <w:tcW w:w="1247" w:type="dxa"/>
            <w:vAlign w:val="center"/>
          </w:tcPr>
          <w:p>
            <w:pPr>
              <w:pStyle w:val="14"/>
            </w:pPr>
            <w:r>
              <w:t>46.70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（6）全额离退休人员医疗保险费</w:t>
            </w:r>
          </w:p>
        </w:tc>
        <w:tc>
          <w:tcPr>
            <w:tcW w:w="1247" w:type="dxa"/>
            <w:vAlign w:val="center"/>
          </w:tcPr>
          <w:p>
            <w:pPr>
              <w:pStyle w:val="14"/>
            </w:pPr>
            <w:r>
              <w:t>19.55</w:t>
            </w:r>
          </w:p>
        </w:tc>
        <w:tc>
          <w:tcPr>
            <w:tcW w:w="1247" w:type="dxa"/>
            <w:vAlign w:val="center"/>
          </w:tcPr>
          <w:p>
            <w:pPr>
              <w:pStyle w:val="14"/>
            </w:pPr>
            <w:r>
              <w:t>19.55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（7）事业单位失业保险费</w:t>
            </w:r>
          </w:p>
        </w:tc>
        <w:tc>
          <w:tcPr>
            <w:tcW w:w="1247" w:type="dxa"/>
            <w:vAlign w:val="center"/>
          </w:tcPr>
          <w:p>
            <w:pPr>
              <w:pStyle w:val="14"/>
            </w:pPr>
            <w:r>
              <w:t>4.05</w:t>
            </w:r>
          </w:p>
        </w:tc>
        <w:tc>
          <w:tcPr>
            <w:tcW w:w="1247" w:type="dxa"/>
            <w:vAlign w:val="center"/>
          </w:tcPr>
          <w:p>
            <w:pPr>
              <w:pStyle w:val="14"/>
            </w:pPr>
            <w:r>
              <w:t>4.05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（8）工伤保险费</w:t>
            </w:r>
          </w:p>
        </w:tc>
        <w:tc>
          <w:tcPr>
            <w:tcW w:w="1247" w:type="dxa"/>
            <w:vAlign w:val="center"/>
          </w:tcPr>
          <w:p>
            <w:pPr>
              <w:pStyle w:val="14"/>
            </w:pPr>
            <w:r>
              <w:t>2.95</w:t>
            </w:r>
          </w:p>
        </w:tc>
        <w:tc>
          <w:tcPr>
            <w:tcW w:w="1247" w:type="dxa"/>
            <w:vAlign w:val="center"/>
          </w:tcPr>
          <w:p>
            <w:pPr>
              <w:pStyle w:val="14"/>
            </w:pPr>
            <w:r>
              <w:t>2.95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（9）生育保险费</w:t>
            </w:r>
          </w:p>
        </w:tc>
        <w:tc>
          <w:tcPr>
            <w:tcW w:w="1247" w:type="dxa"/>
            <w:vAlign w:val="center"/>
          </w:tcPr>
          <w:p>
            <w:pPr>
              <w:pStyle w:val="14"/>
            </w:pPr>
            <w:r>
              <w:t>2.00</w:t>
            </w:r>
          </w:p>
        </w:tc>
        <w:tc>
          <w:tcPr>
            <w:tcW w:w="1247" w:type="dxa"/>
            <w:vAlign w:val="center"/>
          </w:tcPr>
          <w:p>
            <w:pPr>
              <w:pStyle w:val="14"/>
            </w:pPr>
            <w:r>
              <w:t>2.00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（10）其他社保缴费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30106</w:t>
            </w:r>
          </w:p>
        </w:tc>
        <w:tc>
          <w:tcPr>
            <w:tcW w:w="4535" w:type="dxa"/>
            <w:vAlign w:val="center"/>
          </w:tcPr>
          <w:p>
            <w:pPr>
              <w:pStyle w:val="15"/>
            </w:pPr>
            <w:r>
              <w:t>5、伙食补助费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6、绩效工资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（1）基础绩效工资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（2）奖励绩效工资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（3）应纳入绩效工资的津贴补贴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7、绩效奖金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（1）基础绩效奖金</w:t>
            </w:r>
          </w:p>
        </w:tc>
        <w:tc>
          <w:tcPr>
            <w:tcW w:w="1247" w:type="dxa"/>
            <w:vAlign w:val="center"/>
          </w:tcPr>
          <w:p>
            <w:pPr>
              <w:pStyle w:val="14"/>
            </w:pPr>
            <w:r>
              <w:t>51.21</w:t>
            </w:r>
          </w:p>
        </w:tc>
        <w:tc>
          <w:tcPr>
            <w:tcW w:w="1247" w:type="dxa"/>
            <w:vAlign w:val="center"/>
          </w:tcPr>
          <w:p>
            <w:pPr>
              <w:pStyle w:val="14"/>
            </w:pPr>
            <w:r>
              <w:t>51.21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（2）年度考核奖</w:t>
            </w:r>
          </w:p>
        </w:tc>
        <w:tc>
          <w:tcPr>
            <w:tcW w:w="1247" w:type="dxa"/>
            <w:vAlign w:val="center"/>
          </w:tcPr>
          <w:p>
            <w:pPr>
              <w:pStyle w:val="14"/>
            </w:pPr>
            <w:r>
              <w:t>25.08</w:t>
            </w:r>
          </w:p>
        </w:tc>
        <w:tc>
          <w:tcPr>
            <w:tcW w:w="1247" w:type="dxa"/>
            <w:vAlign w:val="center"/>
          </w:tcPr>
          <w:p>
            <w:pPr>
              <w:pStyle w:val="14"/>
            </w:pPr>
            <w:r>
              <w:t>25.08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8、自收自支人员支出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（1）自收自支人员工资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（2）自收自支人员养老保险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（3）自收自支人员失业险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（4）自收自支人员工伤保险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（5）自收自支人员职业年金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（6）自收自支人员医疗保险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（7）自收自支人员生育险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（8）自收自支人员住房公积金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（9）自收自支人员住宅取暖费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（10）自收自支人员基础绩效奖金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（11）自收自支人员年度考核奖</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（12）自收自支人员乡镇补贴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9、招聘人员支出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（1）招聘人员工资</w:t>
            </w:r>
          </w:p>
        </w:tc>
        <w:tc>
          <w:tcPr>
            <w:tcW w:w="1247" w:type="dxa"/>
            <w:vAlign w:val="center"/>
          </w:tcPr>
          <w:p>
            <w:pPr>
              <w:pStyle w:val="14"/>
            </w:pPr>
            <w:r>
              <w:t>13.11</w:t>
            </w:r>
          </w:p>
        </w:tc>
        <w:tc>
          <w:tcPr>
            <w:tcW w:w="1247" w:type="dxa"/>
            <w:vAlign w:val="center"/>
          </w:tcPr>
          <w:p>
            <w:pPr>
              <w:pStyle w:val="14"/>
            </w:pPr>
            <w:r>
              <w:t>13.11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（2）招聘人员养老保险</w:t>
            </w:r>
          </w:p>
        </w:tc>
        <w:tc>
          <w:tcPr>
            <w:tcW w:w="1247" w:type="dxa"/>
            <w:vAlign w:val="center"/>
          </w:tcPr>
          <w:p>
            <w:pPr>
              <w:pStyle w:val="14"/>
            </w:pPr>
            <w:r>
              <w:t>2.39</w:t>
            </w:r>
          </w:p>
        </w:tc>
        <w:tc>
          <w:tcPr>
            <w:tcW w:w="1247" w:type="dxa"/>
            <w:vAlign w:val="center"/>
          </w:tcPr>
          <w:p>
            <w:pPr>
              <w:pStyle w:val="14"/>
            </w:pPr>
            <w:r>
              <w:t>2.39</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（3）招聘人员失业险</w:t>
            </w:r>
          </w:p>
        </w:tc>
        <w:tc>
          <w:tcPr>
            <w:tcW w:w="1247" w:type="dxa"/>
            <w:vAlign w:val="center"/>
          </w:tcPr>
          <w:p>
            <w:pPr>
              <w:pStyle w:val="14"/>
            </w:pPr>
            <w:r>
              <w:t>0.15</w:t>
            </w:r>
          </w:p>
        </w:tc>
        <w:tc>
          <w:tcPr>
            <w:tcW w:w="1247" w:type="dxa"/>
            <w:vAlign w:val="center"/>
          </w:tcPr>
          <w:p>
            <w:pPr>
              <w:pStyle w:val="14"/>
            </w:pPr>
            <w:r>
              <w:t>0.15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（4）招聘人员工伤保险</w:t>
            </w:r>
          </w:p>
        </w:tc>
        <w:tc>
          <w:tcPr>
            <w:tcW w:w="1247" w:type="dxa"/>
            <w:vAlign w:val="center"/>
          </w:tcPr>
          <w:p>
            <w:pPr>
              <w:pStyle w:val="14"/>
            </w:pPr>
            <w:r>
              <w:t>0.10</w:t>
            </w:r>
          </w:p>
        </w:tc>
        <w:tc>
          <w:tcPr>
            <w:tcW w:w="1247" w:type="dxa"/>
            <w:vAlign w:val="center"/>
          </w:tcPr>
          <w:p>
            <w:pPr>
              <w:pStyle w:val="14"/>
            </w:pPr>
            <w:r>
              <w:t>0.10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（5）招聘人员职业年金</w:t>
            </w:r>
          </w:p>
        </w:tc>
        <w:tc>
          <w:tcPr>
            <w:tcW w:w="1247" w:type="dxa"/>
            <w:vAlign w:val="center"/>
          </w:tcPr>
          <w:p>
            <w:pPr>
              <w:pStyle w:val="14"/>
            </w:pPr>
            <w:r>
              <w:t>1.20</w:t>
            </w:r>
          </w:p>
        </w:tc>
        <w:tc>
          <w:tcPr>
            <w:tcW w:w="1247" w:type="dxa"/>
            <w:vAlign w:val="center"/>
          </w:tcPr>
          <w:p>
            <w:pPr>
              <w:pStyle w:val="14"/>
            </w:pPr>
            <w:r>
              <w:t>1.20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（6）招聘人员医疗保险</w:t>
            </w:r>
          </w:p>
        </w:tc>
        <w:tc>
          <w:tcPr>
            <w:tcW w:w="1247" w:type="dxa"/>
            <w:vAlign w:val="center"/>
          </w:tcPr>
          <w:p>
            <w:pPr>
              <w:pStyle w:val="14"/>
            </w:pPr>
            <w:r>
              <w:t>2.50</w:t>
            </w:r>
          </w:p>
        </w:tc>
        <w:tc>
          <w:tcPr>
            <w:tcW w:w="1247" w:type="dxa"/>
            <w:vAlign w:val="center"/>
          </w:tcPr>
          <w:p>
            <w:pPr>
              <w:pStyle w:val="14"/>
            </w:pPr>
            <w:r>
              <w:t>2.50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（7）招聘人员生育险</w:t>
            </w:r>
          </w:p>
        </w:tc>
        <w:tc>
          <w:tcPr>
            <w:tcW w:w="1247" w:type="dxa"/>
            <w:vAlign w:val="center"/>
          </w:tcPr>
          <w:p>
            <w:pPr>
              <w:pStyle w:val="14"/>
            </w:pPr>
            <w:r>
              <w:t>0.05</w:t>
            </w:r>
          </w:p>
        </w:tc>
        <w:tc>
          <w:tcPr>
            <w:tcW w:w="1247" w:type="dxa"/>
            <w:vAlign w:val="center"/>
          </w:tcPr>
          <w:p>
            <w:pPr>
              <w:pStyle w:val="14"/>
            </w:pPr>
            <w:r>
              <w:t>0.05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（8）招聘人员住房公积金</w:t>
            </w:r>
          </w:p>
        </w:tc>
        <w:tc>
          <w:tcPr>
            <w:tcW w:w="1247" w:type="dxa"/>
            <w:vAlign w:val="center"/>
          </w:tcPr>
          <w:p>
            <w:pPr>
              <w:pStyle w:val="14"/>
            </w:pPr>
            <w:r>
              <w:t>1.91</w:t>
            </w:r>
          </w:p>
        </w:tc>
        <w:tc>
          <w:tcPr>
            <w:tcW w:w="1247" w:type="dxa"/>
            <w:vAlign w:val="center"/>
          </w:tcPr>
          <w:p>
            <w:pPr>
              <w:pStyle w:val="14"/>
            </w:pPr>
            <w:r>
              <w:t>1.91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（9）招聘人员住宅取暖费</w:t>
            </w:r>
          </w:p>
        </w:tc>
        <w:tc>
          <w:tcPr>
            <w:tcW w:w="1247" w:type="dxa"/>
            <w:vAlign w:val="center"/>
          </w:tcPr>
          <w:p>
            <w:pPr>
              <w:pStyle w:val="14"/>
            </w:pPr>
            <w:r>
              <w:t>1.10</w:t>
            </w:r>
          </w:p>
        </w:tc>
        <w:tc>
          <w:tcPr>
            <w:tcW w:w="1247" w:type="dxa"/>
            <w:vAlign w:val="center"/>
          </w:tcPr>
          <w:p>
            <w:pPr>
              <w:pStyle w:val="14"/>
            </w:pPr>
            <w:r>
              <w:t>1.10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（10）招聘人员基础绩效奖金</w:t>
            </w:r>
          </w:p>
        </w:tc>
        <w:tc>
          <w:tcPr>
            <w:tcW w:w="1247" w:type="dxa"/>
            <w:vAlign w:val="center"/>
          </w:tcPr>
          <w:p>
            <w:pPr>
              <w:pStyle w:val="14"/>
            </w:pPr>
            <w:r>
              <w:t>1.41</w:t>
            </w:r>
          </w:p>
        </w:tc>
        <w:tc>
          <w:tcPr>
            <w:tcW w:w="1247" w:type="dxa"/>
            <w:vAlign w:val="center"/>
          </w:tcPr>
          <w:p>
            <w:pPr>
              <w:pStyle w:val="14"/>
            </w:pPr>
            <w:r>
              <w:t>1.41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（11）招聘人员年度考核奖</w:t>
            </w:r>
          </w:p>
        </w:tc>
        <w:tc>
          <w:tcPr>
            <w:tcW w:w="1247" w:type="dxa"/>
            <w:vAlign w:val="center"/>
          </w:tcPr>
          <w:p>
            <w:pPr>
              <w:pStyle w:val="14"/>
            </w:pPr>
            <w:r>
              <w:t>0.80</w:t>
            </w:r>
          </w:p>
        </w:tc>
        <w:tc>
          <w:tcPr>
            <w:tcW w:w="1247" w:type="dxa"/>
            <w:vAlign w:val="center"/>
          </w:tcPr>
          <w:p>
            <w:pPr>
              <w:pStyle w:val="14"/>
            </w:pPr>
            <w:r>
              <w:t>0.80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（12）招聘人员乡镇补贴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10、定额人员支出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（1）定额人员工资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（2）定额人员保险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11、预留增资</w:t>
            </w:r>
          </w:p>
        </w:tc>
        <w:tc>
          <w:tcPr>
            <w:tcW w:w="1247" w:type="dxa"/>
            <w:vAlign w:val="center"/>
          </w:tcPr>
          <w:p>
            <w:pPr>
              <w:pStyle w:val="14"/>
            </w:pPr>
            <w:r>
              <w:t>13.00</w:t>
            </w:r>
          </w:p>
        </w:tc>
        <w:tc>
          <w:tcPr>
            <w:tcW w:w="1247" w:type="dxa"/>
            <w:vAlign w:val="center"/>
          </w:tcPr>
          <w:p>
            <w:pPr>
              <w:pStyle w:val="14"/>
            </w:pPr>
            <w:r>
              <w:t>13.00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二、对个人和家庭的补助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（1）离休金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（2）离休人员补贴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（3）离休人员特殊补贴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（4）离休人员上述项目之外的补贴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（5）离休人员月度生活补贴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（6）离休人员年度一次性生活补贴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（7）社保机构开支人员单位应负担的离休费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2、退休费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（1）退休金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（2）退休人员补贴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（3）退休人员特殊补贴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（4）退休人员上述项目之外的补贴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（5）退休人员月度生活补贴</w:t>
            </w:r>
          </w:p>
        </w:tc>
        <w:tc>
          <w:tcPr>
            <w:tcW w:w="1247" w:type="dxa"/>
            <w:vAlign w:val="center"/>
          </w:tcPr>
          <w:p>
            <w:pPr>
              <w:pStyle w:val="14"/>
            </w:pPr>
            <w:r>
              <w:t>28.54</w:t>
            </w:r>
          </w:p>
        </w:tc>
        <w:tc>
          <w:tcPr>
            <w:tcW w:w="1247" w:type="dxa"/>
            <w:vAlign w:val="center"/>
          </w:tcPr>
          <w:p>
            <w:pPr>
              <w:pStyle w:val="14"/>
            </w:pPr>
            <w:r>
              <w:t>28.54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（6）退休人员年度一次性生活补贴</w:t>
            </w:r>
          </w:p>
        </w:tc>
        <w:tc>
          <w:tcPr>
            <w:tcW w:w="1247" w:type="dxa"/>
            <w:vAlign w:val="center"/>
          </w:tcPr>
          <w:p>
            <w:pPr>
              <w:pStyle w:val="14"/>
            </w:pPr>
            <w:r>
              <w:t>14.40</w:t>
            </w:r>
          </w:p>
        </w:tc>
        <w:tc>
          <w:tcPr>
            <w:tcW w:w="1247" w:type="dxa"/>
            <w:vAlign w:val="center"/>
          </w:tcPr>
          <w:p>
            <w:pPr>
              <w:pStyle w:val="14"/>
            </w:pPr>
            <w:r>
              <w:t>14.40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（7）社保机构开支人员单位应负担的退休费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3、退职（役）费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（1）退职生活费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（2）退职人员补贴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（3）退职人员特殊补贴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（4）退职人员上述项目之外的补贴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（5）社保机构开支人员单位应负担的退职生活费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30304</w:t>
            </w:r>
          </w:p>
        </w:tc>
        <w:tc>
          <w:tcPr>
            <w:tcW w:w="4535" w:type="dxa"/>
            <w:vAlign w:val="center"/>
          </w:tcPr>
          <w:p>
            <w:pPr>
              <w:pStyle w:val="15"/>
            </w:pPr>
            <w:r>
              <w:t>4、抚恤金</w:t>
            </w:r>
          </w:p>
        </w:tc>
        <w:tc>
          <w:tcPr>
            <w:tcW w:w="1247" w:type="dxa"/>
            <w:vAlign w:val="center"/>
          </w:tcPr>
          <w:p>
            <w:pPr>
              <w:pStyle w:val="14"/>
            </w:pPr>
            <w:r>
              <w:t>2.55</w:t>
            </w:r>
          </w:p>
        </w:tc>
        <w:tc>
          <w:tcPr>
            <w:tcW w:w="1247" w:type="dxa"/>
            <w:vAlign w:val="center"/>
          </w:tcPr>
          <w:p>
            <w:pPr>
              <w:pStyle w:val="14"/>
            </w:pPr>
            <w:r>
              <w:t>2.55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30305</w:t>
            </w:r>
          </w:p>
        </w:tc>
        <w:tc>
          <w:tcPr>
            <w:tcW w:w="4535" w:type="dxa"/>
            <w:vAlign w:val="center"/>
          </w:tcPr>
          <w:p>
            <w:pPr>
              <w:pStyle w:val="15"/>
            </w:pPr>
            <w:r>
              <w:t>5、生活补助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6、医疗费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30308</w:t>
            </w:r>
          </w:p>
        </w:tc>
        <w:tc>
          <w:tcPr>
            <w:tcW w:w="4535" w:type="dxa"/>
            <w:vAlign w:val="center"/>
          </w:tcPr>
          <w:p>
            <w:pPr>
              <w:pStyle w:val="15"/>
            </w:pPr>
            <w:r>
              <w:t>7、助学金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8、奖励金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（1)独生子女父母奖励</w:t>
            </w:r>
          </w:p>
        </w:tc>
        <w:tc>
          <w:tcPr>
            <w:tcW w:w="1247" w:type="dxa"/>
            <w:vAlign w:val="center"/>
          </w:tcPr>
          <w:p>
            <w:pPr>
              <w:pStyle w:val="14"/>
            </w:pPr>
            <w:r>
              <w:t>0.14</w:t>
            </w:r>
          </w:p>
        </w:tc>
        <w:tc>
          <w:tcPr>
            <w:tcW w:w="1247" w:type="dxa"/>
            <w:vAlign w:val="center"/>
          </w:tcPr>
          <w:p>
            <w:pPr>
              <w:pStyle w:val="14"/>
            </w:pPr>
            <w:r>
              <w:t>0.14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（2)其他奖励金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9、住房公积金</w:t>
            </w:r>
          </w:p>
        </w:tc>
        <w:tc>
          <w:tcPr>
            <w:tcW w:w="1247" w:type="dxa"/>
            <w:vAlign w:val="center"/>
          </w:tcPr>
          <w:p>
            <w:pPr>
              <w:pStyle w:val="14"/>
            </w:pPr>
            <w:r>
              <w:t>72.83</w:t>
            </w:r>
          </w:p>
        </w:tc>
        <w:tc>
          <w:tcPr>
            <w:tcW w:w="1247" w:type="dxa"/>
            <w:vAlign w:val="center"/>
          </w:tcPr>
          <w:p>
            <w:pPr>
              <w:pStyle w:val="14"/>
            </w:pPr>
            <w:r>
              <w:t>72.83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10、待规范津贴补贴人员提租补贴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（1）在职人员提租补贴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（2）离休人员提租补贴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（3）退休人员提租补贴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（4）退职（役）人员提租补贴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11、购房补贴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12、其他对个人和家庭的补助支出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1）在职住宅取暖费</w:t>
            </w:r>
          </w:p>
        </w:tc>
        <w:tc>
          <w:tcPr>
            <w:tcW w:w="1247" w:type="dxa"/>
            <w:vAlign w:val="center"/>
          </w:tcPr>
          <w:p>
            <w:pPr>
              <w:pStyle w:val="14"/>
            </w:pPr>
            <w:r>
              <w:t>42.23</w:t>
            </w:r>
          </w:p>
        </w:tc>
        <w:tc>
          <w:tcPr>
            <w:tcW w:w="1247" w:type="dxa"/>
            <w:vAlign w:val="center"/>
          </w:tcPr>
          <w:p>
            <w:pPr>
              <w:pStyle w:val="14"/>
            </w:pPr>
            <w:r>
              <w:t>42.23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 xml:space="preserve">    2）离休住宅取暖费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 xml:space="preserve">    3）退休住宅取暖费</w:t>
            </w:r>
          </w:p>
        </w:tc>
        <w:tc>
          <w:tcPr>
            <w:tcW w:w="1247" w:type="dxa"/>
            <w:vAlign w:val="center"/>
          </w:tcPr>
          <w:p>
            <w:pPr>
              <w:pStyle w:val="14"/>
            </w:pPr>
            <w:r>
              <w:t>22.03</w:t>
            </w:r>
          </w:p>
        </w:tc>
        <w:tc>
          <w:tcPr>
            <w:tcW w:w="1247" w:type="dxa"/>
            <w:vAlign w:val="center"/>
          </w:tcPr>
          <w:p>
            <w:pPr>
              <w:pStyle w:val="14"/>
            </w:pPr>
            <w:r>
              <w:t>22.03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 xml:space="preserve">    4）退职住宅取暖费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30399</w:t>
            </w:r>
          </w:p>
        </w:tc>
        <w:tc>
          <w:tcPr>
            <w:tcW w:w="4535" w:type="dxa"/>
            <w:vAlign w:val="center"/>
          </w:tcPr>
          <w:p>
            <w:pPr>
              <w:pStyle w:val="15"/>
            </w:pPr>
            <w:r>
              <w:t>（2）其他</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日常公用经费合计</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1、基础定额项目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30201</w:t>
            </w:r>
          </w:p>
        </w:tc>
        <w:tc>
          <w:tcPr>
            <w:tcW w:w="4535" w:type="dxa"/>
            <w:vAlign w:val="center"/>
          </w:tcPr>
          <w:p>
            <w:pPr>
              <w:pStyle w:val="15"/>
            </w:pPr>
            <w:r>
              <w:t>（1）办公费</w:t>
            </w:r>
          </w:p>
        </w:tc>
        <w:tc>
          <w:tcPr>
            <w:tcW w:w="1247" w:type="dxa"/>
            <w:vAlign w:val="center"/>
          </w:tcPr>
          <w:p>
            <w:pPr>
              <w:pStyle w:val="14"/>
            </w:pPr>
            <w:r>
              <w:t>115.50</w:t>
            </w:r>
          </w:p>
        </w:tc>
        <w:tc>
          <w:tcPr>
            <w:tcW w:w="1247" w:type="dxa"/>
            <w:vAlign w:val="center"/>
          </w:tcPr>
          <w:p>
            <w:pPr>
              <w:pStyle w:val="14"/>
            </w:pPr>
            <w:r>
              <w:t>115.50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30205</w:t>
            </w:r>
          </w:p>
        </w:tc>
        <w:tc>
          <w:tcPr>
            <w:tcW w:w="4535" w:type="dxa"/>
            <w:vAlign w:val="center"/>
          </w:tcPr>
          <w:p>
            <w:pPr>
              <w:pStyle w:val="15"/>
            </w:pPr>
            <w:r>
              <w:t>（2）水费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30206</w:t>
            </w:r>
          </w:p>
        </w:tc>
        <w:tc>
          <w:tcPr>
            <w:tcW w:w="4535" w:type="dxa"/>
            <w:vAlign w:val="center"/>
          </w:tcPr>
          <w:p>
            <w:pPr>
              <w:pStyle w:val="15"/>
            </w:pPr>
            <w:r>
              <w:t>（3）电费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1）公务移动通讯费用补贴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2）其他邮电费</w:t>
            </w:r>
          </w:p>
        </w:tc>
        <w:tc>
          <w:tcPr>
            <w:tcW w:w="1247" w:type="dxa"/>
            <w:vAlign w:val="center"/>
          </w:tcPr>
          <w:p>
            <w:pPr>
              <w:pStyle w:val="14"/>
            </w:pPr>
            <w:r>
              <w:t>10.85</w:t>
            </w:r>
          </w:p>
        </w:tc>
        <w:tc>
          <w:tcPr>
            <w:tcW w:w="1247" w:type="dxa"/>
            <w:vAlign w:val="center"/>
          </w:tcPr>
          <w:p>
            <w:pPr>
              <w:pStyle w:val="14"/>
            </w:pPr>
            <w:r>
              <w:t>10.85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30208</w:t>
            </w:r>
          </w:p>
        </w:tc>
        <w:tc>
          <w:tcPr>
            <w:tcW w:w="4535" w:type="dxa"/>
            <w:vAlign w:val="center"/>
          </w:tcPr>
          <w:p>
            <w:pPr>
              <w:pStyle w:val="15"/>
            </w:pPr>
            <w:r>
              <w:t>（5）办公取暖费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30209</w:t>
            </w:r>
          </w:p>
        </w:tc>
        <w:tc>
          <w:tcPr>
            <w:tcW w:w="4535" w:type="dxa"/>
            <w:vAlign w:val="center"/>
          </w:tcPr>
          <w:p>
            <w:pPr>
              <w:pStyle w:val="15"/>
            </w:pPr>
            <w:r>
              <w:t>（6）物业管理费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30211</w:t>
            </w:r>
          </w:p>
        </w:tc>
        <w:tc>
          <w:tcPr>
            <w:tcW w:w="4535" w:type="dxa"/>
            <w:vAlign w:val="center"/>
          </w:tcPr>
          <w:p>
            <w:pPr>
              <w:pStyle w:val="15"/>
            </w:pPr>
            <w:r>
              <w:t>（7）差旅费</w:t>
            </w:r>
          </w:p>
        </w:tc>
        <w:tc>
          <w:tcPr>
            <w:tcW w:w="1247" w:type="dxa"/>
            <w:vAlign w:val="center"/>
          </w:tcPr>
          <w:p>
            <w:pPr>
              <w:pStyle w:val="14"/>
            </w:pPr>
            <w:r>
              <w:t>0.98</w:t>
            </w:r>
          </w:p>
        </w:tc>
        <w:tc>
          <w:tcPr>
            <w:tcW w:w="1247" w:type="dxa"/>
            <w:vAlign w:val="center"/>
          </w:tcPr>
          <w:p>
            <w:pPr>
              <w:pStyle w:val="14"/>
            </w:pPr>
            <w:r>
              <w:t>0.98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（8）维修（护）费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30215</w:t>
            </w:r>
          </w:p>
        </w:tc>
        <w:tc>
          <w:tcPr>
            <w:tcW w:w="4535" w:type="dxa"/>
            <w:vAlign w:val="center"/>
          </w:tcPr>
          <w:p>
            <w:pPr>
              <w:pStyle w:val="15"/>
            </w:pPr>
            <w:r>
              <w:t>（9）会议费</w:t>
            </w:r>
          </w:p>
        </w:tc>
        <w:tc>
          <w:tcPr>
            <w:tcW w:w="1247" w:type="dxa"/>
            <w:vAlign w:val="center"/>
          </w:tcPr>
          <w:p>
            <w:pPr>
              <w:pStyle w:val="14"/>
            </w:pPr>
            <w:r>
              <w:t>0.10</w:t>
            </w:r>
          </w:p>
        </w:tc>
        <w:tc>
          <w:tcPr>
            <w:tcW w:w="1247" w:type="dxa"/>
            <w:vAlign w:val="center"/>
          </w:tcPr>
          <w:p>
            <w:pPr>
              <w:pStyle w:val="14"/>
            </w:pPr>
            <w:r>
              <w:t>0.10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30216</w:t>
            </w:r>
          </w:p>
        </w:tc>
        <w:tc>
          <w:tcPr>
            <w:tcW w:w="4535" w:type="dxa"/>
            <w:vAlign w:val="center"/>
          </w:tcPr>
          <w:p>
            <w:pPr>
              <w:pStyle w:val="15"/>
            </w:pPr>
            <w:r>
              <w:t>（10）培训费</w:t>
            </w:r>
          </w:p>
        </w:tc>
        <w:tc>
          <w:tcPr>
            <w:tcW w:w="1247" w:type="dxa"/>
            <w:vAlign w:val="center"/>
          </w:tcPr>
          <w:p>
            <w:pPr>
              <w:pStyle w:val="14"/>
            </w:pPr>
            <w:r>
              <w:t>0.05</w:t>
            </w:r>
          </w:p>
        </w:tc>
        <w:tc>
          <w:tcPr>
            <w:tcW w:w="1247" w:type="dxa"/>
            <w:vAlign w:val="center"/>
          </w:tcPr>
          <w:p>
            <w:pPr>
              <w:pStyle w:val="14"/>
            </w:pPr>
            <w:r>
              <w:t>0.05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31002</w:t>
            </w:r>
          </w:p>
        </w:tc>
        <w:tc>
          <w:tcPr>
            <w:tcW w:w="4535" w:type="dxa"/>
            <w:vAlign w:val="center"/>
          </w:tcPr>
          <w:p>
            <w:pPr>
              <w:pStyle w:val="15"/>
            </w:pPr>
            <w:r>
              <w:t>（11）办公设备购置费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3021202</w:t>
            </w:r>
          </w:p>
        </w:tc>
        <w:tc>
          <w:tcPr>
            <w:tcW w:w="4535" w:type="dxa"/>
            <w:vAlign w:val="center"/>
          </w:tcPr>
          <w:p>
            <w:pPr>
              <w:pStyle w:val="15"/>
            </w:pPr>
            <w:r>
              <w:t>（12）因公出国（境）费用</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（13）公务用车运行维护费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1）燃料费</w:t>
            </w:r>
          </w:p>
        </w:tc>
        <w:tc>
          <w:tcPr>
            <w:tcW w:w="1247" w:type="dxa"/>
            <w:vAlign w:val="center"/>
          </w:tcPr>
          <w:p>
            <w:pPr>
              <w:pStyle w:val="14"/>
            </w:pPr>
            <w:r>
              <w:t>14.00</w:t>
            </w:r>
          </w:p>
        </w:tc>
        <w:tc>
          <w:tcPr>
            <w:tcW w:w="1247" w:type="dxa"/>
            <w:vAlign w:val="center"/>
          </w:tcPr>
          <w:p>
            <w:pPr>
              <w:pStyle w:val="14"/>
            </w:pPr>
            <w:r>
              <w:t>14.00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2）维修费</w:t>
            </w:r>
          </w:p>
        </w:tc>
        <w:tc>
          <w:tcPr>
            <w:tcW w:w="1247" w:type="dxa"/>
            <w:vAlign w:val="center"/>
          </w:tcPr>
          <w:p>
            <w:pPr>
              <w:pStyle w:val="14"/>
            </w:pPr>
            <w:r>
              <w:t>10.00</w:t>
            </w:r>
          </w:p>
        </w:tc>
        <w:tc>
          <w:tcPr>
            <w:tcW w:w="1247" w:type="dxa"/>
            <w:vAlign w:val="center"/>
          </w:tcPr>
          <w:p>
            <w:pPr>
              <w:pStyle w:val="14"/>
            </w:pPr>
            <w:r>
              <w:t>10.00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3）保险费</w:t>
            </w:r>
          </w:p>
        </w:tc>
        <w:tc>
          <w:tcPr>
            <w:tcW w:w="1247" w:type="dxa"/>
            <w:vAlign w:val="center"/>
          </w:tcPr>
          <w:p>
            <w:pPr>
              <w:pStyle w:val="14"/>
            </w:pPr>
            <w:r>
              <w:t>4.70</w:t>
            </w:r>
          </w:p>
        </w:tc>
        <w:tc>
          <w:tcPr>
            <w:tcW w:w="1247" w:type="dxa"/>
            <w:vAlign w:val="center"/>
          </w:tcPr>
          <w:p>
            <w:pPr>
              <w:pStyle w:val="14"/>
            </w:pPr>
            <w:r>
              <w:t>4.70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4）其他交通费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（14）离退休干部经费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1）离休干部公用经费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2）离休干部特需费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3）离休干部住宅公用电话费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4）离休人员福利费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5）退休干部公用经费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6）退休干部特需费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7）退休干部住宅公用电话费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8）退休人员福利费</w:t>
            </w:r>
          </w:p>
        </w:tc>
        <w:tc>
          <w:tcPr>
            <w:tcW w:w="1247" w:type="dxa"/>
            <w:vAlign w:val="center"/>
          </w:tcPr>
          <w:p>
            <w:pPr>
              <w:pStyle w:val="14"/>
            </w:pPr>
            <w:r>
              <w:t>0.66</w:t>
            </w:r>
          </w:p>
        </w:tc>
        <w:tc>
          <w:tcPr>
            <w:tcW w:w="1247" w:type="dxa"/>
            <w:vAlign w:val="center"/>
          </w:tcPr>
          <w:p>
            <w:pPr>
              <w:pStyle w:val="14"/>
            </w:pPr>
            <w:r>
              <w:t>0.66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9）退职人员福利费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10）离休干部参观休养经费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30239</w:t>
            </w:r>
          </w:p>
        </w:tc>
        <w:tc>
          <w:tcPr>
            <w:tcW w:w="4535" w:type="dxa"/>
            <w:vAlign w:val="center"/>
          </w:tcPr>
          <w:p>
            <w:pPr>
              <w:pStyle w:val="15"/>
            </w:pPr>
            <w:r>
              <w:t>（15）公车补贴费用</w:t>
            </w:r>
          </w:p>
        </w:tc>
        <w:tc>
          <w:tcPr>
            <w:tcW w:w="1247" w:type="dxa"/>
            <w:vAlign w:val="center"/>
          </w:tcPr>
          <w:p>
            <w:pPr>
              <w:pStyle w:val="14"/>
            </w:pPr>
            <w:r>
              <w:t>39.93</w:t>
            </w:r>
          </w:p>
        </w:tc>
        <w:tc>
          <w:tcPr>
            <w:tcW w:w="1247" w:type="dxa"/>
            <w:vAlign w:val="center"/>
          </w:tcPr>
          <w:p>
            <w:pPr>
              <w:pStyle w:val="14"/>
            </w:pPr>
            <w:r>
              <w:t>39.93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（16）印刷费</w:t>
            </w:r>
          </w:p>
        </w:tc>
        <w:tc>
          <w:tcPr>
            <w:tcW w:w="1247" w:type="dxa"/>
            <w:vAlign w:val="center"/>
          </w:tcPr>
          <w:p>
            <w:pPr>
              <w:pStyle w:val="14"/>
            </w:pPr>
            <w:r>
              <w:t>110.00</w:t>
            </w:r>
          </w:p>
        </w:tc>
        <w:tc>
          <w:tcPr>
            <w:tcW w:w="1247" w:type="dxa"/>
            <w:vAlign w:val="center"/>
          </w:tcPr>
          <w:p>
            <w:pPr>
              <w:pStyle w:val="14"/>
            </w:pPr>
            <w:r>
              <w:t>110.00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30203</w:t>
            </w:r>
          </w:p>
        </w:tc>
        <w:tc>
          <w:tcPr>
            <w:tcW w:w="4535" w:type="dxa"/>
            <w:vAlign w:val="center"/>
          </w:tcPr>
          <w:p>
            <w:pPr>
              <w:pStyle w:val="15"/>
            </w:pPr>
            <w:r>
              <w:t>（17）咨询费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30204</w:t>
            </w:r>
          </w:p>
        </w:tc>
        <w:tc>
          <w:tcPr>
            <w:tcW w:w="4535" w:type="dxa"/>
            <w:vAlign w:val="center"/>
          </w:tcPr>
          <w:p>
            <w:pPr>
              <w:pStyle w:val="15"/>
            </w:pPr>
            <w:r>
              <w:t>（18）手续费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30214</w:t>
            </w:r>
          </w:p>
        </w:tc>
        <w:tc>
          <w:tcPr>
            <w:tcW w:w="4535" w:type="dxa"/>
            <w:vAlign w:val="center"/>
          </w:tcPr>
          <w:p>
            <w:pPr>
              <w:pStyle w:val="15"/>
            </w:pPr>
            <w:r>
              <w:t>（19）租赁费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30218</w:t>
            </w:r>
          </w:p>
        </w:tc>
        <w:tc>
          <w:tcPr>
            <w:tcW w:w="4535" w:type="dxa"/>
            <w:vAlign w:val="center"/>
          </w:tcPr>
          <w:p>
            <w:pPr>
              <w:pStyle w:val="15"/>
            </w:pPr>
            <w:r>
              <w:t>（20）专用材料费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30224</w:t>
            </w:r>
          </w:p>
        </w:tc>
        <w:tc>
          <w:tcPr>
            <w:tcW w:w="4535" w:type="dxa"/>
            <w:vAlign w:val="center"/>
          </w:tcPr>
          <w:p>
            <w:pPr>
              <w:pStyle w:val="15"/>
            </w:pPr>
            <w:r>
              <w:t>（21）被装购置费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30225</w:t>
            </w:r>
          </w:p>
        </w:tc>
        <w:tc>
          <w:tcPr>
            <w:tcW w:w="4535" w:type="dxa"/>
            <w:vAlign w:val="center"/>
          </w:tcPr>
          <w:p>
            <w:pPr>
              <w:pStyle w:val="15"/>
            </w:pPr>
            <w:r>
              <w:t>（22）专用燃料费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30226</w:t>
            </w:r>
          </w:p>
        </w:tc>
        <w:tc>
          <w:tcPr>
            <w:tcW w:w="4535" w:type="dxa"/>
            <w:vAlign w:val="center"/>
          </w:tcPr>
          <w:p>
            <w:pPr>
              <w:pStyle w:val="15"/>
            </w:pPr>
            <w:r>
              <w:t>（23）劳务费</w:t>
            </w:r>
          </w:p>
        </w:tc>
        <w:tc>
          <w:tcPr>
            <w:tcW w:w="1247" w:type="dxa"/>
            <w:vAlign w:val="center"/>
          </w:tcPr>
          <w:p>
            <w:pPr>
              <w:pStyle w:val="14"/>
            </w:pPr>
            <w:r>
              <w:t>2.52</w:t>
            </w:r>
          </w:p>
        </w:tc>
        <w:tc>
          <w:tcPr>
            <w:tcW w:w="1247" w:type="dxa"/>
            <w:vAlign w:val="center"/>
          </w:tcPr>
          <w:p>
            <w:pPr>
              <w:pStyle w:val="14"/>
            </w:pPr>
            <w:r>
              <w:t>2.52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30227</w:t>
            </w:r>
          </w:p>
        </w:tc>
        <w:tc>
          <w:tcPr>
            <w:tcW w:w="4535" w:type="dxa"/>
            <w:vAlign w:val="center"/>
          </w:tcPr>
          <w:p>
            <w:pPr>
              <w:pStyle w:val="15"/>
            </w:pPr>
            <w:r>
              <w:t>（24）委托业务费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（25）其他业务费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2、按规定比例计提项目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30217</w:t>
            </w:r>
          </w:p>
        </w:tc>
        <w:tc>
          <w:tcPr>
            <w:tcW w:w="4535" w:type="dxa"/>
            <w:vAlign w:val="center"/>
          </w:tcPr>
          <w:p>
            <w:pPr>
              <w:pStyle w:val="15"/>
            </w:pPr>
            <w:r>
              <w:t>（1）公务接待费</w:t>
            </w:r>
          </w:p>
        </w:tc>
        <w:tc>
          <w:tcPr>
            <w:tcW w:w="1247" w:type="dxa"/>
            <w:vAlign w:val="center"/>
          </w:tcPr>
          <w:p>
            <w:pPr>
              <w:pStyle w:val="14"/>
            </w:pPr>
            <w:r>
              <w:t>4.80</w:t>
            </w:r>
          </w:p>
        </w:tc>
        <w:tc>
          <w:tcPr>
            <w:tcW w:w="1247" w:type="dxa"/>
            <w:vAlign w:val="center"/>
          </w:tcPr>
          <w:p>
            <w:pPr>
              <w:pStyle w:val="14"/>
            </w:pPr>
            <w:r>
              <w:t>4.80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30228</w:t>
            </w:r>
          </w:p>
        </w:tc>
        <w:tc>
          <w:tcPr>
            <w:tcW w:w="4535" w:type="dxa"/>
            <w:vAlign w:val="center"/>
          </w:tcPr>
          <w:p>
            <w:pPr>
              <w:pStyle w:val="15"/>
            </w:pPr>
            <w:r>
              <w:t>（2）工会经费</w:t>
            </w:r>
          </w:p>
        </w:tc>
        <w:tc>
          <w:tcPr>
            <w:tcW w:w="1247" w:type="dxa"/>
            <w:vAlign w:val="center"/>
          </w:tcPr>
          <w:p>
            <w:pPr>
              <w:pStyle w:val="14"/>
            </w:pPr>
            <w:r>
              <w:t>7.06</w:t>
            </w:r>
          </w:p>
        </w:tc>
        <w:tc>
          <w:tcPr>
            <w:tcW w:w="1247" w:type="dxa"/>
            <w:vAlign w:val="center"/>
          </w:tcPr>
          <w:p>
            <w:pPr>
              <w:pStyle w:val="14"/>
            </w:pPr>
            <w:r>
              <w:t>7.06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30229</w:t>
            </w:r>
          </w:p>
        </w:tc>
        <w:tc>
          <w:tcPr>
            <w:tcW w:w="4535" w:type="dxa"/>
            <w:vAlign w:val="center"/>
          </w:tcPr>
          <w:p>
            <w:pPr>
              <w:pStyle w:val="15"/>
            </w:pPr>
            <w:r>
              <w:t>（3）福利费</w:t>
            </w:r>
          </w:p>
        </w:tc>
        <w:tc>
          <w:tcPr>
            <w:tcW w:w="1247" w:type="dxa"/>
            <w:vAlign w:val="center"/>
          </w:tcPr>
          <w:p>
            <w:pPr>
              <w:pStyle w:val="14"/>
            </w:pPr>
            <w:r>
              <w:t>7.11</w:t>
            </w:r>
          </w:p>
        </w:tc>
        <w:tc>
          <w:tcPr>
            <w:tcW w:w="1247" w:type="dxa"/>
            <w:vAlign w:val="center"/>
          </w:tcPr>
          <w:p>
            <w:pPr>
              <w:pStyle w:val="14"/>
            </w:pPr>
            <w:r>
              <w:t>7.11</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（4）党组织活动经费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3、特殊因素项目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（1）业务用房运行费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（2）办公用房运行补助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（3）网络运行维护费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（4）大宗印刷费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（5）专项邮电费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31003</w:t>
            </w:r>
          </w:p>
        </w:tc>
        <w:tc>
          <w:tcPr>
            <w:tcW w:w="4535" w:type="dxa"/>
            <w:vAlign w:val="center"/>
          </w:tcPr>
          <w:p>
            <w:pPr>
              <w:pStyle w:val="15"/>
            </w:pPr>
            <w:r>
              <w:t>（6）专项购置费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（7）执法执勤及特种业务车辆运行费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（8）临时办公室经费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（9）中央空调及电梯运行费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（10）不可预见费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2"/>
            </w:pPr>
            <w:r>
              <w:t>201中共遵化市委办公室</w:t>
            </w:r>
          </w:p>
        </w:tc>
        <w:tc>
          <w:tcPr>
            <w:tcW w:w="7313"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3"/>
            </w:pPr>
            <w:r>
              <w:t>项目名称</w:t>
            </w:r>
          </w:p>
        </w:tc>
        <w:tc>
          <w:tcPr>
            <w:tcW w:w="1621" w:type="dxa"/>
            <w:vMerge w:val="restart"/>
            <w:vAlign w:val="center"/>
          </w:tcPr>
          <w:p>
            <w:pPr>
              <w:pStyle w:val="13"/>
            </w:pPr>
            <w:r>
              <w:t>项目承担单位</w:t>
            </w:r>
          </w:p>
        </w:tc>
        <w:tc>
          <w:tcPr>
            <w:tcW w:w="1032" w:type="dxa"/>
            <w:vMerge w:val="restart"/>
            <w:vAlign w:val="center"/>
          </w:tcPr>
          <w:p>
            <w:pPr>
              <w:pStyle w:val="13"/>
            </w:pPr>
            <w:r>
              <w:t>功能分类科目编码</w:t>
            </w:r>
          </w:p>
        </w:tc>
        <w:tc>
          <w:tcPr>
            <w:tcW w:w="9751"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3"/>
            </w:pPr>
            <w:r>
              <w:t>合 计</w:t>
            </w:r>
          </w:p>
        </w:tc>
        <w:tc>
          <w:tcPr>
            <w:tcW w:w="1219" w:type="dxa"/>
            <w:vAlign w:val="center"/>
          </w:tcPr>
          <w:p>
            <w:pPr>
              <w:pStyle w:val="13"/>
            </w:pPr>
            <w:r>
              <w:t>一般公共    预算拨款</w:t>
            </w:r>
          </w:p>
        </w:tc>
        <w:tc>
          <w:tcPr>
            <w:tcW w:w="1219" w:type="dxa"/>
            <w:vAlign w:val="center"/>
          </w:tcPr>
          <w:p>
            <w:pPr>
              <w:pStyle w:val="13"/>
            </w:pPr>
            <w:r>
              <w:t>基金预算    拨款</w:t>
            </w:r>
          </w:p>
        </w:tc>
        <w:tc>
          <w:tcPr>
            <w:tcW w:w="1219" w:type="dxa"/>
            <w:vAlign w:val="center"/>
          </w:tcPr>
          <w:p>
            <w:pPr>
              <w:pStyle w:val="13"/>
            </w:pPr>
            <w:r>
              <w:t>国有资本经营预算拨款</w:t>
            </w:r>
          </w:p>
        </w:tc>
        <w:tc>
          <w:tcPr>
            <w:tcW w:w="1219" w:type="dxa"/>
            <w:vAlign w:val="center"/>
          </w:tcPr>
          <w:p>
            <w:pPr>
              <w:pStyle w:val="13"/>
            </w:pPr>
            <w:r>
              <w:t>财政专户    核拨</w:t>
            </w:r>
          </w:p>
        </w:tc>
        <w:tc>
          <w:tcPr>
            <w:tcW w:w="1219" w:type="dxa"/>
            <w:vAlign w:val="center"/>
          </w:tcPr>
          <w:p>
            <w:pPr>
              <w:pStyle w:val="13"/>
            </w:pPr>
            <w:r>
              <w:t>单位资金</w:t>
            </w:r>
          </w:p>
        </w:tc>
        <w:tc>
          <w:tcPr>
            <w:tcW w:w="1219" w:type="dxa"/>
            <w:vAlign w:val="center"/>
          </w:tcPr>
          <w:p>
            <w:pPr>
              <w:pStyle w:val="13"/>
            </w:pPr>
            <w:r>
              <w:t>财政拨款    结转</w:t>
            </w:r>
          </w:p>
        </w:tc>
        <w:tc>
          <w:tcPr>
            <w:tcW w:w="1219"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spacing w:before="0" w:after="0"/>
              <w:ind w:firstLine="0"/>
            </w:pPr>
            <w:r>
              <w:t>合计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601.00</w:t>
            </w:r>
          </w:p>
        </w:tc>
        <w:tc>
          <w:tcPr>
            <w:tcW w:w="1219" w:type="dxa"/>
            <w:vAlign w:val="center"/>
          </w:tcPr>
          <w:p>
            <w:pPr>
              <w:pStyle w:val="18"/>
            </w:pPr>
            <w:r>
              <w:t>601.00</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9"/>
            </w:pPr>
            <w:r>
              <w:t>特定目标类项目小计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601.00</w:t>
            </w:r>
          </w:p>
        </w:tc>
        <w:tc>
          <w:tcPr>
            <w:tcW w:w="1219" w:type="dxa"/>
            <w:vAlign w:val="center"/>
          </w:tcPr>
          <w:p>
            <w:pPr>
              <w:pStyle w:val="18"/>
            </w:pPr>
            <w:r>
              <w:t>601.00</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1、安可计算机购置经费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8.50</w:t>
            </w:r>
          </w:p>
        </w:tc>
        <w:tc>
          <w:tcPr>
            <w:tcW w:w="1219" w:type="dxa"/>
            <w:vAlign w:val="center"/>
          </w:tcPr>
          <w:p>
            <w:pPr>
              <w:pStyle w:val="14"/>
            </w:pPr>
            <w:r>
              <w:t>8.50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2、保密机要局综合经费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280.00</w:t>
            </w:r>
          </w:p>
        </w:tc>
        <w:tc>
          <w:tcPr>
            <w:tcW w:w="1219" w:type="dxa"/>
            <w:vAlign w:val="center"/>
          </w:tcPr>
          <w:p>
            <w:pPr>
              <w:pStyle w:val="14"/>
            </w:pPr>
            <w:r>
              <w:t>280.00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3、编辑出版印刷《中共遵化年鉴（2023年卷）》经费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9.00</w:t>
            </w:r>
          </w:p>
        </w:tc>
        <w:tc>
          <w:tcPr>
            <w:tcW w:w="1219" w:type="dxa"/>
            <w:vAlign w:val="center"/>
          </w:tcPr>
          <w:p>
            <w:pPr>
              <w:pStyle w:val="14"/>
            </w:pPr>
            <w:r>
              <w:t>9.00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4、党史宣传工作经费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2.00</w:t>
            </w:r>
          </w:p>
        </w:tc>
        <w:tc>
          <w:tcPr>
            <w:tcW w:w="1219" w:type="dxa"/>
            <w:vAlign w:val="center"/>
          </w:tcPr>
          <w:p>
            <w:pPr>
              <w:pStyle w:val="14"/>
            </w:pPr>
            <w:r>
              <w:t>2.00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5、督查工作经费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7.50</w:t>
            </w:r>
          </w:p>
        </w:tc>
        <w:tc>
          <w:tcPr>
            <w:tcW w:w="1219" w:type="dxa"/>
            <w:vAlign w:val="center"/>
          </w:tcPr>
          <w:p>
            <w:pPr>
              <w:pStyle w:val="14"/>
            </w:pPr>
            <w:r>
              <w:t>7.50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6、妇联办公及活动经费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18.00</w:t>
            </w:r>
          </w:p>
        </w:tc>
        <w:tc>
          <w:tcPr>
            <w:tcW w:w="1219" w:type="dxa"/>
            <w:vAlign w:val="center"/>
          </w:tcPr>
          <w:p>
            <w:pPr>
              <w:pStyle w:val="14"/>
            </w:pPr>
            <w:r>
              <w:t>18.00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7、工商联办公及活动经费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4.00</w:t>
            </w:r>
          </w:p>
        </w:tc>
        <w:tc>
          <w:tcPr>
            <w:tcW w:w="1219" w:type="dxa"/>
            <w:vAlign w:val="center"/>
          </w:tcPr>
          <w:p>
            <w:pPr>
              <w:pStyle w:val="14"/>
            </w:pPr>
            <w:r>
              <w:t>4.00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8、公务内网运维、租赁费用</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31.00</w:t>
            </w:r>
          </w:p>
        </w:tc>
        <w:tc>
          <w:tcPr>
            <w:tcW w:w="1219" w:type="dxa"/>
            <w:vAlign w:val="center"/>
          </w:tcPr>
          <w:p>
            <w:pPr>
              <w:pStyle w:val="14"/>
            </w:pPr>
            <w:r>
              <w:t>31.00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9、国安办办公及活动经费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10.00</w:t>
            </w:r>
          </w:p>
        </w:tc>
        <w:tc>
          <w:tcPr>
            <w:tcW w:w="1219" w:type="dxa"/>
            <w:vAlign w:val="center"/>
          </w:tcPr>
          <w:p>
            <w:pPr>
              <w:pStyle w:val="14"/>
            </w:pPr>
            <w:r>
              <w:t>10.00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10、机关党工委办公及活动经费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4.50</w:t>
            </w:r>
          </w:p>
        </w:tc>
        <w:tc>
          <w:tcPr>
            <w:tcW w:w="1219" w:type="dxa"/>
            <w:vAlign w:val="center"/>
          </w:tcPr>
          <w:p>
            <w:pPr>
              <w:pStyle w:val="14"/>
            </w:pPr>
            <w:r>
              <w:t>4.50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11、冀财行【2022】98号 关于提前下达2023年省级妇女之家建设专项资金的通知</w:t>
            </w:r>
          </w:p>
        </w:tc>
        <w:tc>
          <w:tcPr>
            <w:tcW w:w="1621" w:type="dxa"/>
            <w:vAlign w:val="center"/>
          </w:tcPr>
          <w:p>
            <w:pPr>
              <w:pStyle w:val="15"/>
            </w:pPr>
            <w:r>
              <w:t>中共遵化市委办公室本级</w:t>
            </w:r>
          </w:p>
        </w:tc>
        <w:tc>
          <w:tcPr>
            <w:tcW w:w="1032" w:type="dxa"/>
            <w:vAlign w:val="center"/>
          </w:tcPr>
          <w:p>
            <w:pPr>
              <w:pStyle w:val="15"/>
            </w:pPr>
            <w:r>
              <w:t>2012999</w:t>
            </w:r>
          </w:p>
        </w:tc>
        <w:tc>
          <w:tcPr>
            <w:tcW w:w="1219" w:type="dxa"/>
            <w:vAlign w:val="center"/>
          </w:tcPr>
          <w:p>
            <w:pPr>
              <w:pStyle w:val="14"/>
            </w:pPr>
            <w:r>
              <w:t>8.50</w:t>
            </w:r>
          </w:p>
        </w:tc>
        <w:tc>
          <w:tcPr>
            <w:tcW w:w="1219" w:type="dxa"/>
            <w:vAlign w:val="center"/>
          </w:tcPr>
          <w:p>
            <w:pPr>
              <w:pStyle w:val="14"/>
            </w:pPr>
            <w:r>
              <w:t>8.50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12、聘用撰写《遵化党史》人员劳务费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4.80</w:t>
            </w:r>
          </w:p>
        </w:tc>
        <w:tc>
          <w:tcPr>
            <w:tcW w:w="1219" w:type="dxa"/>
            <w:vAlign w:val="center"/>
          </w:tcPr>
          <w:p>
            <w:pPr>
              <w:pStyle w:val="14"/>
            </w:pPr>
            <w:r>
              <w:t>4.80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13、市委全会及干部大会等经费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50.00</w:t>
            </w:r>
          </w:p>
        </w:tc>
        <w:tc>
          <w:tcPr>
            <w:tcW w:w="1219" w:type="dxa"/>
            <w:vAlign w:val="center"/>
          </w:tcPr>
          <w:p>
            <w:pPr>
              <w:pStyle w:val="14"/>
            </w:pPr>
            <w:r>
              <w:t>50.00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14、团委办公及活动经费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9.00</w:t>
            </w:r>
          </w:p>
        </w:tc>
        <w:tc>
          <w:tcPr>
            <w:tcW w:w="1219" w:type="dxa"/>
            <w:vAlign w:val="center"/>
          </w:tcPr>
          <w:p>
            <w:pPr>
              <w:pStyle w:val="14"/>
            </w:pPr>
            <w:r>
              <w:t>9.00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15、慰问老干部补贴</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3.00</w:t>
            </w:r>
          </w:p>
        </w:tc>
        <w:tc>
          <w:tcPr>
            <w:tcW w:w="1219" w:type="dxa"/>
            <w:vAlign w:val="center"/>
          </w:tcPr>
          <w:p>
            <w:pPr>
              <w:pStyle w:val="14"/>
            </w:pPr>
            <w:r>
              <w:t>3.00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16、招商经费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150.00</w:t>
            </w:r>
          </w:p>
        </w:tc>
        <w:tc>
          <w:tcPr>
            <w:tcW w:w="1219" w:type="dxa"/>
            <w:vAlign w:val="center"/>
          </w:tcPr>
          <w:p>
            <w:pPr>
              <w:pStyle w:val="14"/>
            </w:pPr>
            <w:r>
              <w:t>150.00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17、值班室视频调度系统维护费</w:t>
            </w:r>
          </w:p>
        </w:tc>
        <w:tc>
          <w:tcPr>
            <w:tcW w:w="1621" w:type="dxa"/>
            <w:vAlign w:val="center"/>
          </w:tcPr>
          <w:p>
            <w:pPr>
              <w:pStyle w:val="15"/>
            </w:pPr>
            <w:r>
              <w:t>中共遵化市委办公室本级</w:t>
            </w:r>
          </w:p>
        </w:tc>
        <w:tc>
          <w:tcPr>
            <w:tcW w:w="1032" w:type="dxa"/>
            <w:vAlign w:val="center"/>
          </w:tcPr>
          <w:p>
            <w:pPr>
              <w:pStyle w:val="15"/>
            </w:pPr>
            <w:r>
              <w:t>2013102</w:t>
            </w:r>
          </w:p>
        </w:tc>
        <w:tc>
          <w:tcPr>
            <w:tcW w:w="1219" w:type="dxa"/>
            <w:vAlign w:val="center"/>
          </w:tcPr>
          <w:p>
            <w:pPr>
              <w:pStyle w:val="14"/>
            </w:pPr>
            <w:r>
              <w:t>1.20</w:t>
            </w:r>
          </w:p>
        </w:tc>
        <w:tc>
          <w:tcPr>
            <w:tcW w:w="1219" w:type="dxa"/>
            <w:vAlign w:val="center"/>
          </w:tcPr>
          <w:p>
            <w:pPr>
              <w:pStyle w:val="14"/>
            </w:pPr>
            <w:r>
              <w:t>1.20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201中共遵化市委办公室</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1981.77</w:t>
            </w:r>
          </w:p>
        </w:tc>
        <w:tc>
          <w:tcPr>
            <w:tcW w:w="1417" w:type="dxa"/>
            <w:vAlign w:val="center"/>
          </w:tcPr>
          <w:p>
            <w:pPr>
              <w:pStyle w:val="18"/>
            </w:pPr>
            <w:r>
              <w:t>1981.77</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966.95</w:t>
            </w:r>
          </w:p>
        </w:tc>
        <w:tc>
          <w:tcPr>
            <w:tcW w:w="1417" w:type="dxa"/>
            <w:vAlign w:val="center"/>
          </w:tcPr>
          <w:p>
            <w:pPr>
              <w:pStyle w:val="14"/>
            </w:pPr>
            <w:r>
              <w:t>966.95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672.71</w:t>
            </w:r>
          </w:p>
        </w:tc>
        <w:tc>
          <w:tcPr>
            <w:tcW w:w="1417" w:type="dxa"/>
            <w:vAlign w:val="center"/>
          </w:tcPr>
          <w:p>
            <w:pPr>
              <w:pStyle w:val="14"/>
            </w:pPr>
            <w:r>
              <w:t>672.71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245.90</w:t>
            </w:r>
          </w:p>
        </w:tc>
        <w:tc>
          <w:tcPr>
            <w:tcW w:w="1417" w:type="dxa"/>
            <w:vAlign w:val="center"/>
          </w:tcPr>
          <w:p>
            <w:pPr>
              <w:pStyle w:val="14"/>
            </w:pPr>
            <w:r>
              <w:t>245.90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6.00</w:t>
            </w:r>
          </w:p>
        </w:tc>
        <w:tc>
          <w:tcPr>
            <w:tcW w:w="1417" w:type="dxa"/>
            <w:vAlign w:val="center"/>
          </w:tcPr>
          <w:p>
            <w:pPr>
              <w:pStyle w:val="14"/>
            </w:pPr>
            <w:r>
              <w:t>6.00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90.21</w:t>
            </w:r>
          </w:p>
        </w:tc>
        <w:tc>
          <w:tcPr>
            <w:tcW w:w="1417" w:type="dxa"/>
            <w:vAlign w:val="center"/>
          </w:tcPr>
          <w:p>
            <w:pPr>
              <w:pStyle w:val="14"/>
            </w:pPr>
            <w:r>
              <w:t>90.21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201中共遵化市委办公室</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258.65</w:t>
            </w:r>
          </w:p>
        </w:tc>
        <w:tc>
          <w:tcPr>
            <w:tcW w:w="1417" w:type="dxa"/>
            <w:vAlign w:val="center"/>
          </w:tcPr>
          <w:p>
            <w:pPr>
              <w:pStyle w:val="18"/>
            </w:pPr>
            <w:r>
              <w:t>258.65</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33.50</w:t>
            </w:r>
          </w:p>
        </w:tc>
        <w:tc>
          <w:tcPr>
            <w:tcW w:w="1417" w:type="dxa"/>
            <w:vAlign w:val="center"/>
          </w:tcPr>
          <w:p>
            <w:pPr>
              <w:pStyle w:val="18"/>
            </w:pPr>
            <w:r>
              <w:t>33.50</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28.70</w:t>
            </w:r>
          </w:p>
        </w:tc>
        <w:tc>
          <w:tcPr>
            <w:tcW w:w="1417" w:type="dxa"/>
            <w:vAlign w:val="center"/>
          </w:tcPr>
          <w:p>
            <w:pPr>
              <w:pStyle w:val="14"/>
            </w:pPr>
            <w:r>
              <w:t>28.70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28.70</w:t>
            </w:r>
          </w:p>
        </w:tc>
        <w:tc>
          <w:tcPr>
            <w:tcW w:w="1417" w:type="dxa"/>
            <w:vAlign w:val="center"/>
          </w:tcPr>
          <w:p>
            <w:pPr>
              <w:pStyle w:val="14"/>
            </w:pPr>
            <w:r>
              <w:t>28.70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4.80</w:t>
            </w:r>
          </w:p>
        </w:tc>
        <w:tc>
          <w:tcPr>
            <w:tcW w:w="1417" w:type="dxa"/>
            <w:vAlign w:val="center"/>
          </w:tcPr>
          <w:p>
            <w:pPr>
              <w:pStyle w:val="14"/>
            </w:pPr>
            <w:r>
              <w:t>4.80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223.50</w:t>
            </w:r>
          </w:p>
        </w:tc>
        <w:tc>
          <w:tcPr>
            <w:tcW w:w="1417" w:type="dxa"/>
            <w:vAlign w:val="center"/>
          </w:tcPr>
          <w:p>
            <w:pPr>
              <w:pStyle w:val="14"/>
            </w:pPr>
            <w:r>
              <w:t>223.50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1.65</w:t>
            </w:r>
          </w:p>
        </w:tc>
        <w:tc>
          <w:tcPr>
            <w:tcW w:w="1417" w:type="dxa"/>
            <w:vAlign w:val="center"/>
          </w:tcPr>
          <w:p>
            <w:pPr>
              <w:pStyle w:val="14"/>
            </w:pPr>
            <w:r>
              <w:t>1.65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201中共遵化市委办公室</w:t>
            </w:r>
          </w:p>
        </w:tc>
        <w:tc>
          <w:tcPr>
            <w:tcW w:w="8674"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276" w:type="dxa"/>
            <w:vMerge w:val="restart"/>
            <w:vAlign w:val="center"/>
          </w:tcPr>
          <w:p>
            <w:pPr>
              <w:pStyle w:val="13"/>
            </w:pPr>
            <w:r>
              <w:t>政府采购目录序号</w:t>
            </w:r>
          </w:p>
        </w:tc>
        <w:tc>
          <w:tcPr>
            <w:tcW w:w="709" w:type="dxa"/>
            <w:vMerge w:val="restart"/>
            <w:vAlign w:val="center"/>
          </w:tcPr>
          <w:p>
            <w:pPr>
              <w:pStyle w:val="13"/>
            </w:pPr>
            <w:r>
              <w:t>计量  单位</w:t>
            </w:r>
          </w:p>
        </w:tc>
        <w:tc>
          <w:tcPr>
            <w:tcW w:w="709"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276" w:type="dxa"/>
            <w:vAlign w:val="center"/>
          </w:tcPr>
          <w:p>
            <w:pPr>
              <w:pStyle w:val="19"/>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8.50</w:t>
            </w:r>
          </w:p>
        </w:tc>
        <w:tc>
          <w:tcPr>
            <w:tcW w:w="964" w:type="dxa"/>
            <w:vAlign w:val="center"/>
          </w:tcPr>
          <w:p>
            <w:pPr>
              <w:pStyle w:val="18"/>
            </w:pPr>
            <w:r>
              <w:t>8.50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中共遵化市委办公室本级小计</w:t>
            </w:r>
          </w:p>
        </w:tc>
        <w:tc>
          <w:tcPr>
            <w:tcW w:w="964" w:type="dxa"/>
            <w:vAlign w:val="center"/>
          </w:tcPr>
          <w:p>
            <w:pPr>
              <w:pStyle w:val="18"/>
            </w:pPr>
          </w:p>
        </w:tc>
        <w:tc>
          <w:tcPr>
            <w:tcW w:w="1134" w:type="dxa"/>
            <w:vAlign w:val="center"/>
          </w:tcPr>
          <w:p>
            <w:pPr>
              <w:pStyle w:val="19"/>
            </w:pPr>
          </w:p>
        </w:tc>
        <w:tc>
          <w:tcPr>
            <w:tcW w:w="1276" w:type="dxa"/>
            <w:vAlign w:val="center"/>
          </w:tcPr>
          <w:p>
            <w:pPr>
              <w:pStyle w:val="19"/>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8.50</w:t>
            </w:r>
          </w:p>
        </w:tc>
        <w:tc>
          <w:tcPr>
            <w:tcW w:w="964" w:type="dxa"/>
            <w:vAlign w:val="center"/>
          </w:tcPr>
          <w:p>
            <w:pPr>
              <w:pStyle w:val="18"/>
            </w:pPr>
            <w:r>
              <w:t>8.50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安可计算机购置经费</w:t>
            </w:r>
          </w:p>
        </w:tc>
        <w:tc>
          <w:tcPr>
            <w:tcW w:w="964" w:type="dxa"/>
            <w:vAlign w:val="center"/>
          </w:tcPr>
          <w:p>
            <w:pPr>
              <w:pStyle w:val="14"/>
            </w:pPr>
            <w:r>
              <w:t>8.50</w:t>
            </w:r>
          </w:p>
        </w:tc>
        <w:tc>
          <w:tcPr>
            <w:tcW w:w="1134" w:type="dxa"/>
            <w:vAlign w:val="center"/>
          </w:tcPr>
          <w:p>
            <w:pPr>
              <w:pStyle w:val="15"/>
            </w:pPr>
            <w:r>
              <w:t>台式计算机</w:t>
            </w:r>
          </w:p>
        </w:tc>
        <w:tc>
          <w:tcPr>
            <w:tcW w:w="1276" w:type="dxa"/>
            <w:vAlign w:val="center"/>
          </w:tcPr>
          <w:p>
            <w:pPr>
              <w:pStyle w:val="15"/>
            </w:pPr>
            <w:r>
              <w:t>A02010105</w:t>
            </w:r>
          </w:p>
        </w:tc>
        <w:tc>
          <w:tcPr>
            <w:tcW w:w="709" w:type="dxa"/>
            <w:vAlign w:val="center"/>
          </w:tcPr>
          <w:p>
            <w:pPr>
              <w:pStyle w:val="16"/>
            </w:pPr>
            <w:r>
              <w:t>台</w:t>
            </w:r>
          </w:p>
        </w:tc>
        <w:tc>
          <w:tcPr>
            <w:tcW w:w="709" w:type="dxa"/>
            <w:vAlign w:val="center"/>
          </w:tcPr>
          <w:p>
            <w:pPr>
              <w:pStyle w:val="14"/>
            </w:pPr>
            <w:r>
              <w:t>1</w:t>
            </w:r>
          </w:p>
        </w:tc>
        <w:tc>
          <w:tcPr>
            <w:tcW w:w="850" w:type="dxa"/>
            <w:vAlign w:val="center"/>
          </w:tcPr>
          <w:p>
            <w:pPr>
              <w:pStyle w:val="14"/>
            </w:pPr>
            <w:r>
              <w:t>1.70</w:t>
            </w:r>
          </w:p>
        </w:tc>
        <w:tc>
          <w:tcPr>
            <w:tcW w:w="964" w:type="dxa"/>
            <w:vAlign w:val="center"/>
          </w:tcPr>
          <w:p>
            <w:pPr>
              <w:pStyle w:val="14"/>
            </w:pPr>
            <w:r>
              <w:t>1.70</w:t>
            </w:r>
          </w:p>
        </w:tc>
        <w:tc>
          <w:tcPr>
            <w:tcW w:w="964" w:type="dxa"/>
            <w:vAlign w:val="center"/>
          </w:tcPr>
          <w:p>
            <w:pPr>
              <w:pStyle w:val="14"/>
            </w:pPr>
            <w:r>
              <w:t>1.70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安可计算机购置经费</w:t>
            </w:r>
          </w:p>
        </w:tc>
        <w:tc>
          <w:tcPr>
            <w:tcW w:w="964" w:type="dxa"/>
            <w:vAlign w:val="center"/>
          </w:tcPr>
          <w:p>
            <w:pPr>
              <w:pStyle w:val="14"/>
            </w:pPr>
            <w:r>
              <w:t>8.50</w:t>
            </w:r>
          </w:p>
        </w:tc>
        <w:tc>
          <w:tcPr>
            <w:tcW w:w="1134" w:type="dxa"/>
            <w:vAlign w:val="center"/>
          </w:tcPr>
          <w:p>
            <w:pPr>
              <w:pStyle w:val="15"/>
            </w:pPr>
            <w:r>
              <w:t>台式计算机</w:t>
            </w:r>
          </w:p>
        </w:tc>
        <w:tc>
          <w:tcPr>
            <w:tcW w:w="1276" w:type="dxa"/>
            <w:vAlign w:val="center"/>
          </w:tcPr>
          <w:p>
            <w:pPr>
              <w:pStyle w:val="15"/>
            </w:pPr>
            <w:r>
              <w:t>A02010105</w:t>
            </w:r>
          </w:p>
        </w:tc>
        <w:tc>
          <w:tcPr>
            <w:tcW w:w="709" w:type="dxa"/>
            <w:vAlign w:val="center"/>
          </w:tcPr>
          <w:p>
            <w:pPr>
              <w:pStyle w:val="16"/>
            </w:pPr>
            <w:r>
              <w:t>台</w:t>
            </w:r>
          </w:p>
        </w:tc>
        <w:tc>
          <w:tcPr>
            <w:tcW w:w="709" w:type="dxa"/>
            <w:vAlign w:val="center"/>
          </w:tcPr>
          <w:p>
            <w:pPr>
              <w:pStyle w:val="14"/>
            </w:pPr>
            <w:r>
              <w:t>8</w:t>
            </w:r>
          </w:p>
        </w:tc>
        <w:tc>
          <w:tcPr>
            <w:tcW w:w="850" w:type="dxa"/>
            <w:vAlign w:val="center"/>
          </w:tcPr>
          <w:p>
            <w:pPr>
              <w:pStyle w:val="14"/>
            </w:pPr>
            <w:r>
              <w:t>0.85</w:t>
            </w:r>
          </w:p>
        </w:tc>
        <w:tc>
          <w:tcPr>
            <w:tcW w:w="964" w:type="dxa"/>
            <w:vAlign w:val="center"/>
          </w:tcPr>
          <w:p>
            <w:pPr>
              <w:pStyle w:val="14"/>
            </w:pPr>
            <w:r>
              <w:t>6.80</w:t>
            </w:r>
          </w:p>
        </w:tc>
        <w:tc>
          <w:tcPr>
            <w:tcW w:w="964" w:type="dxa"/>
            <w:vAlign w:val="center"/>
          </w:tcPr>
          <w:p>
            <w:pPr>
              <w:pStyle w:val="14"/>
            </w:pPr>
            <w:r>
              <w:t>6.80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3"/>
        <w:gridCol w:w="1559"/>
        <w:gridCol w:w="2352"/>
        <w:gridCol w:w="708"/>
        <w:gridCol w:w="708"/>
        <w:gridCol w:w="708"/>
        <w:gridCol w:w="708"/>
        <w:gridCol w:w="708"/>
        <w:gridCol w:w="708"/>
        <w:gridCol w:w="708"/>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201中共遵化市委办公室</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r>
              <w:t>14</w:t>
            </w:r>
          </w:p>
        </w:tc>
        <w:tc>
          <w:tcPr>
            <w:tcW w:w="709" w:type="dxa"/>
            <w:vAlign w:val="center"/>
          </w:tcPr>
          <w:p>
            <w:pPr>
              <w:pStyle w:val="17"/>
            </w:pPr>
            <w:r>
              <w:t>68</w:t>
            </w:r>
          </w:p>
        </w:tc>
        <w:tc>
          <w:tcPr>
            <w:tcW w:w="709" w:type="dxa"/>
            <w:vAlign w:val="center"/>
          </w:tcPr>
          <w:p>
            <w:pPr>
              <w:pStyle w:val="17"/>
            </w:pPr>
          </w:p>
        </w:tc>
        <w:tc>
          <w:tcPr>
            <w:tcW w:w="709" w:type="dxa"/>
            <w:vAlign w:val="center"/>
          </w:tcPr>
          <w:p>
            <w:pPr>
              <w:pStyle w:val="17"/>
            </w:pPr>
            <w:r>
              <w:t>63</w:t>
            </w:r>
          </w:p>
        </w:tc>
        <w:tc>
          <w:tcPr>
            <w:tcW w:w="709" w:type="dxa"/>
            <w:vAlign w:val="center"/>
          </w:tcPr>
          <w:p>
            <w:pPr>
              <w:pStyle w:val="17"/>
            </w:pPr>
          </w:p>
        </w:tc>
        <w:tc>
          <w:tcPr>
            <w:tcW w:w="709" w:type="dxa"/>
            <w:vAlign w:val="center"/>
          </w:tcPr>
          <w:p>
            <w:pPr>
              <w:pStyle w:val="17"/>
            </w:pPr>
            <w:r>
              <w:t>1</w:t>
            </w:r>
          </w:p>
        </w:tc>
        <w:tc>
          <w:tcPr>
            <w:tcW w:w="709" w:type="dxa"/>
            <w:vAlign w:val="center"/>
          </w:tcPr>
          <w:p>
            <w:pPr>
              <w:pStyle w:val="17"/>
            </w:pPr>
            <w:r>
              <w:t>37</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中共遵化市委办公室本级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pPr>
            <w:r>
              <w:t>14</w:t>
            </w:r>
          </w:p>
        </w:tc>
        <w:tc>
          <w:tcPr>
            <w:tcW w:w="709" w:type="dxa"/>
            <w:vAlign w:val="center"/>
          </w:tcPr>
          <w:p>
            <w:pPr>
              <w:pStyle w:val="16"/>
            </w:pPr>
            <w:r>
              <w:t>68</w:t>
            </w:r>
          </w:p>
        </w:tc>
        <w:tc>
          <w:tcPr>
            <w:tcW w:w="709" w:type="dxa"/>
            <w:vAlign w:val="center"/>
          </w:tcPr>
          <w:p>
            <w:pPr>
              <w:pStyle w:val="16"/>
            </w:pPr>
          </w:p>
        </w:tc>
        <w:tc>
          <w:tcPr>
            <w:tcW w:w="709" w:type="dxa"/>
            <w:vAlign w:val="center"/>
          </w:tcPr>
          <w:p>
            <w:pPr>
              <w:pStyle w:val="16"/>
            </w:pPr>
            <w:r>
              <w:t>63</w:t>
            </w:r>
          </w:p>
        </w:tc>
        <w:tc>
          <w:tcPr>
            <w:tcW w:w="709" w:type="dxa"/>
            <w:vAlign w:val="center"/>
          </w:tcPr>
          <w:p>
            <w:pPr>
              <w:pStyle w:val="16"/>
            </w:pPr>
          </w:p>
        </w:tc>
        <w:tc>
          <w:tcPr>
            <w:tcW w:w="709" w:type="dxa"/>
            <w:vAlign w:val="center"/>
          </w:tcPr>
          <w:p>
            <w:pPr>
              <w:pStyle w:val="16"/>
            </w:pPr>
            <w:r>
              <w:t>1</w:t>
            </w:r>
          </w:p>
        </w:tc>
        <w:tc>
          <w:tcPr>
            <w:tcW w:w="709" w:type="dxa"/>
            <w:vAlign w:val="center"/>
          </w:tcPr>
          <w:p>
            <w:pPr>
              <w:pStyle w:val="16"/>
            </w:pPr>
            <w:r>
              <w:t>37</w:t>
            </w:r>
          </w:p>
        </w:tc>
        <w:tc>
          <w:tcPr>
            <w:tcW w:w="709"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一、中共遵化市委办公室本级收支预算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201001中共遵化市委办公室本级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1981.77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1981.77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1981.77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1973.27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1981.77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1380.77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1052.51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328.26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601.00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201001中共遵化市委办公室本级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278.62</w:t>
            </w:r>
          </w:p>
        </w:tc>
        <w:tc>
          <w:tcPr>
            <w:tcW w:w="1134" w:type="dxa"/>
            <w:vAlign w:val="center"/>
          </w:tcPr>
          <w:p>
            <w:pPr>
              <w:pStyle w:val="14"/>
            </w:pPr>
            <w:r>
              <w:t>278.62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224.77</w:t>
            </w:r>
          </w:p>
        </w:tc>
        <w:tc>
          <w:tcPr>
            <w:tcW w:w="1134" w:type="dxa"/>
            <w:vAlign w:val="center"/>
          </w:tcPr>
          <w:p>
            <w:pPr>
              <w:pStyle w:val="14"/>
            </w:pPr>
            <w:r>
              <w:t>224.77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1）国家出台与实际天数无关的岗位津贴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（6）上述项目之外的津贴补贴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24.14</w:t>
            </w:r>
          </w:p>
        </w:tc>
        <w:tc>
          <w:tcPr>
            <w:tcW w:w="1134" w:type="dxa"/>
            <w:vAlign w:val="center"/>
          </w:tcPr>
          <w:p>
            <w:pPr>
              <w:pStyle w:val="14"/>
            </w:pPr>
            <w:r>
              <w:t>24.14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92.00</w:t>
            </w:r>
          </w:p>
        </w:tc>
        <w:tc>
          <w:tcPr>
            <w:tcW w:w="1134" w:type="dxa"/>
            <w:vAlign w:val="center"/>
          </w:tcPr>
          <w:p>
            <w:pPr>
              <w:pStyle w:val="14"/>
            </w:pPr>
            <w:r>
              <w:t>92.00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41.00</w:t>
            </w:r>
          </w:p>
        </w:tc>
        <w:tc>
          <w:tcPr>
            <w:tcW w:w="1134" w:type="dxa"/>
            <w:vAlign w:val="center"/>
          </w:tcPr>
          <w:p>
            <w:pPr>
              <w:pStyle w:val="14"/>
            </w:pPr>
            <w:r>
              <w:t>41.00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46.70</w:t>
            </w:r>
          </w:p>
        </w:tc>
        <w:tc>
          <w:tcPr>
            <w:tcW w:w="1134" w:type="dxa"/>
            <w:vAlign w:val="center"/>
          </w:tcPr>
          <w:p>
            <w:pPr>
              <w:pStyle w:val="14"/>
            </w:pPr>
            <w:r>
              <w:t>46.70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19.55</w:t>
            </w:r>
          </w:p>
        </w:tc>
        <w:tc>
          <w:tcPr>
            <w:tcW w:w="1134" w:type="dxa"/>
            <w:vAlign w:val="center"/>
          </w:tcPr>
          <w:p>
            <w:pPr>
              <w:pStyle w:val="14"/>
            </w:pPr>
            <w:r>
              <w:t>19.55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（7）事业单位失业保险费</w:t>
            </w:r>
          </w:p>
        </w:tc>
        <w:tc>
          <w:tcPr>
            <w:tcW w:w="1134" w:type="dxa"/>
            <w:vAlign w:val="center"/>
          </w:tcPr>
          <w:p>
            <w:pPr>
              <w:pStyle w:val="14"/>
            </w:pPr>
            <w:r>
              <w:t>4.05</w:t>
            </w:r>
          </w:p>
        </w:tc>
        <w:tc>
          <w:tcPr>
            <w:tcW w:w="1134" w:type="dxa"/>
            <w:vAlign w:val="center"/>
          </w:tcPr>
          <w:p>
            <w:pPr>
              <w:pStyle w:val="14"/>
            </w:pPr>
            <w:r>
              <w:t>4.05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2.95</w:t>
            </w:r>
          </w:p>
        </w:tc>
        <w:tc>
          <w:tcPr>
            <w:tcW w:w="1134" w:type="dxa"/>
            <w:vAlign w:val="center"/>
          </w:tcPr>
          <w:p>
            <w:pPr>
              <w:pStyle w:val="14"/>
            </w:pPr>
            <w:r>
              <w:t>2.95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（1）基础绩效工资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（2）奖励绩效工资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（1）基础绩效奖金</w:t>
            </w:r>
          </w:p>
        </w:tc>
        <w:tc>
          <w:tcPr>
            <w:tcW w:w="1134" w:type="dxa"/>
            <w:vAlign w:val="center"/>
          </w:tcPr>
          <w:p>
            <w:pPr>
              <w:pStyle w:val="14"/>
            </w:pPr>
            <w:r>
              <w:t>51.21</w:t>
            </w:r>
          </w:p>
        </w:tc>
        <w:tc>
          <w:tcPr>
            <w:tcW w:w="1134" w:type="dxa"/>
            <w:vAlign w:val="center"/>
          </w:tcPr>
          <w:p>
            <w:pPr>
              <w:pStyle w:val="14"/>
            </w:pPr>
            <w:r>
              <w:t>51.21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（2）年度考核奖</w:t>
            </w:r>
          </w:p>
        </w:tc>
        <w:tc>
          <w:tcPr>
            <w:tcW w:w="1134" w:type="dxa"/>
            <w:vAlign w:val="center"/>
          </w:tcPr>
          <w:p>
            <w:pPr>
              <w:pStyle w:val="14"/>
            </w:pPr>
            <w:r>
              <w:t>25.08</w:t>
            </w:r>
          </w:p>
        </w:tc>
        <w:tc>
          <w:tcPr>
            <w:tcW w:w="1134" w:type="dxa"/>
            <w:vAlign w:val="center"/>
          </w:tcPr>
          <w:p>
            <w:pPr>
              <w:pStyle w:val="14"/>
            </w:pPr>
            <w:r>
              <w:t>25.08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（3）自收自支人员失业险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（4）自收自支人员工伤保险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（6）自收自支人员医疗保险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（7）自收自支人员生育险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（10）自收自支人员基础绩效奖金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（11）自收自支人员年度考核奖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（1）招聘人员工资</w:t>
            </w:r>
          </w:p>
        </w:tc>
        <w:tc>
          <w:tcPr>
            <w:tcW w:w="1134" w:type="dxa"/>
            <w:vAlign w:val="center"/>
          </w:tcPr>
          <w:p>
            <w:pPr>
              <w:pStyle w:val="14"/>
            </w:pPr>
            <w:r>
              <w:t>13.11</w:t>
            </w:r>
          </w:p>
        </w:tc>
        <w:tc>
          <w:tcPr>
            <w:tcW w:w="1134" w:type="dxa"/>
            <w:vAlign w:val="center"/>
          </w:tcPr>
          <w:p>
            <w:pPr>
              <w:pStyle w:val="14"/>
            </w:pPr>
            <w:r>
              <w:t>13.11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（2）招聘人员养老保险</w:t>
            </w:r>
          </w:p>
        </w:tc>
        <w:tc>
          <w:tcPr>
            <w:tcW w:w="1134" w:type="dxa"/>
            <w:vAlign w:val="center"/>
          </w:tcPr>
          <w:p>
            <w:pPr>
              <w:pStyle w:val="14"/>
            </w:pPr>
            <w:r>
              <w:t>2.39</w:t>
            </w:r>
          </w:p>
        </w:tc>
        <w:tc>
          <w:tcPr>
            <w:tcW w:w="1134" w:type="dxa"/>
            <w:vAlign w:val="center"/>
          </w:tcPr>
          <w:p>
            <w:pPr>
              <w:pStyle w:val="14"/>
            </w:pPr>
            <w:r>
              <w:t>2.39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（3）招聘人员失业险</w:t>
            </w:r>
          </w:p>
        </w:tc>
        <w:tc>
          <w:tcPr>
            <w:tcW w:w="1134" w:type="dxa"/>
            <w:vAlign w:val="center"/>
          </w:tcPr>
          <w:p>
            <w:pPr>
              <w:pStyle w:val="14"/>
            </w:pPr>
            <w:r>
              <w:t>0.15</w:t>
            </w:r>
          </w:p>
        </w:tc>
        <w:tc>
          <w:tcPr>
            <w:tcW w:w="1134" w:type="dxa"/>
            <w:vAlign w:val="center"/>
          </w:tcPr>
          <w:p>
            <w:pPr>
              <w:pStyle w:val="14"/>
            </w:pPr>
            <w:r>
              <w:t>0.15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（4）招聘人员工伤保险</w:t>
            </w:r>
          </w:p>
        </w:tc>
        <w:tc>
          <w:tcPr>
            <w:tcW w:w="1134" w:type="dxa"/>
            <w:vAlign w:val="center"/>
          </w:tcPr>
          <w:p>
            <w:pPr>
              <w:pStyle w:val="14"/>
            </w:pPr>
            <w:r>
              <w:t>0.10</w:t>
            </w:r>
          </w:p>
        </w:tc>
        <w:tc>
          <w:tcPr>
            <w:tcW w:w="1134" w:type="dxa"/>
            <w:vAlign w:val="center"/>
          </w:tcPr>
          <w:p>
            <w:pPr>
              <w:pStyle w:val="14"/>
            </w:pPr>
            <w:r>
              <w:t>0.10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（5）招聘人员职业年金</w:t>
            </w:r>
          </w:p>
        </w:tc>
        <w:tc>
          <w:tcPr>
            <w:tcW w:w="1134" w:type="dxa"/>
            <w:vAlign w:val="center"/>
          </w:tcPr>
          <w:p>
            <w:pPr>
              <w:pStyle w:val="14"/>
            </w:pPr>
            <w:r>
              <w:t>1.20</w:t>
            </w:r>
          </w:p>
        </w:tc>
        <w:tc>
          <w:tcPr>
            <w:tcW w:w="1134" w:type="dxa"/>
            <w:vAlign w:val="center"/>
          </w:tcPr>
          <w:p>
            <w:pPr>
              <w:pStyle w:val="14"/>
            </w:pPr>
            <w:r>
              <w:t>1.20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（6）招聘人员医疗保险</w:t>
            </w:r>
          </w:p>
        </w:tc>
        <w:tc>
          <w:tcPr>
            <w:tcW w:w="1134" w:type="dxa"/>
            <w:vAlign w:val="center"/>
          </w:tcPr>
          <w:p>
            <w:pPr>
              <w:pStyle w:val="14"/>
            </w:pPr>
            <w:r>
              <w:t>2.50</w:t>
            </w:r>
          </w:p>
        </w:tc>
        <w:tc>
          <w:tcPr>
            <w:tcW w:w="1134" w:type="dxa"/>
            <w:vAlign w:val="center"/>
          </w:tcPr>
          <w:p>
            <w:pPr>
              <w:pStyle w:val="14"/>
            </w:pPr>
            <w:r>
              <w:t>2.50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（7）招聘人员生育险</w:t>
            </w:r>
          </w:p>
        </w:tc>
        <w:tc>
          <w:tcPr>
            <w:tcW w:w="1134" w:type="dxa"/>
            <w:vAlign w:val="center"/>
          </w:tcPr>
          <w:p>
            <w:pPr>
              <w:pStyle w:val="14"/>
            </w:pPr>
            <w:r>
              <w:t>0.05</w:t>
            </w:r>
          </w:p>
        </w:tc>
        <w:tc>
          <w:tcPr>
            <w:tcW w:w="1134" w:type="dxa"/>
            <w:vAlign w:val="center"/>
          </w:tcPr>
          <w:p>
            <w:pPr>
              <w:pStyle w:val="14"/>
            </w:pPr>
            <w:r>
              <w:t>0.05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（8）招聘人员住房公积金</w:t>
            </w:r>
          </w:p>
        </w:tc>
        <w:tc>
          <w:tcPr>
            <w:tcW w:w="1134" w:type="dxa"/>
            <w:vAlign w:val="center"/>
          </w:tcPr>
          <w:p>
            <w:pPr>
              <w:pStyle w:val="14"/>
            </w:pPr>
            <w:r>
              <w:t>1.91</w:t>
            </w:r>
          </w:p>
        </w:tc>
        <w:tc>
          <w:tcPr>
            <w:tcW w:w="1134" w:type="dxa"/>
            <w:vAlign w:val="center"/>
          </w:tcPr>
          <w:p>
            <w:pPr>
              <w:pStyle w:val="14"/>
            </w:pPr>
            <w:r>
              <w:t>1.91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（9）招聘人员住宅取暖费</w:t>
            </w:r>
          </w:p>
        </w:tc>
        <w:tc>
          <w:tcPr>
            <w:tcW w:w="1134" w:type="dxa"/>
            <w:vAlign w:val="center"/>
          </w:tcPr>
          <w:p>
            <w:pPr>
              <w:pStyle w:val="14"/>
            </w:pPr>
            <w:r>
              <w:t>1.10</w:t>
            </w:r>
          </w:p>
        </w:tc>
        <w:tc>
          <w:tcPr>
            <w:tcW w:w="1134" w:type="dxa"/>
            <w:vAlign w:val="center"/>
          </w:tcPr>
          <w:p>
            <w:pPr>
              <w:pStyle w:val="14"/>
            </w:pPr>
            <w:r>
              <w:t>1.10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（10）招聘人员基础绩效奖金</w:t>
            </w:r>
          </w:p>
        </w:tc>
        <w:tc>
          <w:tcPr>
            <w:tcW w:w="1134" w:type="dxa"/>
            <w:vAlign w:val="center"/>
          </w:tcPr>
          <w:p>
            <w:pPr>
              <w:pStyle w:val="14"/>
            </w:pPr>
            <w:r>
              <w:t>1.41</w:t>
            </w:r>
          </w:p>
        </w:tc>
        <w:tc>
          <w:tcPr>
            <w:tcW w:w="1134" w:type="dxa"/>
            <w:vAlign w:val="center"/>
          </w:tcPr>
          <w:p>
            <w:pPr>
              <w:pStyle w:val="14"/>
            </w:pPr>
            <w:r>
              <w:t>1.41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（11）招聘人员年度考核奖</w:t>
            </w:r>
          </w:p>
        </w:tc>
        <w:tc>
          <w:tcPr>
            <w:tcW w:w="1134" w:type="dxa"/>
            <w:vAlign w:val="center"/>
          </w:tcPr>
          <w:p>
            <w:pPr>
              <w:pStyle w:val="14"/>
            </w:pPr>
            <w:r>
              <w:t>0.80</w:t>
            </w:r>
          </w:p>
        </w:tc>
        <w:tc>
          <w:tcPr>
            <w:tcW w:w="1134" w:type="dxa"/>
            <w:vAlign w:val="center"/>
          </w:tcPr>
          <w:p>
            <w:pPr>
              <w:pStyle w:val="14"/>
            </w:pPr>
            <w:r>
              <w:t>0.80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（12）招聘人员乡镇补贴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11、预留增资</w:t>
            </w:r>
          </w:p>
        </w:tc>
        <w:tc>
          <w:tcPr>
            <w:tcW w:w="1134" w:type="dxa"/>
            <w:vAlign w:val="center"/>
          </w:tcPr>
          <w:p>
            <w:pPr>
              <w:pStyle w:val="14"/>
            </w:pPr>
            <w:r>
              <w:t>13.00</w:t>
            </w:r>
          </w:p>
        </w:tc>
        <w:tc>
          <w:tcPr>
            <w:tcW w:w="1134" w:type="dxa"/>
            <w:vAlign w:val="center"/>
          </w:tcPr>
          <w:p>
            <w:pPr>
              <w:pStyle w:val="14"/>
            </w:pPr>
            <w:r>
              <w:t>13.00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28.54</w:t>
            </w:r>
          </w:p>
        </w:tc>
        <w:tc>
          <w:tcPr>
            <w:tcW w:w="1134" w:type="dxa"/>
            <w:vAlign w:val="center"/>
          </w:tcPr>
          <w:p>
            <w:pPr>
              <w:pStyle w:val="14"/>
            </w:pPr>
            <w:r>
              <w:t>28.54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（6）退休人员年度一次性生活补贴</w:t>
            </w:r>
          </w:p>
        </w:tc>
        <w:tc>
          <w:tcPr>
            <w:tcW w:w="1134" w:type="dxa"/>
            <w:vAlign w:val="center"/>
          </w:tcPr>
          <w:p>
            <w:pPr>
              <w:pStyle w:val="14"/>
            </w:pPr>
            <w:r>
              <w:t>14.40</w:t>
            </w:r>
          </w:p>
        </w:tc>
        <w:tc>
          <w:tcPr>
            <w:tcW w:w="1134" w:type="dxa"/>
            <w:vAlign w:val="center"/>
          </w:tcPr>
          <w:p>
            <w:pPr>
              <w:pStyle w:val="14"/>
            </w:pPr>
            <w:r>
              <w:t>14.40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30304</w:t>
            </w:r>
          </w:p>
        </w:tc>
        <w:tc>
          <w:tcPr>
            <w:tcW w:w="907" w:type="dxa"/>
            <w:vAlign w:val="center"/>
          </w:tcPr>
          <w:p>
            <w:pPr>
              <w:pStyle w:val="16"/>
            </w:pPr>
            <w:r>
              <w:t>50901</w:t>
            </w:r>
          </w:p>
        </w:tc>
        <w:tc>
          <w:tcPr>
            <w:tcW w:w="3969" w:type="dxa"/>
            <w:vAlign w:val="center"/>
          </w:tcPr>
          <w:p>
            <w:pPr>
              <w:pStyle w:val="15"/>
            </w:pPr>
            <w:r>
              <w:t>4、抚恤金</w:t>
            </w:r>
          </w:p>
        </w:tc>
        <w:tc>
          <w:tcPr>
            <w:tcW w:w="1134" w:type="dxa"/>
            <w:vAlign w:val="center"/>
          </w:tcPr>
          <w:p>
            <w:pPr>
              <w:pStyle w:val="14"/>
            </w:pPr>
            <w:r>
              <w:t>2.55</w:t>
            </w:r>
          </w:p>
        </w:tc>
        <w:tc>
          <w:tcPr>
            <w:tcW w:w="1134" w:type="dxa"/>
            <w:vAlign w:val="center"/>
          </w:tcPr>
          <w:p>
            <w:pPr>
              <w:pStyle w:val="14"/>
            </w:pPr>
            <w:r>
              <w:t>2.55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30309</w:t>
            </w:r>
          </w:p>
        </w:tc>
        <w:tc>
          <w:tcPr>
            <w:tcW w:w="907" w:type="dxa"/>
            <w:vAlign w:val="center"/>
          </w:tcPr>
          <w:p>
            <w:pPr>
              <w:pStyle w:val="16"/>
            </w:pPr>
            <w:r>
              <w:t>50901</w:t>
            </w:r>
          </w:p>
        </w:tc>
        <w:tc>
          <w:tcPr>
            <w:tcW w:w="3969" w:type="dxa"/>
            <w:vAlign w:val="center"/>
          </w:tcPr>
          <w:p>
            <w:pPr>
              <w:pStyle w:val="15"/>
            </w:pPr>
            <w:r>
              <w:t>（1)独生子女父母奖励</w:t>
            </w:r>
          </w:p>
        </w:tc>
        <w:tc>
          <w:tcPr>
            <w:tcW w:w="1134" w:type="dxa"/>
            <w:vAlign w:val="center"/>
          </w:tcPr>
          <w:p>
            <w:pPr>
              <w:pStyle w:val="14"/>
            </w:pPr>
            <w:r>
              <w:t>0.14</w:t>
            </w:r>
          </w:p>
        </w:tc>
        <w:tc>
          <w:tcPr>
            <w:tcW w:w="1134" w:type="dxa"/>
            <w:vAlign w:val="center"/>
          </w:tcPr>
          <w:p>
            <w:pPr>
              <w:pStyle w:val="14"/>
            </w:pPr>
            <w:r>
              <w:t>0.14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72.83</w:t>
            </w:r>
          </w:p>
        </w:tc>
        <w:tc>
          <w:tcPr>
            <w:tcW w:w="1134" w:type="dxa"/>
            <w:vAlign w:val="center"/>
          </w:tcPr>
          <w:p>
            <w:pPr>
              <w:pStyle w:val="14"/>
            </w:pPr>
            <w:r>
              <w:t>72.83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42.23</w:t>
            </w:r>
          </w:p>
        </w:tc>
        <w:tc>
          <w:tcPr>
            <w:tcW w:w="1134" w:type="dxa"/>
            <w:vAlign w:val="center"/>
          </w:tcPr>
          <w:p>
            <w:pPr>
              <w:pStyle w:val="14"/>
            </w:pPr>
            <w:r>
              <w:t>42.23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22.03</w:t>
            </w:r>
          </w:p>
        </w:tc>
        <w:tc>
          <w:tcPr>
            <w:tcW w:w="1134" w:type="dxa"/>
            <w:vAlign w:val="center"/>
          </w:tcPr>
          <w:p>
            <w:pPr>
              <w:pStyle w:val="14"/>
            </w:pPr>
            <w:r>
              <w:t>22.03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7"/>
        <w:gridCol w:w="897"/>
        <w:gridCol w:w="897"/>
        <w:gridCol w:w="897"/>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201001中共遵化市委办公室本级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115.50</w:t>
            </w:r>
          </w:p>
        </w:tc>
        <w:tc>
          <w:tcPr>
            <w:tcW w:w="1134" w:type="dxa"/>
            <w:vAlign w:val="center"/>
          </w:tcPr>
          <w:p>
            <w:pPr>
              <w:pStyle w:val="14"/>
            </w:pPr>
            <w:r>
              <w:t>115.50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30206</w:t>
            </w:r>
          </w:p>
        </w:tc>
        <w:tc>
          <w:tcPr>
            <w:tcW w:w="907" w:type="dxa"/>
            <w:vAlign w:val="center"/>
          </w:tcPr>
          <w:p>
            <w:pPr>
              <w:pStyle w:val="16"/>
            </w:pPr>
          </w:p>
        </w:tc>
        <w:tc>
          <w:tcPr>
            <w:tcW w:w="3969" w:type="dxa"/>
            <w:vAlign w:val="center"/>
          </w:tcPr>
          <w:p>
            <w:pPr>
              <w:pStyle w:val="15"/>
            </w:pPr>
            <w:r>
              <w:t>（3）电费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pPr>
            <w:r>
              <w:t>10.85</w:t>
            </w:r>
          </w:p>
        </w:tc>
        <w:tc>
          <w:tcPr>
            <w:tcW w:w="1134" w:type="dxa"/>
            <w:vAlign w:val="center"/>
          </w:tcPr>
          <w:p>
            <w:pPr>
              <w:pStyle w:val="14"/>
            </w:pPr>
            <w:r>
              <w:t>10.85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30208</w:t>
            </w:r>
          </w:p>
        </w:tc>
        <w:tc>
          <w:tcPr>
            <w:tcW w:w="907" w:type="dxa"/>
            <w:vAlign w:val="center"/>
          </w:tcPr>
          <w:p>
            <w:pPr>
              <w:pStyle w:val="16"/>
            </w:pPr>
          </w:p>
        </w:tc>
        <w:tc>
          <w:tcPr>
            <w:tcW w:w="3969" w:type="dxa"/>
            <w:vAlign w:val="center"/>
          </w:tcPr>
          <w:p>
            <w:pPr>
              <w:pStyle w:val="15"/>
            </w:pPr>
            <w:r>
              <w:t>（5）办公取暖费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pPr>
            <w:r>
              <w:t>0.98</w:t>
            </w:r>
          </w:p>
        </w:tc>
        <w:tc>
          <w:tcPr>
            <w:tcW w:w="1134" w:type="dxa"/>
            <w:vAlign w:val="center"/>
          </w:tcPr>
          <w:p>
            <w:pPr>
              <w:pStyle w:val="14"/>
            </w:pPr>
            <w:r>
              <w:t>0.98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（8）维修（护）费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pPr>
            <w:r>
              <w:t>0.10</w:t>
            </w:r>
          </w:p>
        </w:tc>
        <w:tc>
          <w:tcPr>
            <w:tcW w:w="1134" w:type="dxa"/>
            <w:vAlign w:val="center"/>
          </w:tcPr>
          <w:p>
            <w:pPr>
              <w:pStyle w:val="14"/>
            </w:pPr>
            <w:r>
              <w:t>0.10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pPr>
            <w:r>
              <w:t>0.05</w:t>
            </w:r>
          </w:p>
        </w:tc>
        <w:tc>
          <w:tcPr>
            <w:tcW w:w="1134" w:type="dxa"/>
            <w:vAlign w:val="center"/>
          </w:tcPr>
          <w:p>
            <w:pPr>
              <w:pStyle w:val="14"/>
            </w:pPr>
            <w:r>
              <w:t>0.05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1）燃料费</w:t>
            </w:r>
          </w:p>
        </w:tc>
        <w:tc>
          <w:tcPr>
            <w:tcW w:w="1134" w:type="dxa"/>
            <w:vAlign w:val="center"/>
          </w:tcPr>
          <w:p>
            <w:pPr>
              <w:pStyle w:val="14"/>
            </w:pPr>
            <w:r>
              <w:t>14.00</w:t>
            </w:r>
          </w:p>
        </w:tc>
        <w:tc>
          <w:tcPr>
            <w:tcW w:w="1134" w:type="dxa"/>
            <w:vAlign w:val="center"/>
          </w:tcPr>
          <w:p>
            <w:pPr>
              <w:pStyle w:val="14"/>
            </w:pPr>
            <w:r>
              <w:t>14.00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2）维修费</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3）保险费</w:t>
            </w:r>
          </w:p>
        </w:tc>
        <w:tc>
          <w:tcPr>
            <w:tcW w:w="1134" w:type="dxa"/>
            <w:vAlign w:val="center"/>
          </w:tcPr>
          <w:p>
            <w:pPr>
              <w:pStyle w:val="14"/>
            </w:pPr>
            <w:r>
              <w:t>4.70</w:t>
            </w:r>
          </w:p>
        </w:tc>
        <w:tc>
          <w:tcPr>
            <w:tcW w:w="1134" w:type="dxa"/>
            <w:vAlign w:val="center"/>
          </w:tcPr>
          <w:p>
            <w:pPr>
              <w:pStyle w:val="14"/>
            </w:pPr>
            <w:r>
              <w:t>4.70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8）退休人员福利费</w:t>
            </w:r>
          </w:p>
        </w:tc>
        <w:tc>
          <w:tcPr>
            <w:tcW w:w="1134" w:type="dxa"/>
            <w:vAlign w:val="center"/>
          </w:tcPr>
          <w:p>
            <w:pPr>
              <w:pStyle w:val="14"/>
            </w:pPr>
            <w:r>
              <w:t>0.66</w:t>
            </w:r>
          </w:p>
        </w:tc>
        <w:tc>
          <w:tcPr>
            <w:tcW w:w="1134" w:type="dxa"/>
            <w:vAlign w:val="center"/>
          </w:tcPr>
          <w:p>
            <w:pPr>
              <w:pStyle w:val="14"/>
            </w:pPr>
            <w:r>
              <w:t>0.66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pPr>
            <w:r>
              <w:t>39.93</w:t>
            </w:r>
          </w:p>
        </w:tc>
        <w:tc>
          <w:tcPr>
            <w:tcW w:w="1134" w:type="dxa"/>
            <w:vAlign w:val="center"/>
          </w:tcPr>
          <w:p>
            <w:pPr>
              <w:pStyle w:val="14"/>
            </w:pPr>
            <w:r>
              <w:t>39.93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30202</w:t>
            </w:r>
          </w:p>
        </w:tc>
        <w:tc>
          <w:tcPr>
            <w:tcW w:w="907" w:type="dxa"/>
            <w:vAlign w:val="center"/>
          </w:tcPr>
          <w:p>
            <w:pPr>
              <w:pStyle w:val="16"/>
            </w:pPr>
            <w:r>
              <w:t>50201</w:t>
            </w:r>
          </w:p>
        </w:tc>
        <w:tc>
          <w:tcPr>
            <w:tcW w:w="3969" w:type="dxa"/>
            <w:vAlign w:val="center"/>
          </w:tcPr>
          <w:p>
            <w:pPr>
              <w:pStyle w:val="15"/>
            </w:pPr>
            <w:r>
              <w:t>（16）印刷费</w:t>
            </w:r>
          </w:p>
        </w:tc>
        <w:tc>
          <w:tcPr>
            <w:tcW w:w="1134" w:type="dxa"/>
            <w:vAlign w:val="center"/>
          </w:tcPr>
          <w:p>
            <w:pPr>
              <w:pStyle w:val="14"/>
            </w:pPr>
            <w:r>
              <w:t>110.00</w:t>
            </w:r>
          </w:p>
        </w:tc>
        <w:tc>
          <w:tcPr>
            <w:tcW w:w="1134" w:type="dxa"/>
            <w:vAlign w:val="center"/>
          </w:tcPr>
          <w:p>
            <w:pPr>
              <w:pStyle w:val="14"/>
            </w:pPr>
            <w:r>
              <w:t>110.00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30226</w:t>
            </w:r>
          </w:p>
        </w:tc>
        <w:tc>
          <w:tcPr>
            <w:tcW w:w="907" w:type="dxa"/>
            <w:vAlign w:val="center"/>
          </w:tcPr>
          <w:p>
            <w:pPr>
              <w:pStyle w:val="16"/>
            </w:pPr>
            <w:r>
              <w:t>50205</w:t>
            </w:r>
          </w:p>
        </w:tc>
        <w:tc>
          <w:tcPr>
            <w:tcW w:w="3969" w:type="dxa"/>
            <w:vAlign w:val="center"/>
          </w:tcPr>
          <w:p>
            <w:pPr>
              <w:pStyle w:val="15"/>
            </w:pPr>
            <w:r>
              <w:t>（23）劳务费</w:t>
            </w:r>
          </w:p>
        </w:tc>
        <w:tc>
          <w:tcPr>
            <w:tcW w:w="1134" w:type="dxa"/>
            <w:vAlign w:val="center"/>
          </w:tcPr>
          <w:p>
            <w:pPr>
              <w:pStyle w:val="14"/>
            </w:pPr>
            <w:r>
              <w:t>2.52</w:t>
            </w:r>
          </w:p>
        </w:tc>
        <w:tc>
          <w:tcPr>
            <w:tcW w:w="1134" w:type="dxa"/>
            <w:vAlign w:val="center"/>
          </w:tcPr>
          <w:p>
            <w:pPr>
              <w:pStyle w:val="14"/>
            </w:pPr>
            <w:r>
              <w:t>2.52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（25）其他业务费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30217</w:t>
            </w:r>
          </w:p>
        </w:tc>
        <w:tc>
          <w:tcPr>
            <w:tcW w:w="907" w:type="dxa"/>
            <w:vAlign w:val="center"/>
          </w:tcPr>
          <w:p>
            <w:pPr>
              <w:pStyle w:val="16"/>
            </w:pPr>
            <w:r>
              <w:t>50206</w:t>
            </w:r>
          </w:p>
        </w:tc>
        <w:tc>
          <w:tcPr>
            <w:tcW w:w="3969" w:type="dxa"/>
            <w:vAlign w:val="center"/>
          </w:tcPr>
          <w:p>
            <w:pPr>
              <w:pStyle w:val="15"/>
            </w:pPr>
            <w:r>
              <w:t>（1）公务接待费</w:t>
            </w:r>
          </w:p>
        </w:tc>
        <w:tc>
          <w:tcPr>
            <w:tcW w:w="1134" w:type="dxa"/>
            <w:vAlign w:val="center"/>
          </w:tcPr>
          <w:p>
            <w:pPr>
              <w:pStyle w:val="14"/>
            </w:pPr>
            <w:r>
              <w:t>4.80</w:t>
            </w:r>
          </w:p>
        </w:tc>
        <w:tc>
          <w:tcPr>
            <w:tcW w:w="1134" w:type="dxa"/>
            <w:vAlign w:val="center"/>
          </w:tcPr>
          <w:p>
            <w:pPr>
              <w:pStyle w:val="14"/>
            </w:pPr>
            <w:r>
              <w:t>4.80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pPr>
            <w:r>
              <w:t>7.06</w:t>
            </w:r>
          </w:p>
        </w:tc>
        <w:tc>
          <w:tcPr>
            <w:tcW w:w="1134" w:type="dxa"/>
            <w:vAlign w:val="center"/>
          </w:tcPr>
          <w:p>
            <w:pPr>
              <w:pStyle w:val="14"/>
            </w:pPr>
            <w:r>
              <w:t>7.06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2013101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pPr>
            <w:r>
              <w:t>7.11</w:t>
            </w:r>
          </w:p>
        </w:tc>
        <w:tc>
          <w:tcPr>
            <w:tcW w:w="1134" w:type="dxa"/>
            <w:vAlign w:val="center"/>
          </w:tcPr>
          <w:p>
            <w:pPr>
              <w:pStyle w:val="14"/>
            </w:pPr>
            <w:r>
              <w:t>7.11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201001中共遵化市委办公室本级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601.00</w:t>
            </w:r>
          </w:p>
        </w:tc>
        <w:tc>
          <w:tcPr>
            <w:tcW w:w="1276" w:type="dxa"/>
            <w:vAlign w:val="center"/>
          </w:tcPr>
          <w:p>
            <w:pPr>
              <w:pStyle w:val="18"/>
            </w:pPr>
            <w:r>
              <w:t>601.00</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安可计算机购置经费</w:t>
            </w:r>
          </w:p>
        </w:tc>
        <w:tc>
          <w:tcPr>
            <w:tcW w:w="1134" w:type="dxa"/>
            <w:vAlign w:val="center"/>
          </w:tcPr>
          <w:p>
            <w:pPr>
              <w:pStyle w:val="15"/>
            </w:pPr>
            <w:r>
              <w:t>2013102</w:t>
            </w:r>
          </w:p>
        </w:tc>
        <w:tc>
          <w:tcPr>
            <w:tcW w:w="1276" w:type="dxa"/>
            <w:vAlign w:val="center"/>
          </w:tcPr>
          <w:p>
            <w:pPr>
              <w:pStyle w:val="14"/>
            </w:pPr>
            <w:r>
              <w:t>8.50</w:t>
            </w:r>
          </w:p>
        </w:tc>
        <w:tc>
          <w:tcPr>
            <w:tcW w:w="1276" w:type="dxa"/>
            <w:vAlign w:val="center"/>
          </w:tcPr>
          <w:p>
            <w:pPr>
              <w:pStyle w:val="14"/>
            </w:pPr>
            <w:r>
              <w:t>8.50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保密机要局综合经费</w:t>
            </w:r>
          </w:p>
        </w:tc>
        <w:tc>
          <w:tcPr>
            <w:tcW w:w="1134" w:type="dxa"/>
            <w:vAlign w:val="center"/>
          </w:tcPr>
          <w:p>
            <w:pPr>
              <w:pStyle w:val="15"/>
            </w:pPr>
            <w:r>
              <w:t>2013102</w:t>
            </w:r>
          </w:p>
        </w:tc>
        <w:tc>
          <w:tcPr>
            <w:tcW w:w="1276" w:type="dxa"/>
            <w:vAlign w:val="center"/>
          </w:tcPr>
          <w:p>
            <w:pPr>
              <w:pStyle w:val="14"/>
            </w:pPr>
            <w:r>
              <w:t>280.00</w:t>
            </w:r>
          </w:p>
        </w:tc>
        <w:tc>
          <w:tcPr>
            <w:tcW w:w="1276" w:type="dxa"/>
            <w:vAlign w:val="center"/>
          </w:tcPr>
          <w:p>
            <w:pPr>
              <w:pStyle w:val="14"/>
            </w:pPr>
            <w:r>
              <w:t>280.00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编辑出版印刷《中共遵化年鉴（2023年卷）》经费</w:t>
            </w:r>
          </w:p>
        </w:tc>
        <w:tc>
          <w:tcPr>
            <w:tcW w:w="1134" w:type="dxa"/>
            <w:vAlign w:val="center"/>
          </w:tcPr>
          <w:p>
            <w:pPr>
              <w:pStyle w:val="15"/>
            </w:pPr>
            <w:r>
              <w:t>2013102</w:t>
            </w:r>
          </w:p>
        </w:tc>
        <w:tc>
          <w:tcPr>
            <w:tcW w:w="1276" w:type="dxa"/>
            <w:vAlign w:val="center"/>
          </w:tcPr>
          <w:p>
            <w:pPr>
              <w:pStyle w:val="14"/>
            </w:pPr>
            <w:r>
              <w:t>9.00</w:t>
            </w:r>
          </w:p>
        </w:tc>
        <w:tc>
          <w:tcPr>
            <w:tcW w:w="1276" w:type="dxa"/>
            <w:vAlign w:val="center"/>
          </w:tcPr>
          <w:p>
            <w:pPr>
              <w:pStyle w:val="14"/>
            </w:pPr>
            <w:r>
              <w:t>9.00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党史宣传工作经费</w:t>
            </w:r>
          </w:p>
        </w:tc>
        <w:tc>
          <w:tcPr>
            <w:tcW w:w="1134" w:type="dxa"/>
            <w:vAlign w:val="center"/>
          </w:tcPr>
          <w:p>
            <w:pPr>
              <w:pStyle w:val="15"/>
            </w:pPr>
            <w:r>
              <w:t>2013102</w:t>
            </w:r>
          </w:p>
        </w:tc>
        <w:tc>
          <w:tcPr>
            <w:tcW w:w="1276" w:type="dxa"/>
            <w:vAlign w:val="center"/>
          </w:tcPr>
          <w:p>
            <w:pPr>
              <w:pStyle w:val="14"/>
            </w:pPr>
            <w:r>
              <w:t>2.00</w:t>
            </w:r>
          </w:p>
        </w:tc>
        <w:tc>
          <w:tcPr>
            <w:tcW w:w="1276" w:type="dxa"/>
            <w:vAlign w:val="center"/>
          </w:tcPr>
          <w:p>
            <w:pPr>
              <w:pStyle w:val="14"/>
            </w:pPr>
            <w:r>
              <w:t>2.00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督查工作经费</w:t>
            </w:r>
          </w:p>
        </w:tc>
        <w:tc>
          <w:tcPr>
            <w:tcW w:w="1134" w:type="dxa"/>
            <w:vAlign w:val="center"/>
          </w:tcPr>
          <w:p>
            <w:pPr>
              <w:pStyle w:val="15"/>
            </w:pPr>
            <w:r>
              <w:t>2013102</w:t>
            </w:r>
          </w:p>
        </w:tc>
        <w:tc>
          <w:tcPr>
            <w:tcW w:w="1276" w:type="dxa"/>
            <w:vAlign w:val="center"/>
          </w:tcPr>
          <w:p>
            <w:pPr>
              <w:pStyle w:val="14"/>
            </w:pPr>
            <w:r>
              <w:t>7.50</w:t>
            </w:r>
          </w:p>
        </w:tc>
        <w:tc>
          <w:tcPr>
            <w:tcW w:w="1276" w:type="dxa"/>
            <w:vAlign w:val="center"/>
          </w:tcPr>
          <w:p>
            <w:pPr>
              <w:pStyle w:val="14"/>
            </w:pPr>
            <w:r>
              <w:t>7.50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妇联办公及活动经费</w:t>
            </w:r>
          </w:p>
        </w:tc>
        <w:tc>
          <w:tcPr>
            <w:tcW w:w="1134" w:type="dxa"/>
            <w:vAlign w:val="center"/>
          </w:tcPr>
          <w:p>
            <w:pPr>
              <w:pStyle w:val="15"/>
            </w:pPr>
            <w:r>
              <w:t>2013102</w:t>
            </w:r>
          </w:p>
        </w:tc>
        <w:tc>
          <w:tcPr>
            <w:tcW w:w="1276" w:type="dxa"/>
            <w:vAlign w:val="center"/>
          </w:tcPr>
          <w:p>
            <w:pPr>
              <w:pStyle w:val="14"/>
            </w:pPr>
            <w:r>
              <w:t>18.00</w:t>
            </w:r>
          </w:p>
        </w:tc>
        <w:tc>
          <w:tcPr>
            <w:tcW w:w="1276" w:type="dxa"/>
            <w:vAlign w:val="center"/>
          </w:tcPr>
          <w:p>
            <w:pPr>
              <w:pStyle w:val="14"/>
            </w:pPr>
            <w:r>
              <w:t>18.00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工商联办公及活动经费</w:t>
            </w:r>
          </w:p>
        </w:tc>
        <w:tc>
          <w:tcPr>
            <w:tcW w:w="1134" w:type="dxa"/>
            <w:vAlign w:val="center"/>
          </w:tcPr>
          <w:p>
            <w:pPr>
              <w:pStyle w:val="15"/>
            </w:pPr>
            <w:r>
              <w:t>2013102</w:t>
            </w:r>
          </w:p>
        </w:tc>
        <w:tc>
          <w:tcPr>
            <w:tcW w:w="1276" w:type="dxa"/>
            <w:vAlign w:val="center"/>
          </w:tcPr>
          <w:p>
            <w:pPr>
              <w:pStyle w:val="14"/>
            </w:pPr>
            <w:r>
              <w:t>4.00</w:t>
            </w:r>
          </w:p>
        </w:tc>
        <w:tc>
          <w:tcPr>
            <w:tcW w:w="1276" w:type="dxa"/>
            <w:vAlign w:val="center"/>
          </w:tcPr>
          <w:p>
            <w:pPr>
              <w:pStyle w:val="14"/>
            </w:pPr>
            <w:r>
              <w:t>4.00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公务内网运维、租赁费用</w:t>
            </w:r>
          </w:p>
        </w:tc>
        <w:tc>
          <w:tcPr>
            <w:tcW w:w="1134" w:type="dxa"/>
            <w:vAlign w:val="center"/>
          </w:tcPr>
          <w:p>
            <w:pPr>
              <w:pStyle w:val="15"/>
            </w:pPr>
            <w:r>
              <w:t>2013102</w:t>
            </w:r>
          </w:p>
        </w:tc>
        <w:tc>
          <w:tcPr>
            <w:tcW w:w="1276" w:type="dxa"/>
            <w:vAlign w:val="center"/>
          </w:tcPr>
          <w:p>
            <w:pPr>
              <w:pStyle w:val="14"/>
            </w:pPr>
            <w:r>
              <w:t>31.00</w:t>
            </w:r>
          </w:p>
        </w:tc>
        <w:tc>
          <w:tcPr>
            <w:tcW w:w="1276" w:type="dxa"/>
            <w:vAlign w:val="center"/>
          </w:tcPr>
          <w:p>
            <w:pPr>
              <w:pStyle w:val="14"/>
            </w:pPr>
            <w:r>
              <w:t>31.00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国安办办公及活动经费</w:t>
            </w:r>
          </w:p>
        </w:tc>
        <w:tc>
          <w:tcPr>
            <w:tcW w:w="1134" w:type="dxa"/>
            <w:vAlign w:val="center"/>
          </w:tcPr>
          <w:p>
            <w:pPr>
              <w:pStyle w:val="15"/>
            </w:pPr>
            <w:r>
              <w:t>2013102</w:t>
            </w:r>
          </w:p>
        </w:tc>
        <w:tc>
          <w:tcPr>
            <w:tcW w:w="1276" w:type="dxa"/>
            <w:vAlign w:val="center"/>
          </w:tcPr>
          <w:p>
            <w:pPr>
              <w:pStyle w:val="14"/>
            </w:pPr>
            <w:r>
              <w:t>10.00</w:t>
            </w:r>
          </w:p>
        </w:tc>
        <w:tc>
          <w:tcPr>
            <w:tcW w:w="1276" w:type="dxa"/>
            <w:vAlign w:val="center"/>
          </w:tcPr>
          <w:p>
            <w:pPr>
              <w:pStyle w:val="14"/>
            </w:pPr>
            <w:r>
              <w:t>10.00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机关党工委办公及活动经费</w:t>
            </w:r>
          </w:p>
        </w:tc>
        <w:tc>
          <w:tcPr>
            <w:tcW w:w="1134" w:type="dxa"/>
            <w:vAlign w:val="center"/>
          </w:tcPr>
          <w:p>
            <w:pPr>
              <w:pStyle w:val="15"/>
            </w:pPr>
            <w:r>
              <w:t>2013102</w:t>
            </w:r>
          </w:p>
        </w:tc>
        <w:tc>
          <w:tcPr>
            <w:tcW w:w="1276" w:type="dxa"/>
            <w:vAlign w:val="center"/>
          </w:tcPr>
          <w:p>
            <w:pPr>
              <w:pStyle w:val="14"/>
            </w:pPr>
            <w:r>
              <w:t>4.50</w:t>
            </w:r>
          </w:p>
        </w:tc>
        <w:tc>
          <w:tcPr>
            <w:tcW w:w="1276" w:type="dxa"/>
            <w:vAlign w:val="center"/>
          </w:tcPr>
          <w:p>
            <w:pPr>
              <w:pStyle w:val="14"/>
            </w:pPr>
            <w:r>
              <w:t>4.50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冀财行【2022】98号 关于提前下达2023年省级妇女之家建设专项资金的通知</w:t>
            </w:r>
          </w:p>
        </w:tc>
        <w:tc>
          <w:tcPr>
            <w:tcW w:w="1134" w:type="dxa"/>
            <w:vAlign w:val="center"/>
          </w:tcPr>
          <w:p>
            <w:pPr>
              <w:pStyle w:val="15"/>
            </w:pPr>
            <w:r>
              <w:t>2012999</w:t>
            </w:r>
          </w:p>
        </w:tc>
        <w:tc>
          <w:tcPr>
            <w:tcW w:w="1276" w:type="dxa"/>
            <w:vAlign w:val="center"/>
          </w:tcPr>
          <w:p>
            <w:pPr>
              <w:pStyle w:val="14"/>
            </w:pPr>
            <w:r>
              <w:t>8.50</w:t>
            </w:r>
          </w:p>
        </w:tc>
        <w:tc>
          <w:tcPr>
            <w:tcW w:w="1276" w:type="dxa"/>
            <w:vAlign w:val="center"/>
          </w:tcPr>
          <w:p>
            <w:pPr>
              <w:pStyle w:val="14"/>
            </w:pPr>
            <w:r>
              <w:t>8.50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聘用撰写《遵化党史》人员劳务费</w:t>
            </w:r>
          </w:p>
        </w:tc>
        <w:tc>
          <w:tcPr>
            <w:tcW w:w="1134" w:type="dxa"/>
            <w:vAlign w:val="center"/>
          </w:tcPr>
          <w:p>
            <w:pPr>
              <w:pStyle w:val="15"/>
            </w:pPr>
            <w:r>
              <w:t>2013102</w:t>
            </w:r>
          </w:p>
        </w:tc>
        <w:tc>
          <w:tcPr>
            <w:tcW w:w="1276" w:type="dxa"/>
            <w:vAlign w:val="center"/>
          </w:tcPr>
          <w:p>
            <w:pPr>
              <w:pStyle w:val="14"/>
            </w:pPr>
            <w:r>
              <w:t>4.80</w:t>
            </w:r>
          </w:p>
        </w:tc>
        <w:tc>
          <w:tcPr>
            <w:tcW w:w="1276" w:type="dxa"/>
            <w:vAlign w:val="center"/>
          </w:tcPr>
          <w:p>
            <w:pPr>
              <w:pStyle w:val="14"/>
            </w:pPr>
            <w:r>
              <w:t>4.80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市委全会及干部大会等经费</w:t>
            </w:r>
          </w:p>
        </w:tc>
        <w:tc>
          <w:tcPr>
            <w:tcW w:w="1134" w:type="dxa"/>
            <w:vAlign w:val="center"/>
          </w:tcPr>
          <w:p>
            <w:pPr>
              <w:pStyle w:val="15"/>
            </w:pPr>
            <w:r>
              <w:t>2013102</w:t>
            </w:r>
          </w:p>
        </w:tc>
        <w:tc>
          <w:tcPr>
            <w:tcW w:w="1276" w:type="dxa"/>
            <w:vAlign w:val="center"/>
          </w:tcPr>
          <w:p>
            <w:pPr>
              <w:pStyle w:val="14"/>
            </w:pPr>
            <w:r>
              <w:t>50.00</w:t>
            </w:r>
          </w:p>
        </w:tc>
        <w:tc>
          <w:tcPr>
            <w:tcW w:w="1276" w:type="dxa"/>
            <w:vAlign w:val="center"/>
          </w:tcPr>
          <w:p>
            <w:pPr>
              <w:pStyle w:val="14"/>
            </w:pPr>
            <w:r>
              <w:t>50.00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团委办公及活动经费</w:t>
            </w:r>
          </w:p>
        </w:tc>
        <w:tc>
          <w:tcPr>
            <w:tcW w:w="1134" w:type="dxa"/>
            <w:vAlign w:val="center"/>
          </w:tcPr>
          <w:p>
            <w:pPr>
              <w:pStyle w:val="15"/>
            </w:pPr>
            <w:r>
              <w:t>2013102</w:t>
            </w:r>
          </w:p>
        </w:tc>
        <w:tc>
          <w:tcPr>
            <w:tcW w:w="1276" w:type="dxa"/>
            <w:vAlign w:val="center"/>
          </w:tcPr>
          <w:p>
            <w:pPr>
              <w:pStyle w:val="14"/>
            </w:pPr>
            <w:r>
              <w:t>9.00</w:t>
            </w:r>
          </w:p>
        </w:tc>
        <w:tc>
          <w:tcPr>
            <w:tcW w:w="1276" w:type="dxa"/>
            <w:vAlign w:val="center"/>
          </w:tcPr>
          <w:p>
            <w:pPr>
              <w:pStyle w:val="14"/>
            </w:pPr>
            <w:r>
              <w:t>9.00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慰问老干部补贴</w:t>
            </w:r>
          </w:p>
        </w:tc>
        <w:tc>
          <w:tcPr>
            <w:tcW w:w="1134" w:type="dxa"/>
            <w:vAlign w:val="center"/>
          </w:tcPr>
          <w:p>
            <w:pPr>
              <w:pStyle w:val="15"/>
            </w:pPr>
            <w:r>
              <w:t>2013102</w:t>
            </w:r>
          </w:p>
        </w:tc>
        <w:tc>
          <w:tcPr>
            <w:tcW w:w="1276" w:type="dxa"/>
            <w:vAlign w:val="center"/>
          </w:tcPr>
          <w:p>
            <w:pPr>
              <w:pStyle w:val="14"/>
            </w:pPr>
            <w:r>
              <w:t>3.00</w:t>
            </w:r>
          </w:p>
        </w:tc>
        <w:tc>
          <w:tcPr>
            <w:tcW w:w="1276" w:type="dxa"/>
            <w:vAlign w:val="center"/>
          </w:tcPr>
          <w:p>
            <w:pPr>
              <w:pStyle w:val="14"/>
            </w:pPr>
            <w:r>
              <w:t>3.00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招商经费</w:t>
            </w:r>
          </w:p>
        </w:tc>
        <w:tc>
          <w:tcPr>
            <w:tcW w:w="1134" w:type="dxa"/>
            <w:vAlign w:val="center"/>
          </w:tcPr>
          <w:p>
            <w:pPr>
              <w:pStyle w:val="15"/>
            </w:pPr>
            <w:r>
              <w:t>2013102</w:t>
            </w:r>
          </w:p>
        </w:tc>
        <w:tc>
          <w:tcPr>
            <w:tcW w:w="1276" w:type="dxa"/>
            <w:vAlign w:val="center"/>
          </w:tcPr>
          <w:p>
            <w:pPr>
              <w:pStyle w:val="14"/>
            </w:pPr>
            <w:r>
              <w:t>150.00</w:t>
            </w:r>
          </w:p>
        </w:tc>
        <w:tc>
          <w:tcPr>
            <w:tcW w:w="1276" w:type="dxa"/>
            <w:vAlign w:val="center"/>
          </w:tcPr>
          <w:p>
            <w:pPr>
              <w:pStyle w:val="14"/>
            </w:pPr>
            <w:r>
              <w:t>150.00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值班室视频调度系统维护费</w:t>
            </w:r>
          </w:p>
        </w:tc>
        <w:tc>
          <w:tcPr>
            <w:tcW w:w="1134" w:type="dxa"/>
            <w:vAlign w:val="center"/>
          </w:tcPr>
          <w:p>
            <w:pPr>
              <w:pStyle w:val="15"/>
            </w:pPr>
            <w:r>
              <w:t>2013102</w:t>
            </w:r>
          </w:p>
        </w:tc>
        <w:tc>
          <w:tcPr>
            <w:tcW w:w="1276" w:type="dxa"/>
            <w:vAlign w:val="center"/>
          </w:tcPr>
          <w:p>
            <w:pPr>
              <w:pStyle w:val="14"/>
            </w:pPr>
            <w:r>
              <w:t>1.20</w:t>
            </w:r>
          </w:p>
        </w:tc>
        <w:tc>
          <w:tcPr>
            <w:tcW w:w="1276" w:type="dxa"/>
            <w:vAlign w:val="center"/>
          </w:tcPr>
          <w:p>
            <w:pPr>
              <w:pStyle w:val="14"/>
            </w:pPr>
            <w:r>
              <w:t>1.20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201001中共遵化市委办公室本级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1981.77</w:t>
            </w:r>
          </w:p>
        </w:tc>
        <w:tc>
          <w:tcPr>
            <w:tcW w:w="1417" w:type="dxa"/>
            <w:vAlign w:val="center"/>
          </w:tcPr>
          <w:p>
            <w:pPr>
              <w:pStyle w:val="18"/>
            </w:pPr>
            <w:r>
              <w:t>1981.77</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966.95</w:t>
            </w:r>
          </w:p>
        </w:tc>
        <w:tc>
          <w:tcPr>
            <w:tcW w:w="1417" w:type="dxa"/>
            <w:vAlign w:val="center"/>
          </w:tcPr>
          <w:p>
            <w:pPr>
              <w:pStyle w:val="14"/>
            </w:pPr>
            <w:r>
              <w:t>966.95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672.71</w:t>
            </w:r>
          </w:p>
        </w:tc>
        <w:tc>
          <w:tcPr>
            <w:tcW w:w="1417" w:type="dxa"/>
            <w:vAlign w:val="center"/>
          </w:tcPr>
          <w:p>
            <w:pPr>
              <w:pStyle w:val="14"/>
            </w:pPr>
            <w:r>
              <w:t>672.71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245.90</w:t>
            </w:r>
          </w:p>
        </w:tc>
        <w:tc>
          <w:tcPr>
            <w:tcW w:w="1417" w:type="dxa"/>
            <w:vAlign w:val="center"/>
          </w:tcPr>
          <w:p>
            <w:pPr>
              <w:pStyle w:val="14"/>
            </w:pPr>
            <w:r>
              <w:t>245.90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6.00</w:t>
            </w:r>
          </w:p>
        </w:tc>
        <w:tc>
          <w:tcPr>
            <w:tcW w:w="1417" w:type="dxa"/>
            <w:vAlign w:val="center"/>
          </w:tcPr>
          <w:p>
            <w:pPr>
              <w:pStyle w:val="14"/>
            </w:pPr>
            <w:r>
              <w:t>6.00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90.21</w:t>
            </w:r>
          </w:p>
        </w:tc>
        <w:tc>
          <w:tcPr>
            <w:tcW w:w="1417" w:type="dxa"/>
            <w:vAlign w:val="center"/>
          </w:tcPr>
          <w:p>
            <w:pPr>
              <w:pStyle w:val="14"/>
            </w:pPr>
            <w:r>
              <w:t>90.21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201001中共遵化市委办公室本级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258.65</w:t>
            </w:r>
          </w:p>
        </w:tc>
        <w:tc>
          <w:tcPr>
            <w:tcW w:w="1417" w:type="dxa"/>
            <w:vAlign w:val="center"/>
          </w:tcPr>
          <w:p>
            <w:pPr>
              <w:pStyle w:val="18"/>
            </w:pPr>
            <w:r>
              <w:t>258.65</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33.50</w:t>
            </w:r>
          </w:p>
        </w:tc>
        <w:tc>
          <w:tcPr>
            <w:tcW w:w="1417" w:type="dxa"/>
            <w:vAlign w:val="center"/>
          </w:tcPr>
          <w:p>
            <w:pPr>
              <w:pStyle w:val="18"/>
            </w:pPr>
            <w:r>
              <w:t>33.50</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28.70</w:t>
            </w:r>
          </w:p>
        </w:tc>
        <w:tc>
          <w:tcPr>
            <w:tcW w:w="1417" w:type="dxa"/>
            <w:vAlign w:val="center"/>
          </w:tcPr>
          <w:p>
            <w:pPr>
              <w:pStyle w:val="14"/>
            </w:pPr>
            <w:r>
              <w:t>28.70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28.70</w:t>
            </w:r>
          </w:p>
        </w:tc>
        <w:tc>
          <w:tcPr>
            <w:tcW w:w="1417" w:type="dxa"/>
            <w:vAlign w:val="center"/>
          </w:tcPr>
          <w:p>
            <w:pPr>
              <w:pStyle w:val="14"/>
            </w:pPr>
            <w:r>
              <w:t>28.70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4.80</w:t>
            </w:r>
          </w:p>
        </w:tc>
        <w:tc>
          <w:tcPr>
            <w:tcW w:w="1417" w:type="dxa"/>
            <w:vAlign w:val="center"/>
          </w:tcPr>
          <w:p>
            <w:pPr>
              <w:pStyle w:val="14"/>
            </w:pPr>
            <w:r>
              <w:t>4.80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223.50</w:t>
            </w:r>
          </w:p>
        </w:tc>
        <w:tc>
          <w:tcPr>
            <w:tcW w:w="1417" w:type="dxa"/>
            <w:vAlign w:val="center"/>
          </w:tcPr>
          <w:p>
            <w:pPr>
              <w:pStyle w:val="14"/>
            </w:pPr>
            <w:r>
              <w:t>223.50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1.65</w:t>
            </w:r>
          </w:p>
        </w:tc>
        <w:tc>
          <w:tcPr>
            <w:tcW w:w="1417" w:type="dxa"/>
            <w:vAlign w:val="center"/>
          </w:tcPr>
          <w:p>
            <w:pPr>
              <w:pStyle w:val="14"/>
            </w:pPr>
            <w:r>
              <w:t>1.65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313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2023-03-02T14:12:16Z</dcterms:created>
  <dcterms:modified xsi:type="dcterms:W3CDTF">2023-03-02T06:12:15Z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2023-03-02T14:12:07Z</dcterms:created>
  <dcterms:modified xsi:type="dcterms:W3CDTF">2023-03-02T06:12:07Z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2023-03-02T14:12:07Z</dcterms:created>
  <dcterms:modified xsi:type="dcterms:W3CDTF">2023-03-02T06:12:07Z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dda71-c31e-4475-8c88-71ae7d1f5578}">
  <ds:schemaRefs/>
</ds:datastoreItem>
</file>

<file path=customXml/itemProps3.xml><?xml version="1.0" encoding="utf-8"?>
<ds:datastoreItem xmlns:ds="http://schemas.openxmlformats.org/officeDocument/2006/customXml" ds:itemID="{51014267-3343-4f53-9ab2-29dd44bb71bf}">
  <ds:schemaRefs/>
</ds:datastoreItem>
</file>

<file path=customXml/itemProps4.xml><?xml version="1.0" encoding="utf-8"?>
<ds:datastoreItem xmlns:ds="http://schemas.openxmlformats.org/officeDocument/2006/customXml" ds:itemID="{ae3517b1-dba7-436f-8b9f-d7a37434eeaa}">
  <ds:schemaRefs/>
</ds:datastoreItem>
</file>

<file path=customXml/itemProps5.xml><?xml version="1.0" encoding="utf-8"?>
<ds:datastoreItem xmlns:ds="http://schemas.openxmlformats.org/officeDocument/2006/customXml" ds:itemID="{f733e2c8-4ae7-47b2-a03d-d3d668962ad1}">
  <ds:schemaRefs/>
</ds:datastoreItem>
</file>

<file path=customXml/itemProps6.xml><?xml version="1.0" encoding="utf-8"?>
<ds:datastoreItem xmlns:ds="http://schemas.openxmlformats.org/officeDocument/2006/customXml" ds:itemID="{ba8e18f0-1317-4a0f-aca5-5065d9fa108a}">
  <ds:schemaRefs/>
</ds:datastoreItem>
</file>

<file path=customXml/itemProps7.xml><?xml version="1.0" encoding="utf-8"?>
<ds:datastoreItem xmlns:ds="http://schemas.openxmlformats.org/officeDocument/2006/customXml" ds:itemID="{9da79136-22d5-4da0-93a3-1a9e89a3de9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2023-03-02T14:12:00Z</dcterms:created>
  <dc:creator>lenovo</dc:creator>
  <cp:lastModifiedBy>lenovo</cp:lastModifiedBy>
  <dcterms:modified xsi:type="dcterms:W3CDTF">2023-03-02T06:20:07Z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