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spacing w:before="156" w:beforeLines="50" w:after="156" w:afterLines="50"/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/>
        <w:spacing w:before="156" w:beforeLines="50" w:after="156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遵化市涉及自</w:t>
      </w:r>
      <w:r>
        <w:rPr>
          <w:rFonts w:hint="eastAsia" w:ascii="方正小标宋简体" w:eastAsia="方正小标宋简体"/>
          <w:sz w:val="32"/>
          <w:szCs w:val="32"/>
        </w:rPr>
        <w:t>然资源登记单元清单</w:t>
      </w:r>
    </w:p>
    <w:tbl>
      <w:tblPr>
        <w:tblStyle w:val="6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兴隆县八挂岭珍珠金矿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兴隆县大石门铁矿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丰润县古人庄－杨古塔熔剂用石灰岩矿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遵化市石人沟铁矿区石人沟矿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遵化市石人沟铁矿区花椒园铁矿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遵化市小王庄铁矿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遵化市程家沟铁矿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遵化市巩固山铁矿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遵化市铁山岭铁矿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遵化市大安乐庄铁矿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遵化市花椒园西山铁矿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遵化市安平庄铁矿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遵化市西杨庄铁矿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遵化市西下营兰村铁矿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遵化市苏家洼石炕子铁矿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遵化市小厂小于沟铁矿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遵化市北小庄北沟铁矿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遵化市于家沟铁矿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遵化市范家岭冶金用白云岩矿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遵化市魏家井冶金用白云岩矿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FjZjMzMTc1ZjE2MWM2ZTZkNzBhMjQxZDc5YzZhYjQ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21250EA7"/>
    <w:rsid w:val="36F7230B"/>
    <w:rsid w:val="46FD42A9"/>
    <w:rsid w:val="494A34B7"/>
    <w:rsid w:val="49AE1318"/>
    <w:rsid w:val="4E311596"/>
    <w:rsid w:val="517562FF"/>
    <w:rsid w:val="54DD2D15"/>
    <w:rsid w:val="5F571924"/>
    <w:rsid w:val="65136A27"/>
    <w:rsid w:val="796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14</TotalTime>
  <ScaleCrop>false</ScaleCrop>
  <LinksUpToDate>false</LinksUpToDate>
  <CharactersWithSpaces>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Administrator</cp:lastModifiedBy>
  <dcterms:modified xsi:type="dcterms:W3CDTF">2025-03-24T08:42:56Z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C227DAB401DB4F7D86BC940122BC5A49_12</vt:lpwstr>
  </property>
</Properties>
</file>