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150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遵化市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局涉企行政检查主体</w:t>
      </w:r>
    </w:p>
    <w:p w14:paraId="6F3566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520501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为深入贯彻落实党中央、国务院关于规范涉企行政执法的决策部署，根据省、市相关要求，规范行政执法行为，现将我局涉企行政执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法检查主体公告如下：</w:t>
      </w:r>
    </w:p>
    <w:p w14:paraId="22B6AB12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E1492A5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财政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局涉企行政检查主体为：遵化市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财政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局。</w:t>
      </w:r>
    </w:p>
    <w:p w14:paraId="66AC9FF8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B88A843">
      <w:pPr>
        <w:spacing w:line="560" w:lineRule="exact"/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53C6B85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2B62E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12A8"/>
    <w:rsid w:val="0A6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2025-06-09T08:12:00Z</dcterms:created>
  <dc:creator>观海听涛</dc:creator>
  <cp:lastModifiedBy>观海听涛</cp:lastModifiedBy>
  <dcterms:modified xsi:type="dcterms:W3CDTF">2025-06-09T08:13:21Z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1051998C40514B05AD321CD8977E626B_11</vt:lpwstr>
  </property>
  <property fmtid="{D5CDD505-2E9C-101B-9397-08002B2CF9AE}" pid="4" name="KSOTemplateDocerSaveRecord">
    <vt:lpwstr>eyJoZGlkIjoiZWRjZWI0NTRiMTVjOWI3ZTgzM2EzNmViZGZmN2U0M2UiLCJ1c2VySWQiOiIzMTQxMTI5OTYifQ==</vt:lpwstr>
  </property>
</Properties>
</file>