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03D1">
      <w:pPr>
        <w:pStyle w:val="3"/>
        <w:bidi w:val="0"/>
        <w:jc w:val="center"/>
        <w:rPr>
          <w:rFonts w:hint="eastAsia"/>
          <w:u w:val="none"/>
        </w:rPr>
      </w:pPr>
      <w:r>
        <w:rPr>
          <w:rFonts w:hint="eastAsia"/>
          <w:u w:val="none"/>
          <w:lang w:val="en-US" w:eastAsia="zh-CN"/>
        </w:rPr>
        <w:t>刘备寨乡</w:t>
      </w:r>
      <w:r>
        <w:rPr>
          <w:rFonts w:hint="eastAsia"/>
          <w:u w:val="none"/>
        </w:rPr>
        <w:t>2025年度入企检查计划</w:t>
      </w:r>
    </w:p>
    <w:p w14:paraId="6BD2A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为持续优化法治化营商环境、提升行政执法质量，进一步规范公正文明执法，切实维护群众合法权益，现结合我镇工作实际，特制定2025年涉企行政执法检查计划。</w:t>
      </w:r>
    </w:p>
    <w:p w14:paraId="01D97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一、执法主体</w:t>
      </w:r>
    </w:p>
    <w:p w14:paraId="0C7C64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1．执法机关：</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刘备寨乡</w:t>
      </w:r>
      <w:r>
        <w:rPr>
          <w:rFonts w:hint="eastAsia" w:ascii="方正仿宋简体" w:hAnsi="方正仿宋简体" w:eastAsia="方正仿宋简体" w:cs="方正仿宋简体"/>
          <w:i w:val="0"/>
          <w:iCs w:val="0"/>
          <w:caps w:val="0"/>
          <w:color w:val="333333"/>
          <w:spacing w:val="0"/>
          <w:sz w:val="32"/>
          <w:szCs w:val="32"/>
          <w:u w:val="none"/>
          <w:shd w:val="clear" w:fill="FFFFFF"/>
        </w:rPr>
        <w:t>人民政府</w:t>
      </w:r>
    </w:p>
    <w:p w14:paraId="6BF7E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2．实施机构：</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刘备寨乡</w:t>
      </w:r>
      <w:r>
        <w:rPr>
          <w:rFonts w:hint="eastAsia" w:ascii="方正仿宋简体" w:hAnsi="方正仿宋简体" w:eastAsia="方正仿宋简体" w:cs="方正仿宋简体"/>
          <w:i w:val="0"/>
          <w:iCs w:val="0"/>
          <w:caps w:val="0"/>
          <w:color w:val="333333"/>
          <w:spacing w:val="0"/>
          <w:sz w:val="32"/>
          <w:szCs w:val="32"/>
          <w:u w:val="none"/>
          <w:shd w:val="clear" w:fill="FFFFFF"/>
        </w:rPr>
        <w:t>综合行政执法大队</w:t>
      </w:r>
    </w:p>
    <w:p w14:paraId="6E545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二、检查依据</w:t>
      </w:r>
    </w:p>
    <w:p w14:paraId="7397B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《中华人民共和国行政处罚法》、《中华人民共和国行政诉讼法》、《中华人民共和国行政复议法》、</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rPr>
        <w:t>河北省清真食品管理条例》、《河北省城市市容和环境卫生条例》、《河北省人民代表大会常务委员会关于促进农作物秸秆综合利用和禁止露天焚烧的决定》及其他涉及的法律法规。</w:t>
      </w:r>
    </w:p>
    <w:p w14:paraId="43EAF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三、检查对象</w:t>
      </w:r>
    </w:p>
    <w:p w14:paraId="2434E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辖区所有企业、个体工商户。</w:t>
      </w:r>
    </w:p>
    <w:p w14:paraId="703A3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四、检查时间、频次</w:t>
      </w:r>
    </w:p>
    <w:p w14:paraId="13AED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乡</w:t>
      </w:r>
      <w:r>
        <w:rPr>
          <w:rFonts w:hint="eastAsia" w:ascii="方正仿宋简体" w:hAnsi="方正仿宋简体" w:eastAsia="方正仿宋简体" w:cs="方正仿宋简体"/>
          <w:i w:val="0"/>
          <w:iCs w:val="0"/>
          <w:caps w:val="0"/>
          <w:color w:val="333333"/>
          <w:spacing w:val="0"/>
          <w:sz w:val="32"/>
          <w:szCs w:val="32"/>
          <w:u w:val="none"/>
          <w:shd w:val="clear" w:fill="FFFFFF"/>
        </w:rPr>
        <w:t>综合行政执法大队原则上</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每年</w:t>
      </w:r>
      <w:r>
        <w:rPr>
          <w:rFonts w:hint="eastAsia" w:ascii="方正仿宋简体" w:hAnsi="方正仿宋简体" w:eastAsia="方正仿宋简体" w:cs="方正仿宋简体"/>
          <w:i w:val="0"/>
          <w:iCs w:val="0"/>
          <w:caps w:val="0"/>
          <w:color w:val="333333"/>
          <w:spacing w:val="0"/>
          <w:sz w:val="32"/>
          <w:szCs w:val="32"/>
          <w:u w:val="none"/>
          <w:shd w:val="clear" w:fill="FFFFFF"/>
        </w:rPr>
        <w:t>度对</w:t>
      </w:r>
      <w:r>
        <w:rPr>
          <w:rFonts w:hint="eastAsia" w:ascii="方正仿宋简体" w:hAnsi="方正仿宋简体" w:eastAsia="方正仿宋简体" w:cs="方正仿宋简体"/>
          <w:i w:val="0"/>
          <w:iCs w:val="0"/>
          <w:caps w:val="0"/>
          <w:color w:val="333333"/>
          <w:spacing w:val="0"/>
          <w:sz w:val="32"/>
          <w:szCs w:val="32"/>
          <w:u w:val="none"/>
          <w:shd w:val="clear" w:fill="FFFFFF"/>
          <w:lang w:val="en-US" w:eastAsia="zh-CN"/>
        </w:rPr>
        <w:t>乡</w:t>
      </w:r>
      <w:r>
        <w:rPr>
          <w:rFonts w:hint="eastAsia" w:ascii="方正仿宋简体" w:hAnsi="方正仿宋简体" w:eastAsia="方正仿宋简体" w:cs="方正仿宋简体"/>
          <w:i w:val="0"/>
          <w:iCs w:val="0"/>
          <w:caps w:val="0"/>
          <w:color w:val="333333"/>
          <w:spacing w:val="0"/>
          <w:sz w:val="32"/>
          <w:szCs w:val="32"/>
          <w:u w:val="none"/>
          <w:shd w:val="clear" w:fill="FFFFFF"/>
        </w:rPr>
        <w:t>域企业执法检查一次，以不干扰企业正常生产运行为前提，具体可根据企业实际</w:t>
      </w:r>
      <w:bookmarkStart w:id="0" w:name="_GoBack"/>
      <w:bookmarkEnd w:id="0"/>
      <w:r>
        <w:rPr>
          <w:rFonts w:hint="eastAsia" w:ascii="方正仿宋简体" w:hAnsi="方正仿宋简体" w:eastAsia="方正仿宋简体" w:cs="方正仿宋简体"/>
          <w:i w:val="0"/>
          <w:iCs w:val="0"/>
          <w:caps w:val="0"/>
          <w:color w:val="333333"/>
          <w:spacing w:val="0"/>
          <w:sz w:val="32"/>
          <w:szCs w:val="32"/>
          <w:u w:val="none"/>
          <w:shd w:val="clear" w:fill="FFFFFF"/>
        </w:rPr>
        <w:t>灵活确定检查时间。</w:t>
      </w:r>
    </w:p>
    <w:p w14:paraId="4DFC0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五、检查方式</w:t>
      </w:r>
    </w:p>
    <w:p w14:paraId="7BC197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对非重点领域企业、个体工商户可采取抽样调查方式，使用电话访问与实地检查相结合方式进行督导检查；对重点领域企事业单位及其他主体开展实地督导检查并查阅相关资料，确保行政执法检查取得实效。</w:t>
      </w:r>
    </w:p>
    <w:p w14:paraId="708A6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六、检查任务</w:t>
      </w:r>
    </w:p>
    <w:p w14:paraId="44941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pPr>
      <w:r>
        <w:rPr>
          <w:rFonts w:hint="eastAsia" w:ascii="方正仿宋简体" w:hAnsi="方正仿宋简体" w:eastAsia="方正仿宋简体" w:cs="方正仿宋简体"/>
          <w:i w:val="0"/>
          <w:iCs w:val="0"/>
          <w:caps w:val="0"/>
          <w:color w:val="333333"/>
          <w:spacing w:val="0"/>
          <w:sz w:val="32"/>
          <w:szCs w:val="32"/>
          <w:u w:val="none"/>
          <w:shd w:val="clear" w:fill="FFFFFF"/>
        </w:rPr>
        <w:t>对从事车辆清洗、维修经营活动是否占用公共场所的行政检查</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rPr>
        <w:t>对生产、经营清真食品的行政检查</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u w:val="none"/>
          <w:shd w:val="clear" w:fill="FFFFFF"/>
        </w:rPr>
        <w:t>对农业经营主体对农产品采收后的秸秆及树叶、荒草采取综合利用措施处理的行政检查</w:t>
      </w:r>
      <w:r>
        <w:rPr>
          <w:rFonts w:hint="eastAsia" w:ascii="方正仿宋简体" w:hAnsi="方正仿宋简体" w:eastAsia="方正仿宋简体" w:cs="方正仿宋简体"/>
          <w:i w:val="0"/>
          <w:iCs w:val="0"/>
          <w:caps w:val="0"/>
          <w:color w:val="333333"/>
          <w:spacing w:val="0"/>
          <w:sz w:val="32"/>
          <w:szCs w:val="32"/>
          <w:u w:val="none"/>
          <w:shd w:val="clear" w:fill="FFFFFF"/>
          <w:lang w:eastAsia="zh-CN"/>
        </w:rPr>
        <w:t>。</w:t>
      </w:r>
    </w:p>
    <w:p w14:paraId="19962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七、检查标准</w:t>
      </w:r>
    </w:p>
    <w:p w14:paraId="197DD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1.合法性：行政执法检查必须依法进行，检查依据必须是已经公布的法律法规，确保检查行为本身不违反法律规定。</w:t>
      </w:r>
    </w:p>
    <w:p w14:paraId="44ACB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2.公正性：检查过程应当公正无私，避免任何可能影响检查结果公正性的因素。检查结果应当及时、公开，接受社会监督。</w:t>
      </w:r>
    </w:p>
    <w:p w14:paraId="00476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3.透明性：行政执法检查的过程和结果应当公开透明，检查机关应当定期公布检查报告，接受公众查询和监督。</w:t>
      </w:r>
    </w:p>
    <w:p w14:paraId="7CC5E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i w:val="0"/>
          <w:iCs w:val="0"/>
          <w:caps w:val="0"/>
          <w:color w:val="333333"/>
          <w:spacing w:val="0"/>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4.效率性：检查应当高效进行，避免不必要的繁琐程序，确保检查活动对被检查对象的影响降到最低。</w:t>
      </w:r>
    </w:p>
    <w:p w14:paraId="3B8905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atLeast"/>
        <w:ind w:left="0" w:right="0" w:firstLine="1134"/>
        <w:jc w:val="both"/>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i w:val="0"/>
          <w:iCs w:val="0"/>
          <w:caps w:val="0"/>
          <w:color w:val="333333"/>
          <w:spacing w:val="0"/>
          <w:sz w:val="32"/>
          <w:szCs w:val="32"/>
          <w:u w:val="none"/>
          <w:shd w:val="clear" w:fill="FFFFFF"/>
        </w:rPr>
        <w:t>5.责任性：检查机关应当对检查结果负责，对于检查中发现的问题需要依法进行处理，并对处理结果进行公开。</w:t>
      </w:r>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530D"/>
    <w:rsid w:val="0CCD042B"/>
    <w:rsid w:val="1BBD0AF3"/>
    <w:rsid w:val="20FC4597"/>
    <w:rsid w:val="2F356A4B"/>
    <w:rsid w:val="5D323BDF"/>
    <w:rsid w:val="67294739"/>
    <w:rsid w:val="74B815F8"/>
    <w:rsid w:val="7DD6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u w:val="single"/>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793</Characters>
  <Lines>0</Lines>
  <Paragraphs>0</Paragraphs>
  <TotalTime>0</TotalTime>
  <ScaleCrop>false</ScaleCrop>
  <LinksUpToDate>false</LinksUpToDate>
  <CharactersWithSpaces>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2024-09-29T01:50:00Z</dcterms:created>
  <dc:creator>Lenovo</dc:creator>
  <cp:lastModifiedBy>张立慧</cp:lastModifiedBy>
  <dcterms:modified xsi:type="dcterms:W3CDTF">2025-06-10T00:43:15Z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A232C05F022B4A758F0D997A50D00828_12</vt:lpwstr>
  </property>
  <property fmtid="{D5CDD505-2E9C-101B-9397-08002B2CF9AE}" pid="4" name="KSOTemplateDocerSaveRecord">
    <vt:lpwstr>eyJoZGlkIjoiODJjZWZkMmZiZWIyOTUwODhhMzkyY2Y0ODM0Nzc3YWUiLCJ1c2VySWQiOiI0MzQ3MDQzNzUifQ==</vt:lpwstr>
  </property>
</Properties>
</file>