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遵化市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地北头镇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涉企检查工作计划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一、工作目标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1.规范涉企检查行为，优化营商环境，减少对企业正常经营的干扰。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2.强化安全生产、环境保护、市场监管等重点领域监管，防范风险。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3.落实“双随机、一公开”要求，实现公正监管、阳光执法。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二、检查范围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检查对象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从事车辆清洗、修理的门店，家庭农场，</w:t>
      </w:r>
      <w:r>
        <w:rPr>
          <w:rFonts w:hint="eastAsia" w:ascii="仿宋" w:hAnsi="仿宋" w:eastAsia="仿宋" w:cs="仿宋"/>
          <w:sz w:val="32"/>
          <w:szCs w:val="32"/>
        </w:rPr>
        <w:t>农业合作社等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 检查内容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安全生产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消防设施、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用电安全</w:t>
      </w:r>
      <w:r>
        <w:rPr>
          <w:rFonts w:hint="eastAsia" w:ascii="仿宋" w:hAnsi="仿宋" w:eastAsia="仿宋" w:cs="仿宋"/>
          <w:sz w:val="32"/>
          <w:szCs w:val="32"/>
        </w:rPr>
        <w:t>、作业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 xml:space="preserve">等。           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环境保护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废气废水处理、固废管理、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农作物秸秆处理</w:t>
      </w:r>
      <w:r>
        <w:rPr>
          <w:rFonts w:hint="eastAsia" w:ascii="仿宋" w:hAnsi="仿宋" w:eastAsia="仿宋" w:cs="仿宋"/>
          <w:sz w:val="32"/>
          <w:szCs w:val="32"/>
        </w:rPr>
        <w:t xml:space="preserve">等。             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三、组织实施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1.责任分工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牵头部门：综合行政执法队、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安全发展办公室</w:t>
      </w:r>
      <w:r>
        <w:rPr>
          <w:rFonts w:hint="eastAsia" w:ascii="仿宋" w:hAnsi="仿宋" w:eastAsia="仿宋" w:cs="仿宋"/>
          <w:sz w:val="32"/>
          <w:szCs w:val="32"/>
        </w:rPr>
        <w:t xml:space="preserve">、环保所。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协作机制：联合检查由乡镇政府统筹，避免多头重复检查。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2.检查方式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计划检查：制定年度检查清单，提前3日通知企业（涉密或突击检查除外）。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专项检查：针对上级部署（如环保督察、安全生产月）开展专项整治。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3.检查流程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1.备案登记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送达检查通知书3、入厂检查（两人以上</w:t>
      </w:r>
      <w:r>
        <w:rPr>
          <w:rFonts w:hint="eastAsia" w:ascii="仿宋" w:hAnsi="仿宋" w:eastAsia="仿宋" w:cs="仿宋"/>
          <w:sz w:val="32"/>
          <w:szCs w:val="32"/>
        </w:rPr>
        <w:t>出示执法证件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.现场检查记录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清单6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送达</w:t>
      </w:r>
      <w:r>
        <w:rPr>
          <w:rFonts w:hint="eastAsia" w:ascii="仿宋" w:hAnsi="仿宋" w:eastAsia="仿宋" w:cs="仿宋"/>
          <w:sz w:val="32"/>
          <w:szCs w:val="32"/>
        </w:rPr>
        <w:t>限期整改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通知书7</w:t>
      </w:r>
      <w:r>
        <w:rPr>
          <w:rFonts w:hint="eastAsia" w:ascii="仿宋" w:hAnsi="仿宋" w:eastAsia="仿宋" w:cs="仿宋"/>
          <w:sz w:val="32"/>
          <w:szCs w:val="32"/>
        </w:rPr>
        <w:t>.复查验收。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4.检查频次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以不干扰企业正常生产运行为前提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镇综合行政执法大队原则上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每年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度对镇域企业执法检查一次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（上级交办、群众举报等突发情况除外）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四、企业权益保障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1.透明执法：检查结果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将通报给相关企业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2.容错机制：对首次轻微违规且未造成后果的，以教育整改为主。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3.投诉渠道：企业可通过乡镇营商环境监督电话（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0315-6049131</w:t>
      </w:r>
      <w:r>
        <w:rPr>
          <w:rFonts w:hint="eastAsia" w:ascii="仿宋" w:hAnsi="仿宋" w:eastAsia="仿宋" w:cs="仿宋"/>
          <w:sz w:val="32"/>
          <w:szCs w:val="32"/>
        </w:rPr>
        <w:t xml:space="preserve">）。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五、工作要求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1.严格纪律：禁止无证检查、超范围检查、吃拿卡要等行为。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2.服务导向：检查中同步宣传惠企政策，指导企业合规经营。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3.档案管理：建立“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检查台账</w:t>
      </w:r>
      <w:r>
        <w:rPr>
          <w:rFonts w:hint="eastAsia" w:ascii="仿宋" w:hAnsi="仿宋" w:eastAsia="仿宋" w:cs="仿宋"/>
          <w:sz w:val="32"/>
          <w:szCs w:val="32"/>
        </w:rPr>
        <w:t xml:space="preserve">”，留存检查记录及整改情况。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E7501"/>
    <w:rsid w:val="0E0D46B9"/>
    <w:rsid w:val="1E0044BB"/>
    <w:rsid w:val="357E7501"/>
    <w:rsid w:val="5151600A"/>
    <w:rsid w:val="5A01323F"/>
    <w:rsid w:val="710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2025-05-20T01:31:00Z</dcterms:created>
  <dc:creator>lenovo</dc:creator>
  <cp:lastModifiedBy>lenovo</cp:lastModifiedBy>
  <cp:lastPrinted>2025-05-20T08:24:00Z</cp:lastPrinted>
  <dcterms:modified xsi:type="dcterms:W3CDTF">2025-07-18T08:20:02Z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