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2022年部门预算信息公开目录</w:t>
      </w:r>
    </w:p>
    <w:p>
      <w:pPr>
        <w:jc w:val="left"/>
        <w:rPr>
          <w:rFonts w:ascii="方正黑体简体" w:hAnsi="宋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部门预算公开表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fldChar w:fldCharType="begin"/>
      </w:r>
      <w:r>
        <w:rPr>
          <w:rFonts w:ascii="Times New Roman" w:eastAsia="方正仿宋_GBK"/>
          <w:sz w:val="32"/>
          <w:szCs w:val="32"/>
        </w:rPr>
        <w:instrText xml:space="preserve"> TOC \o "2-2" \h \z \u \t "-1"</w:instrText>
      </w:r>
      <w:r>
        <w:rPr>
          <w:rFonts w:ascii="Times New Roman" w:eastAsia="方正仿宋_GBK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"_Toc68791536"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部门预算收支总表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"_Toc68791537"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部门预算收入总表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"_Toc68791538"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部门预算支出总表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6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"_Toc68791539"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部门预算财政拨款收支总表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8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"_Toc68791540"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部门预算一般公共预算财政拨款支出表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"_Toc68791541"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部门预算一般公共预算财政拨款基本支出表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"_Toc68791542"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部门预算政府基金预算财政拨款支出表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"_Toc68791543"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部门预算国有资本经营预算财政拨款支出表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"_Toc68791544"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部门预算财政拨款“三公”经费支出表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</w:p>
    <w:p>
      <w:pPr>
        <w:rPr>
          <w:rFonts w:ascii="方正黑体简体" w:hAnsi="宋体" w:eastAsia="方正黑体简体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fldChar w:fldCharType="end"/>
      </w:r>
      <w:r>
        <w:rPr>
          <w:rFonts w:hint="eastAsia" w:ascii="方正黑体简体" w:eastAsia="方正黑体简体"/>
          <w:sz w:val="32"/>
          <w:szCs w:val="32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fldChar w:fldCharType="begin"/>
      </w:r>
      <w:r>
        <w:rPr>
          <w:rFonts w:ascii="Times New Roman" w:eastAsia="方正仿宋_GBK"/>
          <w:sz w:val="32"/>
          <w:szCs w:val="32"/>
        </w:rPr>
        <w:instrText xml:space="preserve"> TOC \o "3-3" \h \z \u \t "-1"</w:instrText>
      </w:r>
      <w:r>
        <w:rPr>
          <w:rFonts w:ascii="Times New Roman" w:eastAsia="方正仿宋_GBK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"_Toc68791545"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一、部门职责及机构设置情况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"_Toc68791546"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二、部门预算安排的总体情况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</w:rPr>
        <w:sectPr>
          <w:headerReference r:id="rId3" w:type="default"/>
          <w:footerReference r:id="rId4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"_Toc68791547"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三、机关运行经费安排情况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"_Toc68791548"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四、财政拨款“三公”经费预算情况及增减变化原因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fldChar w:fldCharType="begin"/>
      </w:r>
      <w:r>
        <w:instrText xml:space="preserve"> HYPERLINK \l "_Toc68791549"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五、预算绩效信息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fldChar w:fldCharType="begin"/>
      </w:r>
      <w:r>
        <w:instrText xml:space="preserve"> HYPERLINK \l "_Toc68791550" </w:instrText>
      </w:r>
      <w: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六、政府采购预算情况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fldChar w:fldCharType="begin"/>
      </w:r>
      <w:r>
        <w:instrText xml:space="preserve"> HYPERLINK \l "_Toc68791551"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七、国有资产信息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fldChar w:fldCharType="begin"/>
      </w:r>
      <w:r>
        <w:instrText xml:space="preserve"> HYPERLINK \l "_Toc68791552"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八、名词解释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eastAsia="方正仿宋简体"/>
          <w:sz w:val="32"/>
          <w:szCs w:val="32"/>
        </w:rPr>
      </w:pPr>
      <w:r>
        <w:fldChar w:fldCharType="begin"/>
      </w:r>
      <w:r>
        <w:instrText xml:space="preserve"> HYPERLINK \l "_Toc68791553" </w:instrText>
      </w:r>
      <w:r>
        <w:fldChar w:fldCharType="separate"/>
      </w:r>
      <w:r>
        <w:rPr>
          <w:rFonts w:hint="eastAsia" w:ascii="方正仿宋简体" w:hAnsi="黑体" w:eastAsia="方正仿宋简体"/>
          <w:sz w:val="32"/>
          <w:szCs w:val="32"/>
        </w:rPr>
        <w:t>九、其他需要说明的事项</w:t>
      </w:r>
      <w:r>
        <w:rPr>
          <w:rFonts w:hint="eastAsia"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43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bookmarkStart w:id="0" w:name="_GoBack"/>
      <w:bookmarkEnd w:id="0"/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32"/>
          <w:szCs w:val="32"/>
        </w:rPr>
        <w:fldChar w:fldCharType="end"/>
      </w:r>
    </w:p>
    <w:p>
      <w:pPr>
        <w:spacing w:line="560" w:lineRule="exact"/>
        <w:jc w:val="left"/>
        <w:rPr>
          <w:rFonts w:ascii="仿宋" w:hAnsi="仿宋" w:eastAsia="仿宋" w:cs="仿宋"/>
          <w:szCs w:val="21"/>
        </w:rPr>
      </w:pPr>
    </w:p>
    <w:sectPr>
      <w:footerReference r:id="rId5" w:type="default"/>
      <w:pgSz w:w="16839" w:h="11907" w:orient="landscape"/>
      <w:pgMar w:top="680" w:right="1020" w:bottom="680" w:left="10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NdyLjvs&#10;AQAA1g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CZ8eRDs&#10;AQAA1w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zViMDVjMjhjNDMzZGM5ODY1ZDhiOGYyOTg0YWQifQ=="/>
  </w:docVars>
  <w:rsids>
    <w:rsidRoot w:val="0006238E"/>
    <w:rsid w:val="00020ABA"/>
    <w:rsid w:val="0006238E"/>
    <w:rsid w:val="00103239"/>
    <w:rsid w:val="001970F2"/>
    <w:rsid w:val="001C137D"/>
    <w:rsid w:val="00244DA3"/>
    <w:rsid w:val="004D0167"/>
    <w:rsid w:val="00596938"/>
    <w:rsid w:val="005D77DE"/>
    <w:rsid w:val="006941CC"/>
    <w:rsid w:val="006C1A90"/>
    <w:rsid w:val="0076473D"/>
    <w:rsid w:val="007F420C"/>
    <w:rsid w:val="00817DBC"/>
    <w:rsid w:val="00945601"/>
    <w:rsid w:val="009636D3"/>
    <w:rsid w:val="00A17C0D"/>
    <w:rsid w:val="00A51279"/>
    <w:rsid w:val="00A75DAA"/>
    <w:rsid w:val="00A76EDA"/>
    <w:rsid w:val="00AF4CF9"/>
    <w:rsid w:val="00CB653C"/>
    <w:rsid w:val="00E26634"/>
    <w:rsid w:val="00E96716"/>
    <w:rsid w:val="00EA7DFA"/>
    <w:rsid w:val="00ED3F60"/>
    <w:rsid w:val="0E6952AF"/>
    <w:rsid w:val="439A213F"/>
    <w:rsid w:val="45E80602"/>
    <w:rsid w:val="54871DC8"/>
    <w:rsid w:val="77794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</w:rPr>
  </w:style>
  <w:style w:type="paragraph" w:customStyle="1" w:styleId="15">
    <w:name w:val="插入文本样式-插入总体目标文件"/>
    <w:basedOn w:val="1"/>
    <w:qFormat/>
    <w:uiPriority w:val="0"/>
    <w:pPr>
      <w:spacing w:line="500" w:lineRule="exact"/>
      <w:ind w:firstLine="560"/>
      <w:jc w:val="left"/>
    </w:pPr>
    <w:rPr>
      <w:rFonts w:ascii="Times New Roman" w:hAnsi="Times New Roman" w:eastAsia="方正仿宋_GBK"/>
      <w:sz w:val="28"/>
    </w:rPr>
  </w:style>
  <w:style w:type="paragraph" w:customStyle="1" w:styleId="16">
    <w:name w:val="插入文本样式-插入职责分类绩效目标文件"/>
    <w:basedOn w:val="1"/>
    <w:qFormat/>
    <w:uiPriority w:val="0"/>
    <w:pPr>
      <w:widowControl/>
      <w:spacing w:line="500" w:lineRule="exact"/>
      <w:ind w:firstLine="560"/>
      <w:jc w:val="left"/>
    </w:pPr>
    <w:rPr>
      <w:rFonts w:ascii="Times New Roman" w:hAnsi="Times New Roman" w:eastAsia="方正仿宋_GBK"/>
      <w:kern w:val="0"/>
      <w:sz w:val="28"/>
      <w:szCs w:val="24"/>
      <w:lang w:eastAsia="uk-UA"/>
    </w:rPr>
  </w:style>
  <w:style w:type="paragraph" w:customStyle="1" w:styleId="17">
    <w:name w:val="插入文本样式-插入实现年度发展规划目标的保障措施文件"/>
    <w:basedOn w:val="1"/>
    <w:qFormat/>
    <w:uiPriority w:val="0"/>
    <w:pPr>
      <w:spacing w:line="500" w:lineRule="exact"/>
      <w:ind w:firstLine="560"/>
      <w:jc w:val="left"/>
    </w:pPr>
    <w:rPr>
      <w:rFonts w:ascii="Times New Roman" w:hAnsi="Times New Roman" w:eastAsia="方正仿宋_GBK"/>
      <w:sz w:val="28"/>
    </w:rPr>
  </w:style>
  <w:style w:type="paragraph" w:customStyle="1" w:styleId="18">
    <w:name w:val="单元格样式5"/>
    <w:basedOn w:val="1"/>
    <w:qFormat/>
    <w:uiPriority w:val="0"/>
    <w:pPr>
      <w:jc w:val="left"/>
    </w:pPr>
    <w:rPr>
      <w:rFonts w:ascii="方正书宋_GBK" w:hAnsi="方正书宋_GBK" w:eastAsia="方正书宋_GBK" w:cs="方正书宋_GBK"/>
      <w:b/>
    </w:rPr>
  </w:style>
  <w:style w:type="paragraph" w:customStyle="1" w:styleId="19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</w:rPr>
  </w:style>
  <w:style w:type="paragraph" w:customStyle="1" w:styleId="21">
    <w:name w:val="单元格样式2"/>
    <w:basedOn w:val="1"/>
    <w:qFormat/>
    <w:uiPriority w:val="0"/>
    <w:pPr>
      <w:jc w:val="left"/>
    </w:pPr>
    <w:rPr>
      <w:rFonts w:ascii="方正书宋_GBK" w:hAnsi="方正书宋_GBK" w:eastAsia="方正书宋_GBK" w:cs="方正书宋_GBK"/>
    </w:rPr>
  </w:style>
  <w:style w:type="paragraph" w:customStyle="1" w:styleId="22">
    <w:name w:val="插入文本样式-插入部门职责文件"/>
    <w:basedOn w:val="1"/>
    <w:qFormat/>
    <w:uiPriority w:val="0"/>
    <w:pPr>
      <w:spacing w:line="500" w:lineRule="exact"/>
      <w:ind w:firstLine="560"/>
      <w:jc w:val="left"/>
    </w:pPr>
    <w:rPr>
      <w:rFonts w:ascii="Times New Roman" w:hAnsi="Times New Roman" w:eastAsia="方正仿宋_GBK"/>
      <w:sz w:val="28"/>
    </w:rPr>
  </w:style>
  <w:style w:type="paragraph" w:customStyle="1" w:styleId="23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24">
    <w:name w:val="TOC 2"/>
    <w:basedOn w:val="1"/>
    <w:qFormat/>
    <w:uiPriority w:val="0"/>
    <w:pPr>
      <w:widowControl/>
      <w:ind w:left="240"/>
      <w:jc w:val="left"/>
    </w:pPr>
    <w:rPr>
      <w:rFonts w:ascii="Times New Roman" w:hAnsi="Times New Roman" w:eastAsia="Times New Roman"/>
      <w:kern w:val="0"/>
      <w:sz w:val="24"/>
      <w:szCs w:val="24"/>
      <w:lang w:eastAsia="uk-UA"/>
    </w:rPr>
  </w:style>
  <w:style w:type="paragraph" w:customStyle="1" w:styleId="25">
    <w:name w:val="TOC 4"/>
    <w:basedOn w:val="1"/>
    <w:qFormat/>
    <w:uiPriority w:val="0"/>
    <w:pPr>
      <w:widowControl/>
      <w:ind w:left="720"/>
      <w:jc w:val="left"/>
    </w:pPr>
    <w:rPr>
      <w:rFonts w:ascii="Times New Roman" w:hAnsi="Times New Roman" w:eastAsia="Times New Roman"/>
      <w:kern w:val="0"/>
      <w:sz w:val="24"/>
      <w:szCs w:val="24"/>
      <w:lang w:eastAsia="uk-UA"/>
    </w:rPr>
  </w:style>
  <w:style w:type="paragraph" w:customStyle="1" w:styleId="26">
    <w:name w:val="TOC 1"/>
    <w:basedOn w:val="1"/>
    <w:qFormat/>
    <w:uiPriority w:val="0"/>
    <w:pPr>
      <w:widowControl/>
      <w:spacing w:before="120"/>
      <w:jc w:val="left"/>
    </w:pPr>
    <w:rPr>
      <w:rFonts w:ascii="Times New Roman" w:hAnsi="Times New Roman" w:eastAsia="方正仿宋_GBK"/>
      <w:color w:val="000000"/>
      <w:kern w:val="0"/>
      <w:sz w:val="28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140</Words>
  <Characters>803</Characters>
  <Lines>6</Lines>
  <Paragraphs>1</Paragraphs>
  <TotalTime>11</TotalTime>
  <ScaleCrop>false</ScaleCrop>
  <LinksUpToDate>false</LinksUpToDate>
  <CharactersWithSpaces>942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2021-04-08T09:25:00Z</dcterms:created>
  <dc:creator>微软用户</dc:creator>
  <cp:lastModifiedBy>甘惠</cp:lastModifiedBy>
  <cp:lastPrinted>2022-04-01T02:04:00Z</cp:lastPrinted>
  <dcterms:modified xsi:type="dcterms:W3CDTF">2022-05-18T07:55:25Z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35E5B401B18A448AA2D1C75DFC4E8DAE</vt:lpwstr>
  </property>
</Properties>
</file>