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 w:hint="eastAsia"/>
          <w:color w:val="000000"/>
          <w:sz w:val="72"/>
        </w:rPr>
        <w:t>遵化市公安局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?????_GBK" w:hAnsi="?????_GBK" w:cs="?????_GBK"/>
          <w:color w:val="000000"/>
          <w:sz w:val="72"/>
        </w:rPr>
        <w:t>2023</w:t>
      </w:r>
      <w:r>
        <w:rPr>
          <w:rFonts w:ascii="宋体" w:hAnsi="宋体" w:cs="宋体" w:hint="eastAsia"/>
          <w:color w:val="000000"/>
          <w:sz w:val="72"/>
        </w:rPr>
        <w:t>年部门预算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 w:hint="eastAsia"/>
          <w:color w:val="000000"/>
          <w:sz w:val="52"/>
        </w:rPr>
        <w:t>（草案）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rPr>
          <w:rFonts w:eastAsia="Times New Roman"/>
        </w:rPr>
      </w:pPr>
      <w:r>
        <w:rPr>
          <w:rFonts w:ascii="宋体" w:hAnsi="宋体" w:cs="宋体" w:hint="eastAsia"/>
          <w:b/>
          <w:color w:val="000000"/>
          <w:sz w:val="32"/>
        </w:rPr>
        <w:t>遵化市公安局编制</w:t>
      </w:r>
    </w:p>
    <w:p w:rsidR="00166E0D" w:rsidRDefault="00166E0D">
      <w:pPr>
        <w:jc w:val="center"/>
        <w:rPr>
          <w:rFonts w:eastAsia="Times New Roman"/>
        </w:rPr>
        <w:sectPr w:rsidR="00166E0D">
          <w:headerReference w:type="default" r:id="rId6"/>
          <w:footerReference w:type="default" r:id="rId7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ascii="宋体" w:hAnsi="宋体" w:cs="宋体" w:hint="eastAsia"/>
          <w:b/>
          <w:color w:val="000000"/>
          <w:sz w:val="32"/>
        </w:rPr>
        <w:t>遵化市财政局审核</w:t>
      </w:r>
    </w:p>
    <w:p w:rsidR="00166E0D" w:rsidRDefault="00166E0D">
      <w:pPr>
        <w:jc w:val="center"/>
        <w:sectPr w:rsidR="00166E0D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166E0D" w:rsidRDefault="00166E0D">
      <w:pPr>
        <w:jc w:val="center"/>
      </w:pPr>
      <w:r>
        <w:rPr>
          <w:rFonts w:ascii="?????_GBK" w:hAnsi="?????_GBK" w:cs="?????_GBK"/>
          <w:color w:val="000000"/>
          <w:sz w:val="36"/>
        </w:rPr>
        <w:t xml:space="preserve"> </w:t>
      </w:r>
    </w:p>
    <w:p w:rsidR="00166E0D" w:rsidRDefault="00166E0D">
      <w:pPr>
        <w:jc w:val="center"/>
        <w:outlineLvl w:val="0"/>
      </w:pPr>
      <w:r>
        <w:rPr>
          <w:rFonts w:ascii="宋体" w:hAnsi="宋体" w:cs="宋体" w:hint="eastAsia"/>
          <w:color w:val="000000"/>
          <w:sz w:val="36"/>
        </w:rPr>
        <w:t>目</w:t>
      </w:r>
      <w:r>
        <w:rPr>
          <w:rFonts w:ascii="?????_GBK" w:hAnsi="?????_GBK" w:cs="?????_GBK"/>
          <w:color w:val="000000"/>
          <w:sz w:val="36"/>
        </w:rPr>
        <w:t xml:space="preserve">    </w:t>
      </w:r>
      <w:r>
        <w:rPr>
          <w:rFonts w:ascii="宋体" w:hAnsi="宋体" w:cs="宋体" w:hint="eastAsia"/>
          <w:color w:val="000000"/>
          <w:sz w:val="36"/>
        </w:rPr>
        <w:t>录</w:t>
      </w:r>
    </w:p>
    <w:p w:rsidR="00166E0D" w:rsidRDefault="00166E0D">
      <w:pPr>
        <w:jc w:val="center"/>
      </w:pPr>
      <w:r>
        <w:rPr>
          <w:rFonts w:ascii="?????_GBK" w:hAnsi="?????_GBK" w:cs="?????_GBK"/>
          <w:color w:val="000000"/>
          <w:sz w:val="36"/>
        </w:rPr>
        <w:t xml:space="preserve"> </w:t>
      </w:r>
    </w:p>
    <w:p w:rsidR="00166E0D" w:rsidRDefault="00166E0D">
      <w:pPr>
        <w:spacing w:line="360" w:lineRule="auto"/>
        <w:jc w:val="center"/>
      </w:pPr>
      <w:r>
        <w:rPr>
          <w:rFonts w:ascii="宋体" w:hAnsi="宋体" w:cs="宋体" w:hint="eastAsia"/>
          <w:color w:val="000000"/>
          <w:sz w:val="30"/>
        </w:rPr>
        <w:t>第一部分</w:t>
      </w:r>
      <w:r>
        <w:rPr>
          <w:rFonts w:ascii="?????_GBK" w:hAnsi="?????_GBK" w:cs="?????_GBK"/>
          <w:color w:val="000000"/>
          <w:sz w:val="30"/>
        </w:rPr>
        <w:t xml:space="preserve"> </w:t>
      </w:r>
      <w:r>
        <w:rPr>
          <w:rFonts w:ascii="宋体" w:hAnsi="宋体" w:cs="宋体" w:hint="eastAsia"/>
          <w:color w:val="000000"/>
          <w:sz w:val="30"/>
        </w:rPr>
        <w:t>部门预算情况</w:t>
      </w:r>
    </w:p>
    <w:p w:rsidR="00166E0D" w:rsidRDefault="00166E0D">
      <w:pPr>
        <w:pStyle w:val="TOC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rPr>
            <w:rFonts w:ascii="宋体" w:hAnsi="宋体" w:cs="宋体" w:hint="eastAsia"/>
          </w:rPr>
          <w:t>部</w:t>
        </w:r>
        <w:r>
          <w:t xml:space="preserve"> </w:t>
        </w:r>
        <w:r>
          <w:rPr>
            <w:rFonts w:ascii="宋体" w:hAnsi="宋体" w:cs="宋体" w:hint="eastAsia"/>
          </w:rPr>
          <w:t>门</w:t>
        </w:r>
        <w:r>
          <w:t xml:space="preserve"> </w:t>
        </w:r>
        <w:r>
          <w:rPr>
            <w:rFonts w:ascii="宋体" w:hAnsi="宋体" w:cs="宋体" w:hint="eastAsia"/>
          </w:rPr>
          <w:t>职</w:t>
        </w:r>
        <w:r>
          <w:t xml:space="preserve"> </w:t>
        </w:r>
        <w:r>
          <w:rPr>
            <w:rFonts w:ascii="宋体" w:hAnsi="宋体" w:cs="宋体" w:hint="eastAsia"/>
          </w:rP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166E0D" w:rsidRDefault="00166E0D">
      <w:pPr>
        <w:pStyle w:val="TOC1"/>
        <w:tabs>
          <w:tab w:val="right" w:leader="dot" w:pos="9622"/>
        </w:tabs>
        <w:rPr>
          <w:lang w:eastAsia="zh-CN"/>
        </w:rPr>
      </w:pPr>
      <w:hyperlink w:anchor="_Toc_2_2_0000000002" w:history="1">
        <w:r>
          <w:rPr>
            <w:rFonts w:ascii="宋体" w:hAnsi="宋体" w:cs="宋体" w:hint="eastAsia"/>
          </w:rPr>
          <w:t>部门收支预算总表</w:t>
        </w:r>
        <w:r>
          <w:tab/>
        </w:r>
        <w:r>
          <w:rPr>
            <w:lang w:eastAsia="zh-CN"/>
          </w:rPr>
          <w:t>2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2_2_0000000003" w:history="1">
        <w:r>
          <w:rPr>
            <w:rFonts w:ascii="宋体" w:hAnsi="宋体" w:cs="宋体" w:hint="eastAsia"/>
          </w:rPr>
          <w:t>部门基本支出预算</w:t>
        </w:r>
        <w:r>
          <w:tab/>
        </w:r>
        <w:r>
          <w:rPr>
            <w:lang w:eastAsia="zh-CN"/>
          </w:rPr>
          <w:t>4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2_2_0000000004" w:history="1">
        <w:r>
          <w:rPr>
            <w:rFonts w:ascii="宋体" w:hAnsi="宋体" w:cs="宋体" w:hint="eastAsia"/>
          </w:rPr>
          <w:t>部门项目支出预算</w:t>
        </w:r>
        <w:r>
          <w:tab/>
        </w:r>
        <w:r>
          <w:rPr>
            <w:lang w:eastAsia="zh-CN"/>
          </w:rPr>
          <w:t>14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2_2_0000000005" w:history="1">
        <w:r>
          <w:rPr>
            <w:rFonts w:ascii="宋体" w:hAnsi="宋体" w:cs="宋体" w:hint="eastAsia"/>
          </w:rPr>
          <w:t>部门预算政府经济分类表</w:t>
        </w:r>
        <w:r>
          <w:tab/>
        </w:r>
        <w:r>
          <w:rPr>
            <w:lang w:eastAsia="zh-CN"/>
          </w:rPr>
          <w:t>17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2_2_0000000006" w:history="1">
        <w:r>
          <w:rPr>
            <w:rFonts w:ascii="宋体" w:hAnsi="宋体" w:cs="宋体" w:hint="eastAsia"/>
          </w:rPr>
          <w:t>部门</w:t>
        </w:r>
        <w:r>
          <w:t>“</w:t>
        </w:r>
        <w:r>
          <w:rPr>
            <w:rFonts w:ascii="宋体" w:hAnsi="宋体" w:cs="宋体" w:hint="eastAsia"/>
          </w:rPr>
          <w:t>三公</w:t>
        </w:r>
        <w:r>
          <w:t>”</w:t>
        </w:r>
        <w:r>
          <w:rPr>
            <w:rFonts w:ascii="宋体" w:hAnsi="宋体" w:cs="宋体" w:hint="eastAsia"/>
          </w:rPr>
          <w:t>及会议培训经费预算</w:t>
        </w:r>
        <w:r>
          <w:tab/>
        </w:r>
        <w:r>
          <w:rPr>
            <w:lang w:eastAsia="zh-CN"/>
          </w:rPr>
          <w:t>18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2_2_0000000007" w:history="1">
        <w:r>
          <w:rPr>
            <w:rFonts w:ascii="宋体" w:hAnsi="宋体" w:cs="宋体" w:hint="eastAsia"/>
          </w:rPr>
          <w:t>部门政府采购预算</w:t>
        </w:r>
        <w:r>
          <w:tab/>
        </w:r>
        <w:r>
          <w:rPr>
            <w:lang w:eastAsia="zh-CN"/>
          </w:rPr>
          <w:t>19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2_2_0000000008" w:history="1">
        <w:r>
          <w:rPr>
            <w:rFonts w:ascii="宋体" w:hAnsi="宋体" w:cs="宋体" w:hint="eastAsia"/>
          </w:rPr>
          <w:t>部门组织政府非税收入计划</w:t>
        </w:r>
        <w:r>
          <w:tab/>
        </w:r>
        <w:r>
          <w:rPr>
            <w:lang w:eastAsia="zh-CN"/>
          </w:rPr>
          <w:t>20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2_2_0000000009" w:history="1">
        <w:r>
          <w:rPr>
            <w:rFonts w:ascii="宋体" w:hAnsi="宋体" w:cs="宋体" w:hint="eastAsia"/>
          </w:rPr>
          <w:t>部门基本情况表</w:t>
        </w:r>
        <w:r>
          <w:tab/>
        </w:r>
        <w:r>
          <w:rPr>
            <w:lang w:eastAsia="zh-CN"/>
          </w:rPr>
          <w:t>2</w:t>
        </w:r>
        <w:r>
          <w:fldChar w:fldCharType="begin"/>
        </w:r>
        <w:r>
          <w:instrText>PAGEREF _Toc_2_2_0000000009 \h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166E0D" w:rsidRDefault="00166E0D">
      <w:r>
        <w:fldChar w:fldCharType="end"/>
      </w:r>
    </w:p>
    <w:p w:rsidR="00166E0D" w:rsidRDefault="00166E0D">
      <w:pPr>
        <w:jc w:val="center"/>
      </w:pPr>
      <w:r>
        <w:rPr>
          <w:rFonts w:eastAsia="Times New Roman"/>
          <w:color w:val="000000"/>
          <w:sz w:val="28"/>
        </w:rPr>
        <w:t xml:space="preserve"> </w:t>
      </w:r>
    </w:p>
    <w:p w:rsidR="00166E0D" w:rsidRDefault="00166E0D">
      <w:pPr>
        <w:spacing w:line="360" w:lineRule="auto"/>
        <w:jc w:val="center"/>
      </w:pPr>
      <w:r>
        <w:rPr>
          <w:rFonts w:ascii="宋体" w:hAnsi="宋体" w:cs="宋体" w:hint="eastAsia"/>
          <w:color w:val="000000"/>
          <w:sz w:val="30"/>
        </w:rPr>
        <w:t>第二部分</w:t>
      </w:r>
      <w:r>
        <w:rPr>
          <w:rFonts w:ascii="?????_GBK" w:hAnsi="?????_GBK" w:cs="?????_GBK"/>
          <w:color w:val="000000"/>
          <w:sz w:val="30"/>
        </w:rPr>
        <w:t xml:space="preserve"> </w:t>
      </w:r>
      <w:r>
        <w:rPr>
          <w:rFonts w:ascii="宋体" w:hAnsi="宋体" w:cs="宋体" w:hint="eastAsia"/>
          <w:color w:val="000000"/>
          <w:sz w:val="30"/>
        </w:rPr>
        <w:t>预算单位收支预算情况</w:t>
      </w:r>
    </w:p>
    <w:p w:rsidR="00166E0D" w:rsidRDefault="00166E0D">
      <w:pPr>
        <w:pStyle w:val="TOC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10" w:history="1">
        <w:r>
          <w:rPr>
            <w:rFonts w:ascii="宋体" w:hAnsi="宋体" w:cs="宋体" w:hint="eastAsia"/>
          </w:rPr>
          <w:t>一、遵化市公安局本级收支预算</w:t>
        </w:r>
        <w:r>
          <w:tab/>
        </w:r>
        <w:r>
          <w:rPr>
            <w:lang w:eastAsia="zh-CN"/>
          </w:rPr>
          <w:t>23</w:t>
        </w:r>
      </w:hyperlink>
    </w:p>
    <w:p w:rsidR="00166E0D" w:rsidRDefault="00166E0D">
      <w:pPr>
        <w:pStyle w:val="TOC1"/>
        <w:tabs>
          <w:tab w:val="right" w:leader="dot" w:pos="9622"/>
        </w:tabs>
      </w:pPr>
      <w:hyperlink w:anchor="_Toc_4_4_0000000011" w:history="1">
        <w:r>
          <w:rPr>
            <w:rFonts w:ascii="宋体" w:hAnsi="宋体" w:cs="宋体" w:hint="eastAsia"/>
          </w:rPr>
          <w:t>二、遵化市公安交通警察大队收支预算</w:t>
        </w:r>
        <w:r>
          <w:tab/>
        </w:r>
        <w:r>
          <w:rPr>
            <w:lang w:eastAsia="zh-CN"/>
          </w:rPr>
          <w:t>37</w:t>
        </w:r>
      </w:hyperlink>
    </w:p>
    <w:p w:rsidR="00166E0D" w:rsidRDefault="00166E0D">
      <w:r>
        <w:fldChar w:fldCharType="end"/>
      </w:r>
    </w:p>
    <w:p w:rsidR="00166E0D" w:rsidRDefault="00166E0D">
      <w:pPr>
        <w:jc w:val="center"/>
      </w:pPr>
      <w:r>
        <w:rPr>
          <w:rFonts w:eastAsia="Times New Roman"/>
          <w:color w:val="000000"/>
          <w:sz w:val="28"/>
        </w:rPr>
        <w:t xml:space="preserve"> </w:t>
      </w:r>
    </w:p>
    <w:p w:rsidR="00166E0D" w:rsidRDefault="00166E0D">
      <w:pPr>
        <w:jc w:val="center"/>
      </w:pPr>
      <w:r>
        <w:rPr>
          <w:rFonts w:eastAsia="Times New Roman"/>
          <w:color w:val="000000"/>
          <w:sz w:val="28"/>
        </w:rPr>
        <w:t xml:space="preserve"> </w:t>
      </w:r>
    </w:p>
    <w:p w:rsidR="00166E0D" w:rsidRDefault="00166E0D">
      <w:pPr>
        <w:sectPr w:rsidR="00166E0D">
          <w:footerReference w:type="even" r:id="rId8"/>
          <w:footerReference w:type="default" r:id="rId9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br/>
      </w:r>
    </w:p>
    <w:p w:rsidR="00166E0D" w:rsidRDefault="00166E0D">
      <w:pPr>
        <w:jc w:val="center"/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outlineLvl w:val="0"/>
      </w:pPr>
      <w:r>
        <w:rPr>
          <w:rFonts w:ascii="宋体" w:hAnsi="宋体" w:cs="宋体" w:hint="eastAsia"/>
          <w:color w:val="000000"/>
          <w:sz w:val="44"/>
        </w:rPr>
        <w:t>第一部分</w:t>
      </w:r>
      <w:r>
        <w:rPr>
          <w:rFonts w:ascii="?????_GBK" w:hAnsi="?????_GBK" w:cs="?????_GBK"/>
          <w:color w:val="000000"/>
          <w:sz w:val="44"/>
        </w:rPr>
        <w:t xml:space="preserve"> </w:t>
      </w:r>
      <w:r>
        <w:rPr>
          <w:rFonts w:ascii="宋体" w:hAnsi="宋体" w:cs="宋体" w:hint="eastAsia"/>
          <w:color w:val="000000"/>
          <w:sz w:val="44"/>
        </w:rPr>
        <w:t>部门预算情况</w:t>
      </w:r>
    </w:p>
    <w:p w:rsidR="00166E0D" w:rsidRDefault="00166E0D">
      <w:pPr>
        <w:jc w:val="center"/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jc w:val="center"/>
        <w:outlineLvl w:val="1"/>
      </w:pPr>
      <w:bookmarkStart w:id="0" w:name="_Toc_2_2_0000000001"/>
      <w:r>
        <w:rPr>
          <w:rFonts w:ascii="宋体" w:hAnsi="宋体" w:cs="宋体" w:hint="eastAsia"/>
          <w:color w:val="000000"/>
          <w:sz w:val="36"/>
        </w:rPr>
        <w:t>部</w:t>
      </w:r>
      <w:r>
        <w:rPr>
          <w:rFonts w:ascii="?????_GBK" w:hAnsi="?????_GBK" w:cs="?????_GBK"/>
          <w:color w:val="000000"/>
          <w:sz w:val="36"/>
        </w:rPr>
        <w:t xml:space="preserve"> </w:t>
      </w:r>
      <w:r>
        <w:rPr>
          <w:rFonts w:ascii="宋体" w:hAnsi="宋体" w:cs="宋体" w:hint="eastAsia"/>
          <w:color w:val="000000"/>
          <w:sz w:val="36"/>
        </w:rPr>
        <w:t>门</w:t>
      </w:r>
      <w:r>
        <w:rPr>
          <w:rFonts w:ascii="?????_GBK" w:hAnsi="?????_GBK" w:cs="?????_GBK"/>
          <w:color w:val="000000"/>
          <w:sz w:val="36"/>
        </w:rPr>
        <w:t xml:space="preserve"> </w:t>
      </w:r>
      <w:r>
        <w:rPr>
          <w:rFonts w:ascii="宋体" w:hAnsi="宋体" w:cs="宋体" w:hint="eastAsia"/>
          <w:color w:val="000000"/>
          <w:sz w:val="36"/>
        </w:rPr>
        <w:t>职</w:t>
      </w:r>
      <w:r>
        <w:rPr>
          <w:rFonts w:ascii="?????_GBK" w:hAnsi="?????_GBK" w:cs="?????_GBK"/>
          <w:color w:val="000000"/>
          <w:sz w:val="36"/>
        </w:rPr>
        <w:t xml:space="preserve"> </w:t>
      </w:r>
      <w:r>
        <w:rPr>
          <w:rFonts w:ascii="宋体" w:hAnsi="宋体" w:cs="宋体" w:hint="eastAsia"/>
          <w:color w:val="000000"/>
          <w:sz w:val="36"/>
        </w:rPr>
        <w:t>责</w:t>
      </w:r>
      <w:bookmarkEnd w:id="0"/>
    </w:p>
    <w:p w:rsidR="00166E0D" w:rsidRDefault="00166E0D">
      <w:r>
        <w:rPr>
          <w:rFonts w:ascii="宋体" w:hAnsi="宋体" w:cs="宋体"/>
          <w:color w:val="000000"/>
          <w:sz w:val="21"/>
        </w:rPr>
        <w:t xml:space="preserve"> </w:t>
      </w:r>
    </w:p>
    <w:p w:rsidR="00166E0D" w:rsidRDefault="00166E0D">
      <w:pPr>
        <w:pStyle w:val="-"/>
      </w:pPr>
      <w:bookmarkStart w:id="1" w:name="_GoBack"/>
      <w:bookmarkEnd w:id="1"/>
      <w:r>
        <w:rPr>
          <w:rFonts w:ascii="宋体" w:hAnsi="宋体" w:cs="宋体" w:hint="eastAsia"/>
        </w:rPr>
        <w:t>根据《遵化市公安局部门职能配置、内设机构和人员编制规定》，</w:t>
      </w:r>
      <w:r>
        <w:t xml:space="preserve"> </w:t>
      </w:r>
      <w:r>
        <w:rPr>
          <w:rFonts w:ascii="宋体" w:hAnsi="宋体" w:cs="宋体" w:hint="eastAsia"/>
        </w:rPr>
        <w:t>遵化市公安局部门的主要职责是：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（一）贯彻执行国家和省有关公安工作的方针政策。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（二）掌握信息，分析、预测敌情和社会治安情况并制定对策。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（三）负责危害国家安全的案件及刑事案件、经济案件的侦查，组织协调重大安全保卫工作。协调处置重大案件、重大骚乱、重大治安事故。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（四）依法管理社会治安、户籍、居民身份证、边境保卫和出入境工作。组织实施消防工作，依法进行消防监督。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（五）管理全市道路交通安全，维护交通秩序。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（六）依法监督机关、团体、企事业单位的安全保卫工作。指导机关、团体、企事业单位保卫组织的建设工作。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（七）负责全市计算机信息系统的安全保卫工作。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（八）按国家规定和市委、市政府要求，做好安全警卫工作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（九）负责看守所、拘留所的管理工作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（十）负责全市公安科技工作。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（十一）规划和指导全市公安队伍建设以及公安民警的教育训练。</w:t>
      </w:r>
    </w:p>
    <w:p w:rsidR="00166E0D" w:rsidRDefault="00166E0D">
      <w:pPr>
        <w:pStyle w:val="-"/>
      </w:pPr>
      <w:r>
        <w:rPr>
          <w:rFonts w:ascii="宋体" w:hAnsi="宋体" w:cs="宋体" w:hint="eastAsia"/>
        </w:rPr>
        <w:t>（十二）承办市政府交办的其他工作任务。</w:t>
      </w:r>
    </w:p>
    <w:p w:rsidR="00166E0D" w:rsidRDefault="00166E0D">
      <w:pPr>
        <w:pStyle w:val="-"/>
        <w:sectPr w:rsidR="00166E0D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166E0D" w:rsidRDefault="00166E0D">
      <w:pPr>
        <w:jc w:val="center"/>
        <w:outlineLvl w:val="1"/>
      </w:pPr>
      <w:bookmarkStart w:id="2" w:name="_Toc_2_2_0000000002"/>
      <w:r>
        <w:rPr>
          <w:rFonts w:ascii="宋体" w:hAnsi="宋体" w:cs="宋体" w:hint="eastAsia"/>
          <w:color w:val="000000"/>
          <w:sz w:val="32"/>
        </w:rPr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01"/>
        <w:gridCol w:w="5114"/>
        <w:gridCol w:w="2874"/>
      </w:tblGrid>
      <w:tr w:rsidR="00166E0D" w:rsidRPr="0055154C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目代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预算金额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19897.36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19897.36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19897.36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16915.48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1093.00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1888.88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19897.36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16948.01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15405.12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1542.89</w:t>
            </w:r>
          </w:p>
        </w:tc>
      </w:tr>
      <w:tr w:rsidR="00166E0D" w:rsidRPr="0055154C">
        <w:trPr>
          <w:trHeight w:val="369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2949.35</w:t>
            </w:r>
          </w:p>
        </w:tc>
      </w:tr>
    </w:tbl>
    <w:p w:rsidR="00166E0D" w:rsidRDefault="00166E0D">
      <w:pPr>
        <w:sectPr w:rsidR="00166E0D">
          <w:pgSz w:w="11900" w:h="16840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1"/>
      </w:pPr>
      <w:bookmarkStart w:id="3" w:name="_Toc_2_2_0000000003"/>
      <w:r>
        <w:rPr>
          <w:rFonts w:ascii="宋体" w:hAnsi="宋体" w:cs="宋体" w:hint="eastAsia"/>
          <w:color w:val="000000"/>
          <w:sz w:val="32"/>
        </w:rPr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166E0D" w:rsidRPr="0055154C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166E0D" w:rsidRPr="0055154C" w:rsidRDefault="00166E0D"/>
        </w:tc>
        <w:tc>
          <w:tcPr>
            <w:tcW w:w="4535" w:type="dxa"/>
            <w:vMerge/>
          </w:tcPr>
          <w:p w:rsidR="00166E0D" w:rsidRPr="0055154C" w:rsidRDefault="00166E0D"/>
        </w:tc>
        <w:tc>
          <w:tcPr>
            <w:tcW w:w="124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拨款结转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结余</w:t>
            </w: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>人员经费合计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一、工资福利支出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、基本工资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1732.60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1732.60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、津贴补贴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）地区附加津贴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1280.95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1280.95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）艰苦边远地区津贴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）国家出台与实际天数无关的岗位津贴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1133.27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1133.27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）国家出台按实际天数发放的岗位津贴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）规范津贴补贴后仍继续保留的补贴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）回族补贴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0.01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0.01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）职工劳模荣誉津贴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）乡镇补贴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35.43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35.43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、奖金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144.39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144.39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4</w:t>
            </w:r>
            <w:r>
              <w:rPr>
                <w:rFonts w:ascii="宋体" w:hAnsi="宋体" w:cs="宋体" w:hint="eastAsia"/>
              </w:rPr>
              <w:t>、社会保障缴费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）基本养老保险费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731.78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731.78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）职业年金缴费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365.90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365.90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）基本医疗保险费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320.21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320.21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）大病医疗保险费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）公务员医疗补助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365.96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365.96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）全额离退休人员医疗保险费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136.16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136.16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）事业单位失业保险费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）工伤保险费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23.70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23.70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）生育保险费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13.73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13.73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）其他社保缴费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5</w:t>
            </w:r>
            <w:r>
              <w:rPr>
                <w:rFonts w:ascii="宋体" w:hAnsi="宋体" w:cs="宋体" w:hint="eastAsia"/>
              </w:rPr>
              <w:t>、伙食补助费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6</w:t>
            </w:r>
            <w:r>
              <w:rPr>
                <w:rFonts w:ascii="宋体" w:hAnsi="宋体" w:cs="宋体" w:hint="eastAsia"/>
              </w:rPr>
              <w:t>、绩效工资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）基础绩效工资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）奖励绩效工资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）应纳入绩效工资的津贴补贴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7</w:t>
            </w:r>
            <w:r>
              <w:rPr>
                <w:rFonts w:ascii="宋体" w:hAnsi="宋体" w:cs="宋体" w:hint="eastAsia"/>
              </w:rPr>
              <w:t>、绩效奖金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）基础绩效奖金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302.55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302.55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）年度考核奖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136.20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136.20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8</w:t>
            </w:r>
            <w:r>
              <w:rPr>
                <w:rFonts w:ascii="宋体" w:hAnsi="宋体" w:cs="宋体" w:hint="eastAsia"/>
              </w:rPr>
              <w:t>、自收自支人员支出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）自收自支人员工资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796.83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796.83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）自收自支人员养老保险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134.13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134.13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）自收自支人员失业险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5.87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5.87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）自收自支人员工伤保险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6.29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6.29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）自收自支人员职业年金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67.07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67.07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）自收自支人员医疗保险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136.37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136.37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）自收自支人员生育险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2.73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2.73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）自收自支人员住房公积金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105.66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105.66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）自收自支人员住宅取暖费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54.07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54.07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）自收自支人员基础绩效奖金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82.08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82.08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）自收自支人员年度考核奖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42.14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42.14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）自收自支人员乡镇补贴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3.36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3.36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9</w:t>
            </w:r>
            <w:r>
              <w:rPr>
                <w:rFonts w:ascii="宋体" w:hAnsi="宋体" w:cs="宋体" w:hint="eastAsia"/>
              </w:rPr>
              <w:t>、招聘人员支出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）招聘人员工资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1250.16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1250.16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）招聘人员养老保险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220.13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220.13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）招聘人员失业险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9.64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9.64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）招聘人员工伤保险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6.88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6.88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）招聘人员职业年金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26.58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26.58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）招聘人员医疗保险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223.90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223.90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）招聘人员生育险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4.41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4.41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）招聘人员住房公积金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173.47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173.47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）招聘人员住宅取暖费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98.84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98.84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）招聘人员基础绩效奖金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126.24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126.24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）招聘人员年度考核奖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69.60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69.60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）招聘人员乡镇补贴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9.03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9.03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10</w:t>
            </w:r>
            <w:r>
              <w:rPr>
                <w:rFonts w:ascii="宋体" w:hAnsi="宋体" w:cs="宋体" w:hint="eastAsia"/>
              </w:rPr>
              <w:t>、定额人员支出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）定额人员工资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2478.48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2478.48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）定额人员保险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1218.55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1218.55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11</w:t>
            </w:r>
            <w:r>
              <w:rPr>
                <w:rFonts w:ascii="宋体" w:hAnsi="宋体" w:cs="宋体" w:hint="eastAsia"/>
              </w:rPr>
              <w:t>、预留增资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131.80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131.80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二、对个人和家庭的补助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、离休费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）离休金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）离休人员补贴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）离休人员特殊补贴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）离休人员上述项目之外的补贴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）离休人员月度生活补贴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）离休人员年度一次性生活补贴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）社保机构开支人员单位应负担的离休费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、退休费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）退休金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）退休人员补贴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）退休人员特殊补贴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）退休人员上述项目之外的补贴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）退休人员月度生活补贴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157.76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157.76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）退休人员年度一次性生活补贴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73.32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73.32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）社保机构开支人员单位应负担的退休费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、退职（役）费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）退职生活费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）退职人员补贴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）退职人员特殊补贴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）退职人员上述项目之外的补贴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）社保机构开支人员单位应负担的退职生活费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4</w:t>
            </w:r>
            <w:r>
              <w:rPr>
                <w:rFonts w:ascii="宋体" w:hAnsi="宋体" w:cs="宋体" w:hint="eastAsia"/>
              </w:rPr>
              <w:t>、抚恤金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18.02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18.02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5</w:t>
            </w:r>
            <w:r>
              <w:rPr>
                <w:rFonts w:ascii="宋体" w:hAnsi="宋体" w:cs="宋体" w:hint="eastAsia"/>
              </w:rPr>
              <w:t>、生活补助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6</w:t>
            </w:r>
            <w:r>
              <w:rPr>
                <w:rFonts w:ascii="宋体" w:hAnsi="宋体" w:cs="宋体" w:hint="eastAsia"/>
              </w:rPr>
              <w:t>、医疗费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7</w:t>
            </w:r>
            <w:r>
              <w:rPr>
                <w:rFonts w:ascii="宋体" w:hAnsi="宋体" w:cs="宋体" w:hint="eastAsia"/>
              </w:rPr>
              <w:t>、助学金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8</w:t>
            </w:r>
            <w:r>
              <w:rPr>
                <w:rFonts w:ascii="宋体" w:hAnsi="宋体" w:cs="宋体" w:hint="eastAsia"/>
              </w:rPr>
              <w:t>、奖励金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1)</w:t>
            </w:r>
            <w:r>
              <w:rPr>
                <w:rFonts w:ascii="宋体" w:hAnsi="宋体" w:cs="宋体" w:hint="eastAsia"/>
              </w:rPr>
              <w:t>独生子女父母奖励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1.02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1.02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2)</w:t>
            </w:r>
            <w:r>
              <w:rPr>
                <w:rFonts w:ascii="宋体" w:hAnsi="宋体" w:cs="宋体" w:hint="eastAsia"/>
              </w:rPr>
              <w:t>其他奖励金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9</w:t>
            </w:r>
            <w:r>
              <w:rPr>
                <w:rFonts w:ascii="宋体" w:hAnsi="宋体" w:cs="宋体" w:hint="eastAsia"/>
              </w:rPr>
              <w:t>、住房公积金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565.21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565.21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10</w:t>
            </w:r>
            <w:r>
              <w:rPr>
                <w:rFonts w:ascii="宋体" w:hAnsi="宋体" w:cs="宋体" w:hint="eastAsia"/>
              </w:rPr>
              <w:t>、待规范津贴补贴人员提租补贴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）在职人员提租补贴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）离休人员提租补贴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）退休人员提租补贴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）退职（役）人员提租补贴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11</w:t>
            </w:r>
            <w:r>
              <w:rPr>
                <w:rFonts w:ascii="宋体" w:hAnsi="宋体" w:cs="宋体" w:hint="eastAsia"/>
              </w:rPr>
              <w:t>、购房补贴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12</w:t>
            </w:r>
            <w:r>
              <w:rPr>
                <w:rFonts w:ascii="宋体" w:hAnsi="宋体" w:cs="宋体" w:hint="eastAsia"/>
              </w:rP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）住宅取暖费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）在职住宅取暖费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251.10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251.10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）离休住宅取暖费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3</w:t>
            </w:r>
            <w:r>
              <w:rPr>
                <w:rFonts w:ascii="宋体" w:hAnsi="宋体" w:cs="宋体" w:hint="eastAsia"/>
              </w:rPr>
              <w:t>）退休住宅取暖费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130.82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130.82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 4</w:t>
            </w:r>
            <w:r>
              <w:rPr>
                <w:rFonts w:ascii="宋体" w:hAnsi="宋体" w:cs="宋体" w:hint="eastAsia"/>
              </w:rPr>
              <w:t>）退职住宅取暖费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）其他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>日常公用经费合计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、基础定额项目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）办公费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666.10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666.10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）水费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）电费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70.00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）邮电费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1</w:t>
            </w:r>
            <w:r>
              <w:rPr>
                <w:rFonts w:ascii="宋体" w:hAnsi="宋体" w:cs="宋体" w:hint="eastAsia"/>
              </w:rPr>
              <w:t>）公务移动通讯费用补贴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2</w:t>
            </w:r>
            <w:r>
              <w:rPr>
                <w:rFonts w:ascii="宋体" w:hAnsi="宋体" w:cs="宋体" w:hint="eastAsia"/>
              </w:rPr>
              <w:t>）其他邮电费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11.38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11.38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）办公取暖费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60.32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60.32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）物业管理费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）差旅费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10.30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10.30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）维修（护）费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）会议费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）培训费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）办公设备购置费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）因公出国（境）费用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13</w:t>
            </w:r>
            <w:r>
              <w:rPr>
                <w:rFonts w:ascii="宋体" w:hAnsi="宋体" w:cs="宋体" w:hint="eastAsia"/>
              </w:rPr>
              <w:t>）公务用车运行维护费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1</w:t>
            </w:r>
            <w:r>
              <w:rPr>
                <w:rFonts w:ascii="宋体" w:hAnsi="宋体" w:cs="宋体" w:hint="eastAsia"/>
              </w:rPr>
              <w:t>）燃料费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97.30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97.30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2</w:t>
            </w:r>
            <w:r>
              <w:rPr>
                <w:rFonts w:ascii="宋体" w:hAnsi="宋体" w:cs="宋体" w:hint="eastAsia"/>
              </w:rPr>
              <w:t>）维修费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99.00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99.00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3</w:t>
            </w:r>
            <w:r>
              <w:rPr>
                <w:rFonts w:ascii="宋体" w:hAnsi="宋体" w:cs="宋体" w:hint="eastAsia"/>
              </w:rPr>
              <w:t>）保险费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37.40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37.40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4</w:t>
            </w:r>
            <w:r>
              <w:rPr>
                <w:rFonts w:ascii="宋体" w:hAnsi="宋体" w:cs="宋体" w:hint="eastAsia"/>
              </w:rPr>
              <w:t>）其他交通费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14</w:t>
            </w:r>
            <w:r>
              <w:rPr>
                <w:rFonts w:ascii="宋体" w:hAnsi="宋体" w:cs="宋体" w:hint="eastAsia"/>
              </w:rPr>
              <w:t>）离退休干部经费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1</w:t>
            </w:r>
            <w:r>
              <w:rPr>
                <w:rFonts w:ascii="宋体" w:hAnsi="宋体" w:cs="宋体" w:hint="eastAsia"/>
              </w:rPr>
              <w:t>）离休干部公用经费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2</w:t>
            </w:r>
            <w:r>
              <w:rPr>
                <w:rFonts w:ascii="宋体" w:hAnsi="宋体" w:cs="宋体" w:hint="eastAsia"/>
              </w:rPr>
              <w:t>）离休干部特需费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3</w:t>
            </w:r>
            <w:r>
              <w:rPr>
                <w:rFonts w:ascii="宋体" w:hAnsi="宋体" w:cs="宋体" w:hint="eastAsia"/>
              </w:rPr>
              <w:t>）离休干部住宅公用电话费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4</w:t>
            </w:r>
            <w:r>
              <w:rPr>
                <w:rFonts w:ascii="宋体" w:hAnsi="宋体" w:cs="宋体" w:hint="eastAsia"/>
              </w:rPr>
              <w:t>）离休人员福利费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5</w:t>
            </w:r>
            <w:r>
              <w:rPr>
                <w:rFonts w:ascii="宋体" w:hAnsi="宋体" w:cs="宋体" w:hint="eastAsia"/>
              </w:rPr>
              <w:t>）退休干部公用经费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6</w:t>
            </w:r>
            <w:r>
              <w:rPr>
                <w:rFonts w:ascii="宋体" w:hAnsi="宋体" w:cs="宋体" w:hint="eastAsia"/>
              </w:rPr>
              <w:t>）退休干部特需费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7</w:t>
            </w:r>
            <w:r>
              <w:rPr>
                <w:rFonts w:ascii="宋体" w:hAnsi="宋体" w:cs="宋体" w:hint="eastAsia"/>
              </w:rPr>
              <w:t>）退休干部住宅公用电话费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8</w:t>
            </w:r>
            <w:r>
              <w:rPr>
                <w:rFonts w:ascii="宋体" w:hAnsi="宋体" w:cs="宋体" w:hint="eastAsia"/>
              </w:rPr>
              <w:t>）退休人员福利费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3.59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3.59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 9</w:t>
            </w:r>
            <w:r>
              <w:rPr>
                <w:rFonts w:ascii="宋体" w:hAnsi="宋体" w:cs="宋体" w:hint="eastAsia"/>
              </w:rPr>
              <w:t>）退职人员福利费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 xml:space="preserve">  10</w:t>
            </w:r>
            <w:r>
              <w:rPr>
                <w:rFonts w:ascii="宋体" w:hAnsi="宋体" w:cs="宋体" w:hint="eastAsia"/>
              </w:rPr>
              <w:t>）离休干部参观休养经费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15</w:t>
            </w:r>
            <w:r>
              <w:rPr>
                <w:rFonts w:ascii="宋体" w:hAnsi="宋体" w:cs="宋体" w:hint="eastAsia"/>
              </w:rPr>
              <w:t>）公车补贴费用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190.44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190.44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16</w:t>
            </w:r>
            <w:r>
              <w:rPr>
                <w:rFonts w:ascii="宋体" w:hAnsi="宋体" w:cs="宋体" w:hint="eastAsia"/>
              </w:rPr>
              <w:t>）印刷费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6.00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17</w:t>
            </w:r>
            <w:r>
              <w:rPr>
                <w:rFonts w:ascii="宋体" w:hAnsi="宋体" w:cs="宋体" w:hint="eastAsia"/>
              </w:rPr>
              <w:t>）咨询费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18</w:t>
            </w:r>
            <w:r>
              <w:rPr>
                <w:rFonts w:ascii="宋体" w:hAnsi="宋体" w:cs="宋体" w:hint="eastAsia"/>
              </w:rPr>
              <w:t>）手续费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19</w:t>
            </w:r>
            <w:r>
              <w:rPr>
                <w:rFonts w:ascii="宋体" w:hAnsi="宋体" w:cs="宋体" w:hint="eastAsia"/>
              </w:rPr>
              <w:t>）租赁费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20</w:t>
            </w:r>
            <w:r>
              <w:rPr>
                <w:rFonts w:ascii="宋体" w:hAnsi="宋体" w:cs="宋体" w:hint="eastAsia"/>
              </w:rPr>
              <w:t>）专用材料费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21</w:t>
            </w:r>
            <w:r>
              <w:rPr>
                <w:rFonts w:ascii="宋体" w:hAnsi="宋体" w:cs="宋体" w:hint="eastAsia"/>
              </w:rPr>
              <w:t>）被装购置费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22</w:t>
            </w:r>
            <w:r>
              <w:rPr>
                <w:rFonts w:ascii="宋体" w:hAnsi="宋体" w:cs="宋体" w:hint="eastAsia"/>
              </w:rPr>
              <w:t>）专用燃料费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23</w:t>
            </w:r>
            <w:r>
              <w:rPr>
                <w:rFonts w:ascii="宋体" w:hAnsi="宋体" w:cs="宋体" w:hint="eastAsia"/>
              </w:rPr>
              <w:t>）劳务费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83.68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83.68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24</w:t>
            </w:r>
            <w:r>
              <w:rPr>
                <w:rFonts w:ascii="宋体" w:hAnsi="宋体" w:cs="宋体" w:hint="eastAsia"/>
              </w:rPr>
              <w:t>）委托业务费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25</w:t>
            </w:r>
            <w:r>
              <w:rPr>
                <w:rFonts w:ascii="宋体" w:hAnsi="宋体" w:cs="宋体" w:hint="eastAsia"/>
              </w:rPr>
              <w:t>）其他业务费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、按规定比例计提项目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）公务接待费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5.50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5.50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）工会经费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53.30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53.30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）福利费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43.32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  <w:r>
              <w:t>43.32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）党组织活动经费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、特殊因素项目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）业务用房运行费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）办公用房运行补助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）网络运行维护费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）大宗印刷费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）专项邮电费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）专项购置费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）执法执勤及特种业务车辆运行费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）临时办公室经费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）中央空调及电梯运行费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）不可预见费</w:t>
            </w: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7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66E0D" w:rsidRDefault="00166E0D">
      <w:pPr>
        <w:jc w:val="center"/>
        <w:outlineLvl w:val="1"/>
      </w:pPr>
      <w:bookmarkStart w:id="4" w:name="_Toc_2_2_0000000004"/>
      <w:r>
        <w:rPr>
          <w:rFonts w:ascii="宋体" w:hAnsi="宋体" w:cs="宋体" w:hint="eastAsia"/>
          <w:color w:val="000000"/>
          <w:sz w:val="32"/>
        </w:rPr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604"/>
        <w:gridCol w:w="1506"/>
        <w:gridCol w:w="1302"/>
        <w:gridCol w:w="899"/>
        <w:gridCol w:w="1347"/>
        <w:gridCol w:w="894"/>
        <w:gridCol w:w="1128"/>
        <w:gridCol w:w="894"/>
        <w:gridCol w:w="661"/>
        <w:gridCol w:w="894"/>
        <w:gridCol w:w="1205"/>
      </w:tblGrid>
      <w:tr w:rsidR="00166E0D" w:rsidRPr="0055154C">
        <w:trPr>
          <w:cantSplit/>
          <w:tblHeader/>
          <w:jc w:val="center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cantSplit/>
          <w:tblHeader/>
          <w:jc w:val="center"/>
        </w:trPr>
        <w:tc>
          <w:tcPr>
            <w:tcW w:w="3605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5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项目承担单位</w:t>
            </w:r>
          </w:p>
        </w:tc>
        <w:tc>
          <w:tcPr>
            <w:tcW w:w="0" w:type="auto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功能分类科目编码</w:t>
            </w:r>
          </w:p>
        </w:tc>
        <w:tc>
          <w:tcPr>
            <w:tcW w:w="0" w:type="auto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cantSplit/>
          <w:tblHeader/>
          <w:jc w:val="center"/>
        </w:trPr>
        <w:tc>
          <w:tcPr>
            <w:tcW w:w="3605" w:type="dxa"/>
            <w:vMerge/>
          </w:tcPr>
          <w:p w:rsidR="00166E0D" w:rsidRPr="0055154C" w:rsidRDefault="00166E0D"/>
        </w:tc>
        <w:tc>
          <w:tcPr>
            <w:tcW w:w="1507" w:type="dxa"/>
            <w:vMerge/>
          </w:tcPr>
          <w:p w:rsidR="00166E0D" w:rsidRPr="0055154C" w:rsidRDefault="00166E0D"/>
        </w:tc>
        <w:tc>
          <w:tcPr>
            <w:tcW w:w="0" w:type="auto"/>
            <w:vMerge/>
          </w:tcPr>
          <w:p w:rsidR="00166E0D" w:rsidRPr="0055154C" w:rsidRDefault="00166E0D"/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国有资本经营预算拨款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拨款结转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结余</w:t>
            </w: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2949.35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2949.35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>特定目标类项目小计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2949.35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2949.35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lang w:eastAsia="zh-CN"/>
              </w:rPr>
              <w:t>安全替代</w:t>
            </w:r>
            <w:r>
              <w:rPr>
                <w:rFonts w:ascii="宋体" w:hAnsi="宋体" w:cs="宋体" w:hint="eastAsia"/>
              </w:rPr>
              <w:t>计算机购置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、安装更换交通信号改造资金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、保安治安工作经费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4</w:t>
            </w:r>
            <w:r>
              <w:rPr>
                <w:rFonts w:ascii="宋体" w:hAnsi="宋体" w:cs="宋体" w:hint="eastAsia"/>
              </w:rPr>
              <w:t>、城区重点路段违法停车和不礼让行人抓拍系统运行维护费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100.00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100.00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5</w:t>
            </w:r>
            <w:r>
              <w:rPr>
                <w:rFonts w:ascii="宋体" w:hAnsi="宋体" w:cs="宋体" w:hint="eastAsia"/>
              </w:rPr>
              <w:t>、打黑专项经费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6</w:t>
            </w:r>
            <w:r>
              <w:rPr>
                <w:rFonts w:ascii="宋体" w:hAnsi="宋体" w:cs="宋体" w:hint="eastAsia"/>
              </w:rPr>
              <w:t>、辅警劳务派遣服务费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21.60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21.60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7</w:t>
            </w:r>
            <w:r>
              <w:rPr>
                <w:rFonts w:ascii="宋体" w:hAnsi="宋体" w:cs="宋体" w:hint="eastAsia"/>
              </w:rPr>
              <w:t>、辅警体检费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30.35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30.35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8</w:t>
            </w:r>
            <w:r>
              <w:rPr>
                <w:rFonts w:ascii="宋体" w:hAnsi="宋体" w:cs="宋体" w:hint="eastAsia"/>
              </w:rPr>
              <w:t>、高清电子警察雷达测速（卡口）系统改造工程运行维护费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9</w:t>
            </w:r>
            <w:r>
              <w:rPr>
                <w:rFonts w:ascii="宋体" w:hAnsi="宋体" w:cs="宋体" w:hint="eastAsia"/>
              </w:rPr>
              <w:t>、冀财政法</w:t>
            </w:r>
            <w:r>
              <w:t>[2022]55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年中央政法纪检监察转移支付资金的通知（交警办案）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10</w:t>
            </w:r>
            <w:r>
              <w:rPr>
                <w:rFonts w:ascii="宋体" w:hAnsi="宋体" w:cs="宋体" w:hint="eastAsia"/>
              </w:rPr>
              <w:t>、冀财政法</w:t>
            </w:r>
            <w:r>
              <w:t>[2022]55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年中央政法纪检监察转移支付资金的通知（交警装备）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11</w:t>
            </w:r>
            <w:r>
              <w:rPr>
                <w:rFonts w:ascii="宋体" w:hAnsi="宋体" w:cs="宋体" w:hint="eastAsia"/>
              </w:rPr>
              <w:t>、冀财政法</w:t>
            </w:r>
            <w:r>
              <w:t>[2022]56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年基层公检法司转移支付资金的通知（交警办案）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12</w:t>
            </w:r>
            <w:r>
              <w:rPr>
                <w:rFonts w:ascii="宋体" w:hAnsi="宋体" w:cs="宋体" w:hint="eastAsia"/>
              </w:rPr>
              <w:t>、冀财政法</w:t>
            </w:r>
            <w:r>
              <w:t>[2022]56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年基层公检法司转移支付资金的通知（交警装备）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13</w:t>
            </w:r>
            <w:r>
              <w:rPr>
                <w:rFonts w:ascii="宋体" w:hAnsi="宋体" w:cs="宋体" w:hint="eastAsia"/>
              </w:rPr>
              <w:t>、冀财政法【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年中央政法纪检监察转移支付资金（办案）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14</w:t>
            </w:r>
            <w:r>
              <w:rPr>
                <w:rFonts w:ascii="宋体" w:hAnsi="宋体" w:cs="宋体" w:hint="eastAsia"/>
              </w:rPr>
              <w:t>、冀财政法【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年中央政法纪检监察转移支付资金的通知（装备）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361.00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361.00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15</w:t>
            </w:r>
            <w:r>
              <w:rPr>
                <w:rFonts w:ascii="宋体" w:hAnsi="宋体" w:cs="宋体" w:hint="eastAsia"/>
              </w:rPr>
              <w:t>、冀财政法【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年基层公检法司转移支付资金（办案）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152.00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152.00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16</w:t>
            </w:r>
            <w:r>
              <w:rPr>
                <w:rFonts w:ascii="宋体" w:hAnsi="宋体" w:cs="宋体" w:hint="eastAsia"/>
              </w:rPr>
              <w:t>、冀财政法【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年基层公检法司转移支付资金的通知（装备）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225.00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225.00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17</w:t>
            </w:r>
            <w:r>
              <w:rPr>
                <w:rFonts w:ascii="宋体" w:hAnsi="宋体" w:cs="宋体" w:hint="eastAsia"/>
              </w:rPr>
              <w:t>、交通岗亭、道路护栏、标牌等交通设施采购和维修资金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18</w:t>
            </w:r>
            <w:r>
              <w:rPr>
                <w:rFonts w:ascii="宋体" w:hAnsi="宋体" w:cs="宋体" w:hint="eastAsia"/>
              </w:rPr>
              <w:t>、交通事故及交通违法鉴定检验费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90.00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90.00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19</w:t>
            </w:r>
            <w:r>
              <w:rPr>
                <w:rFonts w:ascii="宋体" w:hAnsi="宋体" w:cs="宋体" w:hint="eastAsia"/>
              </w:rPr>
              <w:t>、交通事故及交通违法扣留车辆存车费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129.00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129.00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20</w:t>
            </w:r>
            <w:r>
              <w:rPr>
                <w:rFonts w:ascii="宋体" w:hAnsi="宋体" w:cs="宋体" w:hint="eastAsia"/>
              </w:rPr>
              <w:t>、禁毒工作经费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12.00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12.00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21</w:t>
            </w:r>
            <w:r>
              <w:rPr>
                <w:rFonts w:ascii="宋体" w:hAnsi="宋体" w:cs="宋体" w:hint="eastAsia"/>
              </w:rPr>
              <w:t>、拘留所运转经费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22</w:t>
            </w:r>
            <w:r>
              <w:rPr>
                <w:rFonts w:ascii="宋体" w:hAnsi="宋体" w:cs="宋体" w:hint="eastAsia"/>
              </w:rPr>
              <w:t>、看守所弱电维护资金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18.00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18.00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23</w:t>
            </w:r>
            <w:r>
              <w:rPr>
                <w:rFonts w:ascii="宋体" w:hAnsi="宋体" w:cs="宋体" w:hint="eastAsia"/>
              </w:rPr>
              <w:t>、看守所运转经费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231.40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231.40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24</w:t>
            </w:r>
            <w:r>
              <w:rPr>
                <w:rFonts w:ascii="宋体" w:hAnsi="宋体" w:cs="宋体" w:hint="eastAsia"/>
              </w:rPr>
              <w:t>、流管办运转经费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16.00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16.00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25</w:t>
            </w:r>
            <w:r>
              <w:rPr>
                <w:rFonts w:ascii="宋体" w:hAnsi="宋体" w:cs="宋体" w:hint="eastAsia"/>
              </w:rPr>
              <w:t>、农村派出所交警中队执法运行经费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243.00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243.00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26</w:t>
            </w:r>
            <w:r>
              <w:rPr>
                <w:rFonts w:ascii="宋体" w:hAnsi="宋体" w:cs="宋体" w:hint="eastAsia"/>
              </w:rPr>
              <w:t>、三环路以内道路标线施划工作经费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27</w:t>
            </w:r>
            <w:r>
              <w:rPr>
                <w:rFonts w:ascii="宋体" w:hAnsi="宋体" w:cs="宋体" w:hint="eastAsia"/>
              </w:rPr>
              <w:t>、唐山移交</w:t>
            </w:r>
            <w:r>
              <w:t>20</w:t>
            </w:r>
            <w:r>
              <w:rPr>
                <w:rFonts w:ascii="宋体" w:hAnsi="宋体" w:cs="宋体" w:hint="eastAsia"/>
              </w:rPr>
              <w:t>处电子警察卡口运行维护资金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28</w:t>
            </w:r>
            <w:r>
              <w:rPr>
                <w:rFonts w:ascii="宋体" w:hAnsi="宋体" w:cs="宋体" w:hint="eastAsia"/>
              </w:rPr>
              <w:t>、武警日常运转经费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48.00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48.00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3605" w:type="dxa"/>
            <w:vAlign w:val="center"/>
          </w:tcPr>
          <w:p w:rsidR="00166E0D" w:rsidRDefault="00166E0D">
            <w:pPr>
              <w:pStyle w:val="2"/>
            </w:pPr>
            <w:r>
              <w:t>29</w:t>
            </w:r>
            <w:r>
              <w:rPr>
                <w:rFonts w:ascii="宋体" w:hAnsi="宋体" w:cs="宋体" w:hint="eastAsia"/>
              </w:rPr>
              <w:t>、武警弱电维护资金</w:t>
            </w:r>
          </w:p>
        </w:tc>
        <w:tc>
          <w:tcPr>
            <w:tcW w:w="1507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66E0D" w:rsidRDefault="00166E0D">
      <w:pPr>
        <w:jc w:val="center"/>
        <w:outlineLvl w:val="1"/>
      </w:pPr>
      <w:bookmarkStart w:id="5" w:name="_Toc_2_2_0000000005"/>
      <w:r>
        <w:rPr>
          <w:rFonts w:ascii="宋体" w:hAnsi="宋体" w:cs="宋体" w:hint="eastAsia"/>
          <w:color w:val="000000"/>
          <w:sz w:val="32"/>
        </w:rPr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279"/>
        <w:gridCol w:w="1004"/>
        <w:gridCol w:w="1874"/>
        <w:gridCol w:w="1419"/>
        <w:gridCol w:w="2081"/>
        <w:gridCol w:w="1419"/>
        <w:gridCol w:w="924"/>
        <w:gridCol w:w="1419"/>
        <w:gridCol w:w="1915"/>
      </w:tblGrid>
      <w:tr w:rsidR="00166E0D" w:rsidRPr="0055154C">
        <w:trPr>
          <w:trHeight w:val="425"/>
          <w:tblHeader/>
          <w:jc w:val="center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政府经济分类</w:t>
            </w:r>
          </w:p>
        </w:tc>
        <w:tc>
          <w:tcPr>
            <w:tcW w:w="0" w:type="auto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0" w:type="auto"/>
            <w:vMerge/>
          </w:tcPr>
          <w:p w:rsidR="00166E0D" w:rsidRPr="0055154C" w:rsidRDefault="00166E0D"/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结转结余</w:t>
            </w: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19897.36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19897.36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501</w:t>
            </w:r>
            <w:r>
              <w:rPr>
                <w:rFonts w:ascii="宋体" w:hAnsi="宋体" w:cs="宋体" w:hint="eastAsia"/>
              </w:rPr>
              <w:t>机关工资福利支出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14888.02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14888.02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502</w:t>
            </w:r>
            <w:r>
              <w:rPr>
                <w:rFonts w:ascii="宋体" w:hAnsi="宋体" w:cs="宋体" w:hint="eastAsia"/>
              </w:rPr>
              <w:t>机关商品和服务支出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3503.44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3503.44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503</w:t>
            </w:r>
            <w:r>
              <w:rPr>
                <w:rFonts w:ascii="宋体" w:hAnsi="宋体" w:cs="宋体" w:hint="eastAsia"/>
              </w:rPr>
              <w:t>机关资本性支出（一）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898.00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898.00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504</w:t>
            </w:r>
            <w:r>
              <w:rPr>
                <w:rFonts w:ascii="宋体" w:hAnsi="宋体" w:cs="宋体" w:hint="eastAsia"/>
              </w:rPr>
              <w:t>机关资本性支出（二）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505</w:t>
            </w:r>
            <w:r>
              <w:rPr>
                <w:rFonts w:ascii="宋体" w:hAnsi="宋体" w:cs="宋体" w:hint="eastAsia"/>
              </w:rPr>
              <w:t>对事业单位经常性补助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506</w:t>
            </w:r>
            <w:r>
              <w:rPr>
                <w:rFonts w:ascii="宋体" w:hAnsi="宋体" w:cs="宋体" w:hint="eastAsia"/>
              </w:rPr>
              <w:t>对事业单位资本性补助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507</w:t>
            </w:r>
            <w:r>
              <w:rPr>
                <w:rFonts w:ascii="宋体" w:hAnsi="宋体" w:cs="宋体" w:hint="eastAsia"/>
              </w:rPr>
              <w:t>对企业补助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508</w:t>
            </w:r>
            <w:r>
              <w:rPr>
                <w:rFonts w:ascii="宋体" w:hAnsi="宋体" w:cs="宋体" w:hint="eastAsia"/>
              </w:rPr>
              <w:t>对企业资本性支出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509</w:t>
            </w:r>
            <w:r>
              <w:rPr>
                <w:rFonts w:ascii="宋体" w:hAnsi="宋体" w:cs="宋体" w:hint="eastAsia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607.90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607.90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511</w:t>
            </w:r>
            <w:r>
              <w:rPr>
                <w:rFonts w:ascii="宋体" w:hAnsi="宋体" w:cs="宋体" w:hint="eastAsia"/>
              </w:rPr>
              <w:t>债务利息及费用支出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513</w:t>
            </w:r>
            <w:r>
              <w:rPr>
                <w:rFonts w:ascii="宋体" w:hAnsi="宋体" w:cs="宋体" w:hint="eastAsia"/>
              </w:rPr>
              <w:t>转移性支出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599</w:t>
            </w:r>
            <w:r>
              <w:rPr>
                <w:rFonts w:ascii="宋体" w:hAnsi="宋体" w:cs="宋体" w:hint="eastAsia"/>
              </w:rPr>
              <w:t>其他支出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66E0D" w:rsidRDefault="00166E0D">
      <w:pPr>
        <w:jc w:val="center"/>
        <w:outlineLvl w:val="1"/>
      </w:pPr>
      <w:bookmarkStart w:id="6" w:name="_Toc_2_2_0000000006"/>
      <w:r>
        <w:rPr>
          <w:rFonts w:ascii="宋体" w:hAnsi="宋体" w:cs="宋体" w:hint="eastAsia"/>
          <w:color w:val="000000"/>
          <w:sz w:val="32"/>
        </w:rPr>
        <w:t>部门</w:t>
      </w:r>
      <w:r>
        <w:rPr>
          <w:rFonts w:ascii="?????_GBK" w:hAnsi="?????_GBK" w:cs="?????_GBK"/>
          <w:color w:val="000000"/>
          <w:sz w:val="32"/>
        </w:rPr>
        <w:t>“</w:t>
      </w:r>
      <w:r>
        <w:rPr>
          <w:rFonts w:ascii="宋体" w:hAnsi="宋体" w:cs="宋体" w:hint="eastAsia"/>
          <w:color w:val="000000"/>
          <w:sz w:val="32"/>
        </w:rPr>
        <w:t>三公</w:t>
      </w:r>
      <w:r>
        <w:rPr>
          <w:rFonts w:ascii="?????_GBK" w:hAnsi="?????_GBK" w:cs="?????_GBK"/>
          <w:color w:val="000000"/>
          <w:sz w:val="32"/>
        </w:rPr>
        <w:t>”</w:t>
      </w:r>
      <w:r>
        <w:rPr>
          <w:rFonts w:ascii="宋体" w:hAnsi="宋体" w:cs="宋体" w:hint="eastAsia"/>
          <w:color w:val="000000"/>
          <w:sz w:val="32"/>
        </w:rPr>
        <w:t>及会议培训经费预算</w:t>
      </w:r>
      <w:bookmarkEnd w:id="6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68"/>
        <w:gridCol w:w="1277"/>
        <w:gridCol w:w="1178"/>
        <w:gridCol w:w="1431"/>
        <w:gridCol w:w="1803"/>
        <w:gridCol w:w="1491"/>
        <w:gridCol w:w="1132"/>
        <w:gridCol w:w="1468"/>
        <w:gridCol w:w="1686"/>
      </w:tblGrid>
      <w:tr w:rsidR="00166E0D" w:rsidRPr="0055154C">
        <w:trPr>
          <w:trHeight w:val="567"/>
          <w:tblHeader/>
          <w:jc w:val="center"/>
        </w:trPr>
        <w:tc>
          <w:tcPr>
            <w:tcW w:w="3504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1495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567"/>
          <w:tblHeader/>
          <w:jc w:val="center"/>
        </w:trPr>
        <w:tc>
          <w:tcPr>
            <w:tcW w:w="1000" w:type="pct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支出内容</w:t>
            </w:r>
          </w:p>
        </w:tc>
        <w:tc>
          <w:tcPr>
            <w:tcW w:w="3999" w:type="pct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567"/>
          <w:tblHeader/>
          <w:jc w:val="center"/>
        </w:trPr>
        <w:tc>
          <w:tcPr>
            <w:tcW w:w="1000" w:type="pct"/>
            <w:vMerge/>
          </w:tcPr>
          <w:p w:rsidR="00166E0D" w:rsidRPr="0055154C" w:rsidRDefault="00166E0D"/>
        </w:tc>
        <w:tc>
          <w:tcPr>
            <w:tcW w:w="445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结转结余</w:t>
            </w: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7"/>
            </w:pPr>
            <w:r>
              <w:t>240.46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7"/>
            </w:pPr>
            <w:r>
              <w:t>240.46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6"/>
            </w:pPr>
            <w:r>
              <w:t>“</w:t>
            </w:r>
            <w:r>
              <w:rPr>
                <w:rFonts w:ascii="宋体" w:hAnsi="宋体" w:cs="宋体" w:hint="eastAsia"/>
              </w:rPr>
              <w:t>三公</w:t>
            </w:r>
            <w:r>
              <w:t>”</w:t>
            </w:r>
            <w:r>
              <w:rPr>
                <w:rFonts w:ascii="宋体" w:hAnsi="宋体" w:cs="宋体" w:hint="eastAsia"/>
              </w:rPr>
              <w:t>经费小计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7"/>
            </w:pPr>
            <w:r>
              <w:t>239.20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7"/>
            </w:pPr>
            <w:r>
              <w:t>239.20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一、因公出国（境）费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二、公务用车购置及运维费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4"/>
            </w:pPr>
            <w:r>
              <w:t>233.70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4"/>
            </w:pPr>
            <w:r>
              <w:t>233.70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2"/>
            </w:pPr>
            <w:r>
              <w:t xml:space="preserve">    </w:t>
            </w:r>
            <w:r>
              <w:rPr>
                <w:rFonts w:ascii="宋体" w:hAnsi="宋体" w:cs="宋体" w:hint="eastAsia"/>
              </w:rPr>
              <w:t>其中：公务用车购置费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2"/>
            </w:pPr>
            <w:r>
              <w:t xml:space="preserve">          </w:t>
            </w:r>
            <w:r>
              <w:rPr>
                <w:rFonts w:ascii="宋体" w:hAnsi="宋体" w:cs="宋体" w:hint="eastAsia"/>
              </w:rPr>
              <w:t>公务用车运行维护费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4"/>
            </w:pPr>
            <w:r>
              <w:t>233.70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4"/>
            </w:pPr>
            <w:r>
              <w:t>233.70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三、公务接待费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4"/>
            </w:pPr>
            <w:r>
              <w:t>5.50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4"/>
            </w:pPr>
            <w:r>
              <w:t>5.50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四、会议费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1000" w:type="pct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五、培训费</w:t>
            </w:r>
          </w:p>
        </w:tc>
        <w:tc>
          <w:tcPr>
            <w:tcW w:w="445" w:type="pct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411" w:type="pct"/>
            <w:vAlign w:val="center"/>
          </w:tcPr>
          <w:p w:rsidR="00166E0D" w:rsidRDefault="00166E0D">
            <w:pPr>
              <w:pStyle w:val="4"/>
            </w:pPr>
            <w:r>
              <w:t>0.63</w:t>
            </w:r>
          </w:p>
        </w:tc>
        <w:tc>
          <w:tcPr>
            <w:tcW w:w="49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62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9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395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12" w:type="pct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588" w:type="pct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66E0D" w:rsidRDefault="00166E0D">
      <w:pPr>
        <w:jc w:val="center"/>
        <w:outlineLvl w:val="1"/>
      </w:pPr>
      <w:bookmarkStart w:id="7" w:name="_Toc_2_2_0000000007"/>
      <w:r>
        <w:rPr>
          <w:rFonts w:ascii="宋体" w:hAnsi="宋体" w:cs="宋体" w:hint="eastAsia"/>
          <w:color w:val="000000"/>
          <w:sz w:val="32"/>
        </w:rPr>
        <w:t>部门政府采购预算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761"/>
        <w:gridCol w:w="904"/>
        <w:gridCol w:w="770"/>
        <w:gridCol w:w="1370"/>
        <w:gridCol w:w="599"/>
        <w:gridCol w:w="556"/>
        <w:gridCol w:w="794"/>
        <w:gridCol w:w="794"/>
        <w:gridCol w:w="1053"/>
        <w:gridCol w:w="673"/>
        <w:gridCol w:w="870"/>
        <w:gridCol w:w="673"/>
        <w:gridCol w:w="624"/>
        <w:gridCol w:w="939"/>
        <w:gridCol w:w="900"/>
        <w:gridCol w:w="1054"/>
      </w:tblGrid>
      <w:tr w:rsidR="00166E0D" w:rsidRPr="0055154C">
        <w:trPr>
          <w:cantSplit/>
          <w:tblHeader/>
          <w:jc w:val="center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cantSplit/>
          <w:tblHeader/>
          <w:jc w:val="center"/>
        </w:trPr>
        <w:tc>
          <w:tcPr>
            <w:tcW w:w="0" w:type="auto"/>
            <w:gridSpan w:val="2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政府采购项目来源</w:t>
            </w:r>
          </w:p>
        </w:tc>
        <w:tc>
          <w:tcPr>
            <w:tcW w:w="0" w:type="auto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采购物品名称</w:t>
            </w:r>
          </w:p>
        </w:tc>
        <w:tc>
          <w:tcPr>
            <w:tcW w:w="0" w:type="auto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政府采购目录序号</w:t>
            </w:r>
          </w:p>
        </w:tc>
        <w:tc>
          <w:tcPr>
            <w:tcW w:w="0" w:type="auto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计量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0" w:type="auto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0" w:type="auto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6484" w:type="dxa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政府采购金额（当年部门预算安排资金）</w:t>
            </w:r>
          </w:p>
        </w:tc>
        <w:tc>
          <w:tcPr>
            <w:tcW w:w="1054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t>2023</w:t>
            </w:r>
            <w:r>
              <w:rPr>
                <w:rFonts w:ascii="宋体" w:hAnsi="宋体" w:cs="宋体" w:hint="eastAsia"/>
              </w:rPr>
              <w:t>年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预留中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小微企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业份额</w:t>
            </w:r>
          </w:p>
        </w:tc>
      </w:tr>
      <w:tr w:rsidR="00166E0D" w:rsidRPr="0055154C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资金</w:t>
            </w:r>
          </w:p>
        </w:tc>
        <w:tc>
          <w:tcPr>
            <w:tcW w:w="0" w:type="auto"/>
            <w:vMerge/>
          </w:tcPr>
          <w:p w:rsidR="00166E0D" w:rsidRPr="0055154C" w:rsidRDefault="00166E0D"/>
        </w:tc>
        <w:tc>
          <w:tcPr>
            <w:tcW w:w="0" w:type="auto"/>
            <w:vMerge/>
          </w:tcPr>
          <w:p w:rsidR="00166E0D" w:rsidRPr="0055154C" w:rsidRDefault="00166E0D"/>
        </w:tc>
        <w:tc>
          <w:tcPr>
            <w:tcW w:w="0" w:type="auto"/>
            <w:vMerge/>
          </w:tcPr>
          <w:p w:rsidR="00166E0D" w:rsidRPr="0055154C" w:rsidRDefault="00166E0D"/>
        </w:tc>
        <w:tc>
          <w:tcPr>
            <w:tcW w:w="0" w:type="auto"/>
            <w:vMerge/>
          </w:tcPr>
          <w:p w:rsidR="00166E0D" w:rsidRPr="0055154C" w:rsidRDefault="00166E0D"/>
        </w:tc>
        <w:tc>
          <w:tcPr>
            <w:tcW w:w="0" w:type="auto"/>
            <w:vMerge/>
          </w:tcPr>
          <w:p w:rsidR="00166E0D" w:rsidRPr="0055154C" w:rsidRDefault="00166E0D"/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一般公共预算拨款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国有资本经营预算拨款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财政专户核拨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资金</w:t>
            </w: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款结转</w:t>
            </w: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拨款结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转结余</w:t>
            </w:r>
          </w:p>
        </w:tc>
        <w:tc>
          <w:tcPr>
            <w:tcW w:w="1054" w:type="dxa"/>
            <w:vMerge/>
          </w:tcPr>
          <w:p w:rsidR="00166E0D" w:rsidRPr="0055154C" w:rsidRDefault="00166E0D"/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799.00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799.00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7"/>
            </w:pPr>
            <w:r>
              <w:t>659.00</w:t>
            </w: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遵化市公安局本级小计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140.00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140.00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  <w:lang w:eastAsia="zh-CN"/>
              </w:rPr>
              <w:t>安全替代</w:t>
            </w:r>
            <w:r>
              <w:rPr>
                <w:rFonts w:ascii="宋体" w:hAnsi="宋体" w:cs="宋体" w:hint="eastAsia"/>
              </w:rPr>
              <w:t>计算机购置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台式计算机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A02010105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万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169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0.80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135.20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135.20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  <w:lang w:eastAsia="zh-CN"/>
              </w:rPr>
              <w:t>安全替代</w:t>
            </w:r>
            <w:r>
              <w:rPr>
                <w:rFonts w:ascii="宋体" w:hAnsi="宋体" w:cs="宋体" w:hint="eastAsia"/>
              </w:rPr>
              <w:t>计算机购置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140.00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台式计算机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A02010105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万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1.60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4.80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4.80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遵化市公安交通警察大队小计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659.00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  <w:r>
              <w:t>659.00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7"/>
            </w:pPr>
            <w:r>
              <w:t>659.00</w:t>
            </w: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安装更换交通信号改造资金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交通管理设备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A02370200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高清电子警察雷达测速（卡口）系统改造工程运行维护费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其他运行维护服务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C16079900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三环路以内道路标线施划工作经费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其他服务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C99000000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</w:tr>
      <w:tr w:rsidR="00166E0D" w:rsidRPr="0055154C">
        <w:trPr>
          <w:cantSplit/>
          <w:jc w:val="center"/>
        </w:trPr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唐山移交</w:t>
            </w:r>
            <w:r>
              <w:t>20</w:t>
            </w:r>
            <w:r>
              <w:rPr>
                <w:rFonts w:ascii="宋体" w:hAnsi="宋体" w:cs="宋体" w:hint="eastAsia"/>
              </w:rPr>
              <w:t>处电子警察卡口运行维护资金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其他运行维护服务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2"/>
            </w:pPr>
            <w:r>
              <w:t>C16079900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0" w:type="auto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3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900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54" w:type="dxa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</w:tr>
    </w:tbl>
    <w:p w:rsidR="00166E0D" w:rsidRDefault="00166E0D">
      <w:pPr>
        <w:spacing w:line="500" w:lineRule="exact"/>
        <w:ind w:firstLine="420"/>
        <w:sectPr w:rsidR="00166E0D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宋体" w:hAnsi="宋体" w:cs="宋体" w:hint="eastAsia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166E0D" w:rsidRDefault="00166E0D">
      <w:pPr>
        <w:jc w:val="center"/>
        <w:outlineLvl w:val="1"/>
      </w:pPr>
      <w:bookmarkStart w:id="8" w:name="_Toc_2_2_0000000008"/>
      <w:r>
        <w:rPr>
          <w:rFonts w:ascii="宋体" w:hAnsi="宋体" w:cs="宋体" w:hint="eastAsia"/>
          <w:color w:val="000000"/>
          <w:sz w:val="32"/>
        </w:rPr>
        <w:t>部门组织政府非税收入计划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535"/>
        <w:gridCol w:w="1335"/>
        <w:gridCol w:w="1605"/>
        <w:gridCol w:w="1574"/>
        <w:gridCol w:w="1007"/>
        <w:gridCol w:w="1425"/>
        <w:gridCol w:w="1018"/>
        <w:gridCol w:w="1315"/>
        <w:gridCol w:w="1002"/>
        <w:gridCol w:w="1269"/>
        <w:gridCol w:w="1249"/>
      </w:tblGrid>
      <w:tr w:rsidR="00166E0D" w:rsidRPr="0055154C">
        <w:trPr>
          <w:trHeight w:val="227"/>
          <w:tblHeader/>
          <w:jc w:val="center"/>
        </w:trPr>
        <w:tc>
          <w:tcPr>
            <w:tcW w:w="11816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251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1535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335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收入分类科目编码</w:t>
            </w:r>
          </w:p>
        </w:tc>
        <w:tc>
          <w:tcPr>
            <w:tcW w:w="1605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收入项目名称</w:t>
            </w:r>
          </w:p>
        </w:tc>
        <w:tc>
          <w:tcPr>
            <w:tcW w:w="1574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收入类型</w:t>
            </w:r>
          </w:p>
        </w:tc>
        <w:tc>
          <w:tcPr>
            <w:tcW w:w="5767" w:type="dxa"/>
            <w:gridSpan w:val="5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部门组织非税收入计划</w:t>
            </w:r>
          </w:p>
        </w:tc>
        <w:tc>
          <w:tcPr>
            <w:tcW w:w="126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应缴款项</w:t>
            </w:r>
          </w:p>
        </w:tc>
        <w:tc>
          <w:tcPr>
            <w:tcW w:w="124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部门或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财政调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剂收入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1535" w:type="dxa"/>
            <w:vMerge/>
          </w:tcPr>
          <w:p w:rsidR="00166E0D" w:rsidRPr="0055154C" w:rsidRDefault="00166E0D"/>
        </w:tc>
        <w:tc>
          <w:tcPr>
            <w:tcW w:w="1335" w:type="dxa"/>
            <w:vMerge/>
          </w:tcPr>
          <w:p w:rsidR="00166E0D" w:rsidRPr="0055154C" w:rsidRDefault="00166E0D"/>
        </w:tc>
        <w:tc>
          <w:tcPr>
            <w:tcW w:w="1605" w:type="dxa"/>
            <w:vMerge/>
          </w:tcPr>
          <w:p w:rsidR="00166E0D" w:rsidRPr="0055154C" w:rsidRDefault="00166E0D"/>
        </w:tc>
        <w:tc>
          <w:tcPr>
            <w:tcW w:w="1574" w:type="dxa"/>
            <w:vMerge/>
          </w:tcPr>
          <w:p w:rsidR="00166E0D" w:rsidRPr="0055154C" w:rsidRDefault="00166E0D"/>
        </w:tc>
        <w:tc>
          <w:tcPr>
            <w:tcW w:w="100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一般公共预算收入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政府性基金收入</w:t>
            </w: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国有资本经营预算收入</w:t>
            </w: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财政专户收入</w:t>
            </w:r>
          </w:p>
        </w:tc>
        <w:tc>
          <w:tcPr>
            <w:tcW w:w="1269" w:type="dxa"/>
            <w:vMerge/>
          </w:tcPr>
          <w:p w:rsidR="00166E0D" w:rsidRPr="0055154C" w:rsidRDefault="00166E0D"/>
        </w:tc>
        <w:tc>
          <w:tcPr>
            <w:tcW w:w="1249" w:type="dxa"/>
            <w:vMerge/>
          </w:tcPr>
          <w:p w:rsidR="00166E0D" w:rsidRPr="0055154C" w:rsidRDefault="00166E0D"/>
        </w:tc>
      </w:tr>
      <w:tr w:rsidR="00166E0D" w:rsidRPr="0055154C">
        <w:trPr>
          <w:trHeight w:val="227"/>
          <w:jc w:val="center"/>
        </w:trPr>
        <w:tc>
          <w:tcPr>
            <w:tcW w:w="1535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335" w:type="dxa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1605" w:type="dxa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1574" w:type="dxa"/>
            <w:vAlign w:val="center"/>
          </w:tcPr>
          <w:p w:rsidR="00166E0D" w:rsidRDefault="00166E0D">
            <w:pPr>
              <w:pStyle w:val="5"/>
            </w:pPr>
          </w:p>
        </w:tc>
        <w:tc>
          <w:tcPr>
            <w:tcW w:w="1007" w:type="dxa"/>
            <w:vAlign w:val="center"/>
          </w:tcPr>
          <w:p w:rsidR="00166E0D" w:rsidRDefault="00166E0D">
            <w:pPr>
              <w:pStyle w:val="7"/>
            </w:pPr>
            <w:r>
              <w:t>2898.58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7"/>
            </w:pPr>
            <w:r>
              <w:t>2898.58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69" w:type="dxa"/>
            <w:vAlign w:val="center"/>
          </w:tcPr>
          <w:p w:rsidR="00166E0D" w:rsidRDefault="00166E0D">
            <w:pPr>
              <w:pStyle w:val="7"/>
            </w:pPr>
            <w:r>
              <w:t>2882.00</w:t>
            </w:r>
          </w:p>
        </w:tc>
        <w:tc>
          <w:tcPr>
            <w:tcW w:w="1249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1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1335" w:type="dxa"/>
            <w:vAlign w:val="center"/>
          </w:tcPr>
          <w:p w:rsidR="00166E0D" w:rsidRDefault="00166E0D">
            <w:pPr>
              <w:pStyle w:val="2"/>
            </w:pPr>
            <w:r>
              <w:t>103050101</w:t>
            </w:r>
          </w:p>
        </w:tc>
        <w:tc>
          <w:tcPr>
            <w:tcW w:w="160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公安罚没收入</w:t>
            </w:r>
          </w:p>
        </w:tc>
        <w:tc>
          <w:tcPr>
            <w:tcW w:w="157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罚没收入</w:t>
            </w:r>
          </w:p>
        </w:tc>
        <w:tc>
          <w:tcPr>
            <w:tcW w:w="1007" w:type="dxa"/>
            <w:vAlign w:val="center"/>
          </w:tcPr>
          <w:p w:rsidR="00166E0D" w:rsidRDefault="00166E0D">
            <w:pPr>
              <w:pStyle w:val="4"/>
            </w:pPr>
            <w:r>
              <w:t>161.00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4"/>
            </w:pPr>
            <w:r>
              <w:t>161.00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69" w:type="dxa"/>
            <w:vAlign w:val="center"/>
          </w:tcPr>
          <w:p w:rsidR="00166E0D" w:rsidRDefault="00166E0D">
            <w:pPr>
              <w:pStyle w:val="4"/>
            </w:pPr>
            <w:r>
              <w:t>161.00</w:t>
            </w:r>
          </w:p>
        </w:tc>
        <w:tc>
          <w:tcPr>
            <w:tcW w:w="1249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1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1335" w:type="dxa"/>
            <w:vAlign w:val="center"/>
          </w:tcPr>
          <w:p w:rsidR="00166E0D" w:rsidRDefault="00166E0D">
            <w:pPr>
              <w:pStyle w:val="2"/>
            </w:pPr>
            <w:r>
              <w:t>1030401</w:t>
            </w:r>
          </w:p>
        </w:tc>
        <w:tc>
          <w:tcPr>
            <w:tcW w:w="160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公民出入境证件费</w:t>
            </w:r>
          </w:p>
        </w:tc>
        <w:tc>
          <w:tcPr>
            <w:tcW w:w="157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行政事业性收费收入</w:t>
            </w:r>
          </w:p>
        </w:tc>
        <w:tc>
          <w:tcPr>
            <w:tcW w:w="1007" w:type="dxa"/>
            <w:vAlign w:val="center"/>
          </w:tcPr>
          <w:p w:rsidR="00166E0D" w:rsidRDefault="00166E0D">
            <w:pPr>
              <w:pStyle w:val="4"/>
            </w:pPr>
            <w:r>
              <w:t>1.00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4"/>
            </w:pPr>
            <w:r>
              <w:t>1.00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69" w:type="dxa"/>
            <w:vAlign w:val="center"/>
          </w:tcPr>
          <w:p w:rsidR="00166E0D" w:rsidRDefault="00166E0D">
            <w:pPr>
              <w:pStyle w:val="4"/>
            </w:pPr>
            <w:r>
              <w:t>1.00</w:t>
            </w:r>
          </w:p>
        </w:tc>
        <w:tc>
          <w:tcPr>
            <w:tcW w:w="1249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1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1335" w:type="dxa"/>
            <w:vAlign w:val="center"/>
          </w:tcPr>
          <w:p w:rsidR="00166E0D" w:rsidRDefault="00166E0D">
            <w:pPr>
              <w:pStyle w:val="2"/>
            </w:pPr>
            <w:r>
              <w:t>103070601</w:t>
            </w:r>
          </w:p>
        </w:tc>
        <w:tc>
          <w:tcPr>
            <w:tcW w:w="160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国有资产出租收入</w:t>
            </w:r>
          </w:p>
        </w:tc>
        <w:tc>
          <w:tcPr>
            <w:tcW w:w="157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国有资源（资产）有偿使用收入</w:t>
            </w:r>
          </w:p>
        </w:tc>
        <w:tc>
          <w:tcPr>
            <w:tcW w:w="1007" w:type="dxa"/>
            <w:vAlign w:val="center"/>
          </w:tcPr>
          <w:p w:rsidR="00166E0D" w:rsidRDefault="00166E0D">
            <w:pPr>
              <w:pStyle w:val="4"/>
            </w:pPr>
            <w:r>
              <w:t>9.33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4"/>
            </w:pPr>
            <w:r>
              <w:t>9.33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6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9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1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1335" w:type="dxa"/>
            <w:vAlign w:val="center"/>
          </w:tcPr>
          <w:p w:rsidR="00166E0D" w:rsidRDefault="00166E0D">
            <w:pPr>
              <w:pStyle w:val="2"/>
            </w:pPr>
            <w:r>
              <w:t>1030401</w:t>
            </w:r>
          </w:p>
        </w:tc>
        <w:tc>
          <w:tcPr>
            <w:tcW w:w="160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居民身份证工本费</w:t>
            </w:r>
          </w:p>
        </w:tc>
        <w:tc>
          <w:tcPr>
            <w:tcW w:w="157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行政事业性收费收入</w:t>
            </w:r>
          </w:p>
        </w:tc>
        <w:tc>
          <w:tcPr>
            <w:tcW w:w="1007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69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249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1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1335" w:type="dxa"/>
            <w:vAlign w:val="center"/>
          </w:tcPr>
          <w:p w:rsidR="00166E0D" w:rsidRDefault="00166E0D">
            <w:pPr>
              <w:pStyle w:val="2"/>
            </w:pPr>
            <w:r>
              <w:t>103070601</w:t>
            </w:r>
          </w:p>
        </w:tc>
        <w:tc>
          <w:tcPr>
            <w:tcW w:w="160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房租收入</w:t>
            </w:r>
          </w:p>
        </w:tc>
        <w:tc>
          <w:tcPr>
            <w:tcW w:w="157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国有资源（资产）有偿使用收入</w:t>
            </w:r>
          </w:p>
        </w:tc>
        <w:tc>
          <w:tcPr>
            <w:tcW w:w="1007" w:type="dxa"/>
            <w:vAlign w:val="center"/>
          </w:tcPr>
          <w:p w:rsidR="00166E0D" w:rsidRDefault="00166E0D">
            <w:pPr>
              <w:pStyle w:val="4"/>
            </w:pPr>
            <w:r>
              <w:t>7.25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4"/>
            </w:pPr>
            <w:r>
              <w:t>7.25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6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49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153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1335" w:type="dxa"/>
            <w:vAlign w:val="center"/>
          </w:tcPr>
          <w:p w:rsidR="00166E0D" w:rsidRDefault="00166E0D">
            <w:pPr>
              <w:pStyle w:val="2"/>
            </w:pPr>
            <w:r>
              <w:t>103050101</w:t>
            </w:r>
          </w:p>
        </w:tc>
        <w:tc>
          <w:tcPr>
            <w:tcW w:w="1605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公安交通罚没收入</w:t>
            </w:r>
          </w:p>
        </w:tc>
        <w:tc>
          <w:tcPr>
            <w:tcW w:w="157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罚没收入</w:t>
            </w:r>
          </w:p>
        </w:tc>
        <w:tc>
          <w:tcPr>
            <w:tcW w:w="1007" w:type="dxa"/>
            <w:vAlign w:val="center"/>
          </w:tcPr>
          <w:p w:rsidR="00166E0D" w:rsidRDefault="00166E0D">
            <w:pPr>
              <w:pStyle w:val="4"/>
            </w:pPr>
            <w:r>
              <w:t>2700.00</w:t>
            </w:r>
          </w:p>
        </w:tc>
        <w:tc>
          <w:tcPr>
            <w:tcW w:w="1425" w:type="dxa"/>
            <w:vAlign w:val="center"/>
          </w:tcPr>
          <w:p w:rsidR="00166E0D" w:rsidRDefault="00166E0D">
            <w:pPr>
              <w:pStyle w:val="4"/>
            </w:pPr>
            <w:r>
              <w:t>2700.00</w:t>
            </w:r>
          </w:p>
        </w:tc>
        <w:tc>
          <w:tcPr>
            <w:tcW w:w="1018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315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002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69" w:type="dxa"/>
            <w:vAlign w:val="center"/>
          </w:tcPr>
          <w:p w:rsidR="00166E0D" w:rsidRDefault="00166E0D">
            <w:pPr>
              <w:pStyle w:val="4"/>
            </w:pPr>
            <w:r>
              <w:t>2700.00</w:t>
            </w:r>
          </w:p>
        </w:tc>
        <w:tc>
          <w:tcPr>
            <w:tcW w:w="1249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66E0D" w:rsidRDefault="00166E0D">
      <w:pPr>
        <w:jc w:val="center"/>
        <w:outlineLvl w:val="1"/>
      </w:pPr>
      <w:bookmarkStart w:id="9" w:name="_Toc_2_2_0000000009"/>
      <w:r>
        <w:rPr>
          <w:rFonts w:ascii="宋体" w:hAnsi="宋体" w:cs="宋体" w:hint="eastAsia"/>
          <w:color w:val="000000"/>
          <w:sz w:val="32"/>
        </w:rPr>
        <w:t>部门基本情况表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66E0D" w:rsidRPr="0055154C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</w:t>
            </w:r>
            <w:r>
              <w:rPr>
                <w:rFonts w:ascii="宋体" w:hAnsi="宋体" w:cs="宋体" w:hint="eastAsia"/>
              </w:rPr>
              <w:t>遵化市公安局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单位：人（辆）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离退人数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166E0D" w:rsidRPr="0055154C" w:rsidRDefault="00166E0D"/>
        </w:tc>
        <w:tc>
          <w:tcPr>
            <w:tcW w:w="1134" w:type="dxa"/>
            <w:vMerge/>
          </w:tcPr>
          <w:p w:rsidR="00166E0D" w:rsidRPr="0055154C" w:rsidRDefault="00166E0D"/>
        </w:tc>
        <w:tc>
          <w:tcPr>
            <w:tcW w:w="1559" w:type="dxa"/>
            <w:vMerge/>
          </w:tcPr>
          <w:p w:rsidR="00166E0D" w:rsidRPr="0055154C" w:rsidRDefault="00166E0D"/>
        </w:tc>
        <w:tc>
          <w:tcPr>
            <w:tcW w:w="2353" w:type="dxa"/>
            <w:vMerge/>
          </w:tcPr>
          <w:p w:rsidR="00166E0D" w:rsidRPr="0055154C" w:rsidRDefault="00166E0D"/>
        </w:tc>
        <w:tc>
          <w:tcPr>
            <w:tcW w:w="709" w:type="dxa"/>
            <w:vMerge/>
          </w:tcPr>
          <w:p w:rsidR="00166E0D" w:rsidRPr="0055154C" w:rsidRDefault="00166E0D"/>
        </w:tc>
        <w:tc>
          <w:tcPr>
            <w:tcW w:w="70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行政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事业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行政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事业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离休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退休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退职</w:t>
            </w:r>
          </w:p>
        </w:tc>
      </w:tr>
      <w:tr w:rsidR="00166E0D" w:rsidRPr="0055154C">
        <w:trPr>
          <w:trHeight w:val="227"/>
          <w:jc w:val="center"/>
        </w:trPr>
        <w:tc>
          <w:tcPr>
            <w:tcW w:w="3543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2353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  <w:r>
              <w:t>114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  <w:r>
              <w:t>359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  <w:r>
              <w:t>362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  <w:r>
              <w:t>212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6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354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行政</w:t>
            </w: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正科级</w:t>
            </w:r>
          </w:p>
        </w:tc>
        <w:tc>
          <w:tcPr>
            <w:tcW w:w="2353" w:type="dxa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313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334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179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354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行政</w:t>
            </w: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副科级</w:t>
            </w:r>
          </w:p>
        </w:tc>
        <w:tc>
          <w:tcPr>
            <w:tcW w:w="2353" w:type="dxa"/>
            <w:vAlign w:val="center"/>
          </w:tcPr>
          <w:p w:rsidR="00166E0D" w:rsidRDefault="00166E0D">
            <w:pPr>
              <w:pStyle w:val="3"/>
            </w:pPr>
            <w:r>
              <w:rPr>
                <w:rFonts w:ascii="宋体" w:hAnsi="宋体" w:cs="宋体" w:hint="eastAsia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166E0D" w:rsidRDefault="00166E0D">
            <w:pPr>
              <w:pStyle w:val="3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66E0D" w:rsidRDefault="00166E0D">
      <w:pPr>
        <w:jc w:val="center"/>
      </w:pPr>
      <w:r>
        <w:rPr>
          <w:rFonts w:ascii="?????_GBK" w:hAnsi="?????_GBK" w:cs="?????_GBK"/>
          <w:color w:val="000000"/>
          <w:sz w:val="52"/>
        </w:rPr>
        <w:t xml:space="preserve"> </w:t>
      </w:r>
    </w:p>
    <w:p w:rsidR="00166E0D" w:rsidRDefault="00166E0D">
      <w:pPr>
        <w:jc w:val="center"/>
      </w:pPr>
      <w:r>
        <w:rPr>
          <w:rFonts w:ascii="?????_GBK" w:hAnsi="?????_GBK" w:cs="?????_GBK"/>
          <w:color w:val="000000"/>
          <w:sz w:val="52"/>
        </w:rPr>
        <w:t xml:space="preserve"> </w:t>
      </w:r>
    </w:p>
    <w:p w:rsidR="00166E0D" w:rsidRDefault="00166E0D">
      <w:pPr>
        <w:jc w:val="center"/>
      </w:pPr>
      <w:r>
        <w:rPr>
          <w:rFonts w:ascii="?????_GBK" w:hAnsi="?????_GBK" w:cs="?????_GBK"/>
          <w:color w:val="000000"/>
          <w:sz w:val="52"/>
        </w:rPr>
        <w:t xml:space="preserve"> </w:t>
      </w:r>
    </w:p>
    <w:p w:rsidR="00166E0D" w:rsidRDefault="00166E0D">
      <w:pPr>
        <w:jc w:val="center"/>
        <w:outlineLvl w:val="0"/>
      </w:pPr>
      <w:r>
        <w:rPr>
          <w:rFonts w:ascii="宋体" w:hAnsi="宋体" w:cs="宋体" w:hint="eastAsia"/>
          <w:color w:val="000000"/>
          <w:sz w:val="44"/>
        </w:rPr>
        <w:t>第二部分</w:t>
      </w:r>
    </w:p>
    <w:p w:rsidR="00166E0D" w:rsidRDefault="00166E0D">
      <w:pPr>
        <w:jc w:val="center"/>
      </w:pPr>
      <w:r>
        <w:rPr>
          <w:rFonts w:ascii="?????_GBK" w:hAnsi="?????_GBK" w:cs="?????_GBK"/>
          <w:color w:val="000000"/>
          <w:sz w:val="44"/>
        </w:rPr>
        <w:t xml:space="preserve"> </w:t>
      </w:r>
    </w:p>
    <w:p w:rsidR="00166E0D" w:rsidRDefault="00166E0D">
      <w:pPr>
        <w:jc w:val="center"/>
        <w:sectPr w:rsidR="00166E0D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宋体" w:hAnsi="宋体" w:cs="宋体" w:hint="eastAsia"/>
          <w:color w:val="000000"/>
          <w:sz w:val="44"/>
        </w:rPr>
        <w:t>预算单位收支预算情况</w:t>
      </w:r>
    </w:p>
    <w:p w:rsidR="00166E0D" w:rsidRDefault="00166E0D">
      <w:pPr>
        <w:jc w:val="center"/>
        <w:outlineLvl w:val="3"/>
      </w:pPr>
      <w:bookmarkStart w:id="10" w:name="_Toc_4_4_0000000010"/>
      <w:r>
        <w:rPr>
          <w:rFonts w:ascii="宋体" w:hAnsi="宋体" w:cs="宋体" w:hint="eastAsia"/>
          <w:color w:val="000000"/>
          <w:sz w:val="44"/>
        </w:rPr>
        <w:t>一、遵化市公安局本级收支预算</w:t>
      </w:r>
      <w:bookmarkEnd w:id="10"/>
    </w:p>
    <w:p w:rsidR="00166E0D" w:rsidRDefault="00166E0D">
      <w:pPr>
        <w:jc w:val="center"/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01"/>
        <w:gridCol w:w="5114"/>
        <w:gridCol w:w="2874"/>
      </w:tblGrid>
      <w:tr w:rsidR="00166E0D" w:rsidRPr="0055154C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312001</w:t>
            </w: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目代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预算金额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14956.56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14956.56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14956.56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13978.56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978.00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14956.56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13372.21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12273.32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1098.89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1584.35</w:t>
            </w:r>
          </w:p>
        </w:tc>
      </w:tr>
    </w:tbl>
    <w:p w:rsidR="00166E0D" w:rsidRDefault="00166E0D">
      <w:pPr>
        <w:sectPr w:rsidR="00166E0D">
          <w:pgSz w:w="11900" w:h="16840"/>
          <w:pgMar w:top="1020" w:right="1020" w:bottom="1020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66E0D" w:rsidRPr="0055154C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312001</w:t>
            </w: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3969" w:type="dxa"/>
            <w:vMerge/>
          </w:tcPr>
          <w:p w:rsidR="00166E0D" w:rsidRPr="0055154C" w:rsidRDefault="00166E0D"/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拨款结转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结余</w:t>
            </w: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一、工资福利支出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、基本工资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1593.20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1593.20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、津贴补贴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）地区附加津贴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1182.55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1182.55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）艰苦边远地区津贴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1054.12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1054.12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）回族补贴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0.01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0.01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）职工劳模荣誉津贴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）乡镇补贴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35.43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35.43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0.61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0.61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132.77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132.77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4</w:t>
            </w:r>
            <w:r>
              <w:rPr>
                <w:rFonts w:ascii="宋体" w:hAnsi="宋体" w:cs="宋体" w:hint="eastAsia"/>
              </w:rPr>
              <w:t>、社会保障缴费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）基本养老保险费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678.71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678.71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）职业年金缴费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339.36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339.36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）基本医疗保险费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296.99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296.99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）大病医疗保险费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）公务员医疗补助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339.42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339.42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）全额离退休人员医疗保险费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86.30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86.30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）事业单位失业保险费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）工伤保险费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21.21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21.21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）生育保险费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12.73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12.73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）其他社保缴费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5</w:t>
            </w:r>
            <w:r>
              <w:rPr>
                <w:rFonts w:ascii="宋体" w:hAnsi="宋体" w:cs="宋体" w:hint="eastAsia"/>
              </w:rPr>
              <w:t>、伙食补助费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6</w:t>
            </w:r>
            <w:r>
              <w:rPr>
                <w:rFonts w:ascii="宋体" w:hAnsi="宋体" w:cs="宋体" w:hint="eastAsia"/>
              </w:rPr>
              <w:t>、绩效工资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）基础绩效工资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）奖励绩效工资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7</w:t>
            </w:r>
            <w:r>
              <w:rPr>
                <w:rFonts w:ascii="宋体" w:hAnsi="宋体" w:cs="宋体" w:hint="eastAsia"/>
              </w:rPr>
              <w:t>、绩效奖金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）基础绩效奖金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279.10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279.10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）年度考核奖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125.66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125.66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8</w:t>
            </w:r>
            <w:r>
              <w:rPr>
                <w:rFonts w:ascii="宋体" w:hAnsi="宋体" w:cs="宋体" w:hint="eastAsia"/>
              </w:rPr>
              <w:t>、自收自支人员支出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）自收自支人员工资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）自收自支人员养老保险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）自收自支人员失业险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）自收自支人员工伤保险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）自收自支人员职业年金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）自收自支人员医疗保险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）自收自支人员生育险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）自收自支人员住房公积金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）自收自支人员住宅取暖费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）自收自支人员基础绩效奖金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）自收自支人员年度考核奖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）自收自支人员乡镇补贴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9</w:t>
            </w:r>
            <w:r>
              <w:rPr>
                <w:rFonts w:ascii="宋体" w:hAnsi="宋体" w:cs="宋体" w:hint="eastAsia"/>
              </w:rPr>
              <w:t>、招聘人员支出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）招聘人员工资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1250.16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1250.16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）招聘人员养老保险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220.13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220.13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）招聘人员失业险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9.64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9.64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）招聘人员工伤保险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6.88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6.88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）招聘人员职业年金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26.58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26.58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）招聘人员医疗保险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223.90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223.90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）招聘人员生育险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4.41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4.41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）招聘人员住房公积金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173.47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173.47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）招聘人员住宅取暖费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98.84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98.84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）招聘人员基础绩效奖金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126.24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126.24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）招聘人员年度考核奖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69.60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69.60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）招聘人员乡镇补贴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9.03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9.03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10</w:t>
            </w:r>
            <w:r>
              <w:rPr>
                <w:rFonts w:ascii="宋体" w:hAnsi="宋体" w:cs="宋体" w:hint="eastAsia"/>
              </w:rPr>
              <w:t>、定额人员支出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）定额人员工资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1807.44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1807.44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）定额人员保险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885.60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885.60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11</w:t>
            </w:r>
            <w:r>
              <w:rPr>
                <w:rFonts w:ascii="宋体" w:hAnsi="宋体" w:cs="宋体" w:hint="eastAsia"/>
              </w:rPr>
              <w:t>、预留增资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103.80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103.80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二、对个人和家庭的补助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、离休费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）离休金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）离休人员补贴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）离休人员特殊补贴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）离休人员上述项目之外的补贴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）离休人员月度生活补贴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）离休人员年度一次性生活补贴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）社保机构开支人员单位应负担的离休费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、退休费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）退休金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）退休人员补贴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）退休人员特殊补贴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）退休人员上述项目之外的补贴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）退休人员月度生活补贴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133.76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133.76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）退休人员年度一次性生活补贴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60.88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60.88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）社保机构开支人员单位应负担的退休费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、退职（役）费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）退职生活费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）退职人员补贴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）退职人员特殊补贴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）退职人员上述项目之外的补贴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4</w:t>
            </w:r>
            <w:r>
              <w:rPr>
                <w:rFonts w:ascii="宋体" w:hAnsi="宋体" w:cs="宋体" w:hint="eastAsia"/>
              </w:rPr>
              <w:t>、抚恤金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18.02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18.02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5</w:t>
            </w:r>
            <w:r>
              <w:rPr>
                <w:rFonts w:ascii="宋体" w:hAnsi="宋体" w:cs="宋体" w:hint="eastAsia"/>
              </w:rPr>
              <w:t>、生活补助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6</w:t>
            </w:r>
            <w:r>
              <w:rPr>
                <w:rFonts w:ascii="宋体" w:hAnsi="宋体" w:cs="宋体" w:hint="eastAsia"/>
              </w:rPr>
              <w:t>、医疗费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7</w:t>
            </w:r>
            <w:r>
              <w:rPr>
                <w:rFonts w:ascii="宋体" w:hAnsi="宋体" w:cs="宋体" w:hint="eastAsia"/>
              </w:rPr>
              <w:t>、助学金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8</w:t>
            </w:r>
            <w:r>
              <w:rPr>
                <w:rFonts w:ascii="宋体" w:hAnsi="宋体" w:cs="宋体" w:hint="eastAsia"/>
              </w:rPr>
              <w:t>、奖励金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1)</w:t>
            </w:r>
            <w:r>
              <w:rPr>
                <w:rFonts w:ascii="宋体" w:hAnsi="宋体" w:cs="宋体" w:hint="eastAsia"/>
              </w:rPr>
              <w:t>独生子女父母奖励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0.99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0.99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2)</w:t>
            </w:r>
            <w:r>
              <w:rPr>
                <w:rFonts w:ascii="宋体" w:hAnsi="宋体" w:cs="宋体" w:hint="eastAsia"/>
              </w:rPr>
              <w:t>其他奖励金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9</w:t>
            </w:r>
            <w:r>
              <w:rPr>
                <w:rFonts w:ascii="宋体" w:hAnsi="宋体" w:cs="宋体" w:hint="eastAsia"/>
              </w:rPr>
              <w:t>、住房公积金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524.14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524.14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10</w:t>
            </w:r>
            <w:r>
              <w:rPr>
                <w:rFonts w:ascii="宋体" w:hAnsi="宋体" w:cs="宋体" w:hint="eastAsia"/>
              </w:rPr>
              <w:t>、待规范津贴补贴人员提租补贴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）在职人员提租补贴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）离休人员提租补贴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）退休人员提租补贴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）退职（役）人员提租补贴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11</w:t>
            </w:r>
            <w:r>
              <w:rPr>
                <w:rFonts w:ascii="宋体" w:hAnsi="宋体" w:cs="宋体" w:hint="eastAsia"/>
              </w:rPr>
              <w:t>、购房补贴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12</w:t>
            </w:r>
            <w:r>
              <w:rPr>
                <w:rFonts w:ascii="宋体" w:hAnsi="宋体" w:cs="宋体" w:hint="eastAsia"/>
              </w:rP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）在职住宅取暖费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231.28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231.28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）离休住宅取暖费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3</w:t>
            </w:r>
            <w:r>
              <w:rPr>
                <w:rFonts w:ascii="宋体" w:hAnsi="宋体" w:cs="宋体" w:hint="eastAsia"/>
              </w:rPr>
              <w:t>）退休住宅取暖费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110.36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110.36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4</w:t>
            </w:r>
            <w:r>
              <w:rPr>
                <w:rFonts w:ascii="宋体" w:hAnsi="宋体" w:cs="宋体" w:hint="eastAsia"/>
              </w:rPr>
              <w:t>）退职住宅取暖费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）其他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"/>
        <w:gridCol w:w="969"/>
        <w:gridCol w:w="969"/>
        <w:gridCol w:w="925"/>
        <w:gridCol w:w="4049"/>
        <w:gridCol w:w="1157"/>
        <w:gridCol w:w="1157"/>
        <w:gridCol w:w="1157"/>
        <w:gridCol w:w="1157"/>
        <w:gridCol w:w="1157"/>
        <w:gridCol w:w="1157"/>
        <w:gridCol w:w="1157"/>
      </w:tblGrid>
      <w:tr w:rsidR="00166E0D" w:rsidRPr="0055154C">
        <w:trPr>
          <w:trHeight w:val="425"/>
          <w:tblHeader/>
          <w:jc w:val="center"/>
        </w:trPr>
        <w:tc>
          <w:tcPr>
            <w:tcW w:w="10091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312001</w:t>
            </w: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gridSpan w:val="2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gridSpan w:val="2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3969" w:type="dxa"/>
            <w:vMerge/>
          </w:tcPr>
          <w:p w:rsidR="00166E0D" w:rsidRPr="0055154C" w:rsidRDefault="00166E0D"/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拨款结转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结余</w:t>
            </w: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gridSpan w:val="2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gridSpan w:val="2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、基础定额项目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gridSpan w:val="2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）办公费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543.14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543.14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gridSpan w:val="2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gridSpan w:val="2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gridSpan w:val="2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）邮电费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gridSpan w:val="2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1</w:t>
            </w:r>
            <w:r>
              <w:rPr>
                <w:rFonts w:ascii="宋体" w:hAnsi="宋体" w:cs="宋体" w:hint="eastAsia"/>
              </w:rPr>
              <w:t>）公务移动通讯费用补贴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2</w:t>
            </w:r>
            <w:r>
              <w:rPr>
                <w:rFonts w:ascii="宋体" w:hAnsi="宋体" w:cs="宋体" w:hint="eastAsia"/>
              </w:rPr>
              <w:t>）其他邮电费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5.38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5.38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）办公取暖费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40.32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40.32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）物业管理费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）差旅费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）维修（护）费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）会议费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）培训费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）办公设备购置费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）因公出国（境）费用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13</w:t>
            </w:r>
            <w:r>
              <w:rPr>
                <w:rFonts w:ascii="宋体" w:hAnsi="宋体" w:cs="宋体" w:hint="eastAsia"/>
              </w:rPr>
              <w:t>）公务用车运行维护费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1</w:t>
            </w:r>
            <w:r>
              <w:rPr>
                <w:rFonts w:ascii="宋体" w:hAnsi="宋体" w:cs="宋体" w:hint="eastAsia"/>
              </w:rPr>
              <w:t>）燃料费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62.30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62.30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2</w:t>
            </w:r>
            <w:r>
              <w:rPr>
                <w:rFonts w:ascii="宋体" w:hAnsi="宋体" w:cs="宋体" w:hint="eastAsia"/>
              </w:rPr>
              <w:t>）维修费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89.00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89.00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3</w:t>
            </w:r>
            <w:r>
              <w:rPr>
                <w:rFonts w:ascii="宋体" w:hAnsi="宋体" w:cs="宋体" w:hint="eastAsia"/>
              </w:rPr>
              <w:t>）保险费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31.15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31.15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4</w:t>
            </w:r>
            <w:r>
              <w:rPr>
                <w:rFonts w:ascii="宋体" w:hAnsi="宋体" w:cs="宋体" w:hint="eastAsia"/>
              </w:rPr>
              <w:t>）其他交通费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14</w:t>
            </w:r>
            <w:r>
              <w:rPr>
                <w:rFonts w:ascii="宋体" w:hAnsi="宋体" w:cs="宋体" w:hint="eastAsia"/>
              </w:rPr>
              <w:t>）离退休干部经费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1</w:t>
            </w:r>
            <w:r>
              <w:rPr>
                <w:rFonts w:ascii="宋体" w:hAnsi="宋体" w:cs="宋体" w:hint="eastAsia"/>
              </w:rPr>
              <w:t>）离休干部公用经费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2</w:t>
            </w:r>
            <w:r>
              <w:rPr>
                <w:rFonts w:ascii="宋体" w:hAnsi="宋体" w:cs="宋体" w:hint="eastAsia"/>
              </w:rPr>
              <w:t>）离休干部特需费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3</w:t>
            </w:r>
            <w:r>
              <w:rPr>
                <w:rFonts w:ascii="宋体" w:hAnsi="宋体" w:cs="宋体" w:hint="eastAsia"/>
              </w:rP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4</w:t>
            </w:r>
            <w:r>
              <w:rPr>
                <w:rFonts w:ascii="宋体" w:hAnsi="宋体" w:cs="宋体" w:hint="eastAsia"/>
              </w:rPr>
              <w:t>）离休人员福利费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5</w:t>
            </w:r>
            <w:r>
              <w:rPr>
                <w:rFonts w:ascii="宋体" w:hAnsi="宋体" w:cs="宋体" w:hint="eastAsia"/>
              </w:rPr>
              <w:t>）退休干部公用经费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6</w:t>
            </w:r>
            <w:r>
              <w:rPr>
                <w:rFonts w:ascii="宋体" w:hAnsi="宋体" w:cs="宋体" w:hint="eastAsia"/>
              </w:rPr>
              <w:t>）退休干部特需费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7</w:t>
            </w:r>
            <w:r>
              <w:rPr>
                <w:rFonts w:ascii="宋体" w:hAnsi="宋体" w:cs="宋体" w:hint="eastAsia"/>
              </w:rP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8</w:t>
            </w:r>
            <w:r>
              <w:rPr>
                <w:rFonts w:ascii="宋体" w:hAnsi="宋体" w:cs="宋体" w:hint="eastAsia"/>
              </w:rPr>
              <w:t>）退休人员福利费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3.59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3.59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9</w:t>
            </w:r>
            <w:r>
              <w:rPr>
                <w:rFonts w:ascii="宋体" w:hAnsi="宋体" w:cs="宋体" w:hint="eastAsia"/>
              </w:rPr>
              <w:t>）退职人员福利费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10</w:t>
            </w:r>
            <w:r>
              <w:rPr>
                <w:rFonts w:ascii="宋体" w:hAnsi="宋体" w:cs="宋体" w:hint="eastAsia"/>
              </w:rPr>
              <w:t>）离休干部参观休养经费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15</w:t>
            </w:r>
            <w:r>
              <w:rPr>
                <w:rFonts w:ascii="宋体" w:hAnsi="宋体" w:cs="宋体" w:hint="eastAsia"/>
              </w:rPr>
              <w:t>）公车补贴费用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176.88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176.88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16</w:t>
            </w:r>
            <w:r>
              <w:rPr>
                <w:rFonts w:ascii="宋体" w:hAnsi="宋体" w:cs="宋体" w:hint="eastAsia"/>
              </w:rPr>
              <w:t>）印刷费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17</w:t>
            </w:r>
            <w:r>
              <w:rPr>
                <w:rFonts w:ascii="宋体" w:hAnsi="宋体" w:cs="宋体" w:hint="eastAsia"/>
              </w:rPr>
              <w:t>）咨询费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18</w:t>
            </w:r>
            <w:r>
              <w:rPr>
                <w:rFonts w:ascii="宋体" w:hAnsi="宋体" w:cs="宋体" w:hint="eastAsia"/>
              </w:rPr>
              <w:t>）手续费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19</w:t>
            </w:r>
            <w:r>
              <w:rPr>
                <w:rFonts w:ascii="宋体" w:hAnsi="宋体" w:cs="宋体" w:hint="eastAsia"/>
              </w:rPr>
              <w:t>）租赁费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20</w:t>
            </w:r>
            <w:r>
              <w:rPr>
                <w:rFonts w:ascii="宋体" w:hAnsi="宋体" w:cs="宋体" w:hint="eastAsia"/>
              </w:rPr>
              <w:t>）专用材料费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21</w:t>
            </w:r>
            <w:r>
              <w:rPr>
                <w:rFonts w:ascii="宋体" w:hAnsi="宋体" w:cs="宋体" w:hint="eastAsia"/>
              </w:rPr>
              <w:t>）被装购置费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22</w:t>
            </w:r>
            <w:r>
              <w:rPr>
                <w:rFonts w:ascii="宋体" w:hAnsi="宋体" w:cs="宋体" w:hint="eastAsia"/>
              </w:rPr>
              <w:t>）专用燃料费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23</w:t>
            </w:r>
            <w:r>
              <w:rPr>
                <w:rFonts w:ascii="宋体" w:hAnsi="宋体" w:cs="宋体" w:hint="eastAsia"/>
              </w:rPr>
              <w:t>）劳务费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13.68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13.68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24</w:t>
            </w:r>
            <w:r>
              <w:rPr>
                <w:rFonts w:ascii="宋体" w:hAnsi="宋体" w:cs="宋体" w:hint="eastAsia"/>
              </w:rPr>
              <w:t>）委托业务费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25</w:t>
            </w:r>
            <w:r>
              <w:rPr>
                <w:rFonts w:ascii="宋体" w:hAnsi="宋体" w:cs="宋体" w:hint="eastAsia"/>
              </w:rPr>
              <w:t>）其他业务费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、按规定比例计提项目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）公务接待费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）工会经费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49.32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49.32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39.83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39.83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）党组织活动经费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、特殊因素项目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）业务用房运行费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）办公用房运行补助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）网络运行维护费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）大宗印刷费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）专项邮电费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）专项购置费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）临时办公室经费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）中央空调及电梯运行费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gridBefore w:val="1"/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）不可预见费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66E0D" w:rsidRPr="0055154C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312001</w:t>
            </w: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blHeader/>
          <w:jc w:val="center"/>
        </w:trPr>
        <w:tc>
          <w:tcPr>
            <w:tcW w:w="2693" w:type="dxa"/>
            <w:vMerge/>
          </w:tcPr>
          <w:p w:rsidR="00166E0D" w:rsidRPr="0055154C" w:rsidRDefault="00166E0D"/>
        </w:tc>
        <w:tc>
          <w:tcPr>
            <w:tcW w:w="1134" w:type="dxa"/>
            <w:vMerge/>
          </w:tcPr>
          <w:p w:rsidR="00166E0D" w:rsidRPr="0055154C" w:rsidRDefault="00166E0D"/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国有资本经营预算拨款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非财政拨款结转结余</w:t>
            </w: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  <w:r>
              <w:t>1584.35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  <w:r>
              <w:t>1584.35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年中央政法纪检监察转移支付资金的通知（装备）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361.00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361.00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年基层公检法司转移支付资金的通知（装备）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225.00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225.00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辅警劳务派遣服务费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21.60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21.60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辅警体检费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30.35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30.35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  <w:lang w:eastAsia="zh-CN"/>
              </w:rPr>
              <w:t>安全替代</w:t>
            </w:r>
            <w:r>
              <w:rPr>
                <w:rFonts w:ascii="宋体" w:hAnsi="宋体" w:cs="宋体" w:hint="eastAsia"/>
              </w:rPr>
              <w:t>计算机购置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140.00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140.00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保安治安工作经费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打黑专项经费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年中央政法纪检监察转移支付资金（办案）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240.00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240.00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冀财政法【</w:t>
            </w:r>
            <w:r>
              <w:t>2022</w:t>
            </w:r>
            <w:r>
              <w:rPr>
                <w:rFonts w:ascii="宋体" w:hAnsi="宋体" w:cs="宋体" w:hint="eastAsia"/>
              </w:rPr>
              <w:t>】</w:t>
            </w:r>
            <w:r>
              <w:t>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年基层公检法司转移支付资金（办案）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152.00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152.00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禁毒工作经费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拘留所运转经费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看守所弱电维护资金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看守所运转经费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231.40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231.40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流管办运转经费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武警日常运转经费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武警弱电维护资金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66E0D" w:rsidRPr="0055154C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312001</w:t>
            </w: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66E0D" w:rsidRPr="0055154C" w:rsidRDefault="00166E0D"/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结转结余</w:t>
            </w: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14956.56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14956.56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501</w:t>
            </w:r>
            <w:r>
              <w:rPr>
                <w:rFonts w:ascii="宋体" w:hAnsi="宋体" w:cs="宋体" w:hint="eastAsia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11863.01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11863.01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502</w:t>
            </w:r>
            <w:r>
              <w:rPr>
                <w:rFonts w:ascii="宋体" w:hAnsi="宋体" w:cs="宋体" w:hint="eastAsia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1866.44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1866.44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503</w:t>
            </w:r>
            <w:r>
              <w:rPr>
                <w:rFonts w:ascii="宋体" w:hAnsi="宋体" w:cs="宋体" w:hint="eastAsia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726.00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726.00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504</w:t>
            </w:r>
            <w:r>
              <w:rPr>
                <w:rFonts w:ascii="宋体" w:hAnsi="宋体" w:cs="宋体" w:hint="eastAsia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505</w:t>
            </w:r>
            <w:r>
              <w:rPr>
                <w:rFonts w:ascii="宋体" w:hAnsi="宋体" w:cs="宋体" w:hint="eastAsia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506</w:t>
            </w:r>
            <w:r>
              <w:rPr>
                <w:rFonts w:ascii="宋体" w:hAnsi="宋体" w:cs="宋体" w:hint="eastAsia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507</w:t>
            </w:r>
            <w:r>
              <w:rPr>
                <w:rFonts w:ascii="宋体" w:hAnsi="宋体" w:cs="宋体" w:hint="eastAsia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508</w:t>
            </w:r>
            <w:r>
              <w:rPr>
                <w:rFonts w:ascii="宋体" w:hAnsi="宋体" w:cs="宋体" w:hint="eastAsia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509</w:t>
            </w:r>
            <w:r>
              <w:rPr>
                <w:rFonts w:ascii="宋体" w:hAnsi="宋体" w:cs="宋体" w:hint="eastAsia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501.11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501.11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511</w:t>
            </w:r>
            <w:r>
              <w:rPr>
                <w:rFonts w:ascii="宋体" w:hAnsi="宋体" w:cs="宋体" w:hint="eastAsia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513</w:t>
            </w:r>
            <w:r>
              <w:rPr>
                <w:rFonts w:ascii="宋体" w:hAnsi="宋体" w:cs="宋体" w:hint="eastAsia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599</w:t>
            </w:r>
            <w:r>
              <w:rPr>
                <w:rFonts w:ascii="宋体" w:hAnsi="宋体" w:cs="宋体" w:hint="eastAsia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?????_GBK" w:hAnsi="?????_GBK" w:cs="?????_GBK"/>
          <w:color w:val="000000"/>
          <w:sz w:val="32"/>
        </w:rPr>
        <w:t>“</w:t>
      </w:r>
      <w:r>
        <w:rPr>
          <w:rFonts w:ascii="宋体" w:hAnsi="宋体" w:cs="宋体" w:hint="eastAsia"/>
          <w:color w:val="000000"/>
          <w:sz w:val="32"/>
        </w:rPr>
        <w:t>三公</w:t>
      </w:r>
      <w:r>
        <w:rPr>
          <w:rFonts w:ascii="?????_GBK" w:hAnsi="?????_GBK" w:cs="?????_GBK"/>
          <w:color w:val="000000"/>
          <w:sz w:val="32"/>
        </w:rPr>
        <w:t>”</w:t>
      </w:r>
      <w:r>
        <w:rPr>
          <w:rFonts w:ascii="宋体" w:hAnsi="宋体" w:cs="宋体" w:hint="eastAsia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66E0D" w:rsidRPr="0055154C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312001</w:t>
            </w:r>
            <w:r>
              <w:rPr>
                <w:rFonts w:ascii="宋体" w:hAnsi="宋体" w:cs="宋体" w:hint="eastAsia"/>
              </w:rPr>
              <w:t>遵化市公安局本级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66E0D" w:rsidRPr="0055154C" w:rsidRDefault="00166E0D"/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结转结余</w:t>
            </w: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186.45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186.45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6"/>
            </w:pPr>
            <w:r>
              <w:t>“</w:t>
            </w:r>
            <w:r>
              <w:rPr>
                <w:rFonts w:ascii="宋体" w:hAnsi="宋体" w:cs="宋体" w:hint="eastAsia"/>
              </w:rPr>
              <w:t>三公</w:t>
            </w:r>
            <w:r>
              <w:t>”</w:t>
            </w:r>
            <w:r>
              <w:rPr>
                <w:rFonts w:ascii="宋体" w:hAnsi="宋体" w:cs="宋体" w:hint="eastAsia"/>
              </w:rPr>
              <w:t>经费小计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185.45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185.45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 xml:space="preserve">    </w:t>
            </w:r>
            <w:r>
              <w:rPr>
                <w:rFonts w:ascii="宋体" w:hAnsi="宋体" w:cs="宋体" w:hint="eastAsia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 xml:space="preserve">          </w:t>
            </w:r>
            <w:r>
              <w:rPr>
                <w:rFonts w:ascii="宋体" w:hAnsi="宋体" w:cs="宋体" w:hint="eastAsia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3.00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3.00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3"/>
      </w:pPr>
      <w:bookmarkStart w:id="11" w:name="_Toc_4_4_0000000011"/>
      <w:r>
        <w:rPr>
          <w:rFonts w:ascii="宋体" w:hAnsi="宋体" w:cs="宋体" w:hint="eastAsia"/>
          <w:color w:val="000000"/>
          <w:sz w:val="44"/>
        </w:rPr>
        <w:t>二、遵化市公安交通警察大队收支预算</w:t>
      </w:r>
      <w:bookmarkEnd w:id="11"/>
    </w:p>
    <w:p w:rsidR="00166E0D" w:rsidRDefault="00166E0D">
      <w:pPr>
        <w:jc w:val="center"/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01"/>
        <w:gridCol w:w="5114"/>
        <w:gridCol w:w="2874"/>
      </w:tblGrid>
      <w:tr w:rsidR="00166E0D" w:rsidRPr="0055154C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312002</w:t>
            </w: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目代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预算金额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4940.80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4940.80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4940.80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2936.92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115.00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1888.88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5"/>
            </w:pPr>
            <w:r>
              <w:rPr>
                <w:rFonts w:ascii="宋体" w:hAnsi="宋体" w:cs="宋体"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7"/>
            </w:pPr>
            <w:r>
              <w:t>4940.80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3575.80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3131.80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444.00</w:t>
            </w:r>
          </w:p>
        </w:tc>
      </w:tr>
      <w:tr w:rsidR="00166E0D" w:rsidRPr="0055154C">
        <w:trPr>
          <w:trHeight w:val="312"/>
          <w:jc w:val="center"/>
        </w:trPr>
        <w:tc>
          <w:tcPr>
            <w:tcW w:w="901" w:type="dxa"/>
            <w:vAlign w:val="center"/>
          </w:tcPr>
          <w:p w:rsidR="00166E0D" w:rsidRDefault="00166E0D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66E0D" w:rsidRDefault="00166E0D">
            <w:pPr>
              <w:pStyle w:val="4"/>
            </w:pPr>
            <w:r>
              <w:t>1365.00</w:t>
            </w:r>
          </w:p>
        </w:tc>
      </w:tr>
    </w:tbl>
    <w:p w:rsidR="00166E0D" w:rsidRDefault="00166E0D">
      <w:pPr>
        <w:sectPr w:rsidR="00166E0D">
          <w:pgSz w:w="11900" w:h="16840"/>
          <w:pgMar w:top="1020" w:right="1020" w:bottom="1020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66E0D" w:rsidRPr="0055154C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312002</w:t>
            </w: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3969" w:type="dxa"/>
            <w:vMerge/>
          </w:tcPr>
          <w:p w:rsidR="00166E0D" w:rsidRPr="0055154C" w:rsidRDefault="00166E0D"/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拨款结转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结余</w:t>
            </w: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一、工资福利支出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、基本工资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139.40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139.40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、津贴补贴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）地区附加津贴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98.40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98.40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）艰苦边远地区津贴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79.15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79.15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）回族补贴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）职工劳模荣誉津贴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）乡镇补贴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11.62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11.62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4</w:t>
            </w:r>
            <w:r>
              <w:rPr>
                <w:rFonts w:ascii="宋体" w:hAnsi="宋体" w:cs="宋体" w:hint="eastAsia"/>
              </w:rPr>
              <w:t>、社会保障缴费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）基本养老保险费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53.07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53.07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）职业年金缴费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26.54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26.54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）基本医疗保险费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23.22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23.22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）大病医疗保险费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）公务员医疗补助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26.54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26.54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）全额离退休人员医疗保险费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49.86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49.86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）事业单位失业保险费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）工伤保险费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2.49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2.49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）生育保险费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）其他社保缴费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5</w:t>
            </w:r>
            <w:r>
              <w:rPr>
                <w:rFonts w:ascii="宋体" w:hAnsi="宋体" w:cs="宋体" w:hint="eastAsia"/>
              </w:rPr>
              <w:t>、伙食补助费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6</w:t>
            </w:r>
            <w:r>
              <w:rPr>
                <w:rFonts w:ascii="宋体" w:hAnsi="宋体" w:cs="宋体" w:hint="eastAsia"/>
              </w:rPr>
              <w:t>、绩效工资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）基础绩效工资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）奖励绩效工资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7</w:t>
            </w:r>
            <w:r>
              <w:rPr>
                <w:rFonts w:ascii="宋体" w:hAnsi="宋体" w:cs="宋体" w:hint="eastAsia"/>
              </w:rPr>
              <w:t>、绩效奖金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）基础绩效奖金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23.45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23.45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）年度考核奖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10.54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10.54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8</w:t>
            </w:r>
            <w:r>
              <w:rPr>
                <w:rFonts w:ascii="宋体" w:hAnsi="宋体" w:cs="宋体" w:hint="eastAsia"/>
              </w:rPr>
              <w:t>、自收自支人员支出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）自收自支人员工资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796.83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796.83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）自收自支人员养老保险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134.13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134.13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）自收自支人员失业险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5.87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5.87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）自收自支人员工伤保险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6.29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6.29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）自收自支人员职业年金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67.07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67.07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）自收自支人员医疗保险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136.37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136.37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）自收自支人员生育险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2.73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2.73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）自收自支人员住房公积金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105.66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105.66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）自收自支人员住宅取暖费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54.07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54.07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）自收自支人员基础绩效奖金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82.08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82.08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）自收自支人员年度考核奖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42.14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42.14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）自收自支人员乡镇补贴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3.36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3.36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9</w:t>
            </w:r>
            <w:r>
              <w:rPr>
                <w:rFonts w:ascii="宋体" w:hAnsi="宋体" w:cs="宋体" w:hint="eastAsia"/>
              </w:rPr>
              <w:t>、招聘人员支出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）招聘人员工资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）招聘人员养老保险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）招聘人员失业险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）招聘人员工伤保险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）招聘人员职业年金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）招聘人员医疗保险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）招聘人员生育险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）招聘人员住房公积金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）招聘人员住宅取暖费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）招聘人员基础绩效奖金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）招聘人员年度考核奖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）招聘人员乡镇补贴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10</w:t>
            </w:r>
            <w:r>
              <w:rPr>
                <w:rFonts w:ascii="宋体" w:hAnsi="宋体" w:cs="宋体" w:hint="eastAsia"/>
              </w:rPr>
              <w:t>、定额人员支出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）定额人员工资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671.04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671.04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）定额人员保险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332.95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332.95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11</w:t>
            </w:r>
            <w:r>
              <w:rPr>
                <w:rFonts w:ascii="宋体" w:hAnsi="宋体" w:cs="宋体" w:hint="eastAsia"/>
              </w:rPr>
              <w:t>、预留增资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28.00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28.00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二、对个人和家庭的补助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、离休费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）离休金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）离休人员补贴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）离休人员特殊补贴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）离休人员上述项目之外的补贴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）离休人员月度生活补贴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）离休人员年度一次性生活补贴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）社保机构开支人员单位应负担的离休费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、退休费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）退休金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）退休人员补贴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）退休人员特殊补贴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）退休人员上述项目之外的补贴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）退休人员月度生活补贴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24.00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24.00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）退休人员年度一次性生活补贴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12.44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12.44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）社保机构开支人员单位应负担的退休费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、退职（役）费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）退职生活费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）退职人员补贴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）退职人员特殊补贴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）退职人员上述项目之外的补贴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4</w:t>
            </w:r>
            <w:r>
              <w:rPr>
                <w:rFonts w:ascii="宋体" w:hAnsi="宋体" w:cs="宋体" w:hint="eastAsia"/>
              </w:rPr>
              <w:t>、抚恤金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5</w:t>
            </w:r>
            <w:r>
              <w:rPr>
                <w:rFonts w:ascii="宋体" w:hAnsi="宋体" w:cs="宋体" w:hint="eastAsia"/>
              </w:rPr>
              <w:t>、生活补助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6</w:t>
            </w:r>
            <w:r>
              <w:rPr>
                <w:rFonts w:ascii="宋体" w:hAnsi="宋体" w:cs="宋体" w:hint="eastAsia"/>
              </w:rPr>
              <w:t>、医疗费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7</w:t>
            </w:r>
            <w:r>
              <w:rPr>
                <w:rFonts w:ascii="宋体" w:hAnsi="宋体" w:cs="宋体" w:hint="eastAsia"/>
              </w:rPr>
              <w:t>、助学金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8</w:t>
            </w:r>
            <w:r>
              <w:rPr>
                <w:rFonts w:ascii="宋体" w:hAnsi="宋体" w:cs="宋体" w:hint="eastAsia"/>
              </w:rPr>
              <w:t>、奖励金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1)</w:t>
            </w:r>
            <w:r>
              <w:rPr>
                <w:rFonts w:ascii="宋体" w:hAnsi="宋体" w:cs="宋体" w:hint="eastAsia"/>
              </w:rPr>
              <w:t>独生子女父母奖励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2)</w:t>
            </w:r>
            <w:r>
              <w:rPr>
                <w:rFonts w:ascii="宋体" w:hAnsi="宋体" w:cs="宋体" w:hint="eastAsia"/>
              </w:rPr>
              <w:t>其他奖励金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9</w:t>
            </w:r>
            <w:r>
              <w:rPr>
                <w:rFonts w:ascii="宋体" w:hAnsi="宋体" w:cs="宋体" w:hint="eastAsia"/>
              </w:rPr>
              <w:t>、住房公积金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41.07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41.07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10</w:t>
            </w:r>
            <w:r>
              <w:rPr>
                <w:rFonts w:ascii="宋体" w:hAnsi="宋体" w:cs="宋体" w:hint="eastAsia"/>
              </w:rPr>
              <w:t>、待规范津贴补贴人员提租补贴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）在职人员提租补贴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）离休人员提租补贴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）退休人员提租补贴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）退职（役）人员提租补贴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11</w:t>
            </w:r>
            <w:r>
              <w:rPr>
                <w:rFonts w:ascii="宋体" w:hAnsi="宋体" w:cs="宋体" w:hint="eastAsia"/>
              </w:rPr>
              <w:t>、购房补贴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12</w:t>
            </w:r>
            <w:r>
              <w:rPr>
                <w:rFonts w:ascii="宋体" w:hAnsi="宋体" w:cs="宋体" w:hint="eastAsia"/>
              </w:rP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1</w:t>
            </w:r>
            <w:r>
              <w:rPr>
                <w:rFonts w:ascii="宋体" w:hAnsi="宋体" w:cs="宋体" w:hint="eastAsia"/>
              </w:rPr>
              <w:t>）在职住宅取暖费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19.82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19.82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2</w:t>
            </w:r>
            <w:r>
              <w:rPr>
                <w:rFonts w:ascii="宋体" w:hAnsi="宋体" w:cs="宋体" w:hint="eastAsia"/>
              </w:rPr>
              <w:t>）离休住宅取暖费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3</w:t>
            </w:r>
            <w:r>
              <w:rPr>
                <w:rFonts w:ascii="宋体" w:hAnsi="宋体" w:cs="宋体" w:hint="eastAsia"/>
              </w:rPr>
              <w:t>）退休住宅取暖费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20.46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20.46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 4</w:t>
            </w:r>
            <w:r>
              <w:rPr>
                <w:rFonts w:ascii="宋体" w:hAnsi="宋体" w:cs="宋体" w:hint="eastAsia"/>
              </w:rPr>
              <w:t>）退职住宅取暖费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）其他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166E0D" w:rsidRPr="0055154C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312002</w:t>
            </w: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907" w:type="dxa"/>
            <w:vMerge/>
          </w:tcPr>
          <w:p w:rsidR="00166E0D" w:rsidRPr="0055154C" w:rsidRDefault="00166E0D"/>
        </w:tc>
        <w:tc>
          <w:tcPr>
            <w:tcW w:w="3969" w:type="dxa"/>
            <w:vMerge/>
          </w:tcPr>
          <w:p w:rsidR="00166E0D" w:rsidRPr="0055154C" w:rsidRDefault="00166E0D"/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拨款结转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结余</w:t>
            </w: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6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1</w:t>
            </w:r>
            <w:r>
              <w:rPr>
                <w:rFonts w:ascii="宋体" w:hAnsi="宋体" w:cs="宋体" w:hint="eastAsia"/>
              </w:rPr>
              <w:t>、基础定额项目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）办公费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122.96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122.96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）水费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）邮电费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1</w:t>
            </w:r>
            <w:r>
              <w:rPr>
                <w:rFonts w:ascii="宋体" w:hAnsi="宋体" w:cs="宋体" w:hint="eastAsia"/>
              </w:rPr>
              <w:t>）公务移动通讯费用补贴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2</w:t>
            </w:r>
            <w:r>
              <w:rPr>
                <w:rFonts w:ascii="宋体" w:hAnsi="宋体" w:cs="宋体" w:hint="eastAsia"/>
              </w:rPr>
              <w:t>）其他邮电费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）办公取暖费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）物业管理费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9.00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）差旅费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）维修（护）费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）会议费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）培训费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11</w:t>
            </w:r>
            <w:r>
              <w:rPr>
                <w:rFonts w:ascii="宋体" w:hAnsi="宋体" w:cs="宋体" w:hint="eastAsia"/>
              </w:rPr>
              <w:t>）办公设备购置费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12</w:t>
            </w:r>
            <w:r>
              <w:rPr>
                <w:rFonts w:ascii="宋体" w:hAnsi="宋体" w:cs="宋体" w:hint="eastAsia"/>
              </w:rPr>
              <w:t>）因公出国（境）费用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13</w:t>
            </w:r>
            <w:r>
              <w:rPr>
                <w:rFonts w:ascii="宋体" w:hAnsi="宋体" w:cs="宋体" w:hint="eastAsia"/>
              </w:rPr>
              <w:t>）公务用车运行维护费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1</w:t>
            </w:r>
            <w:r>
              <w:rPr>
                <w:rFonts w:ascii="宋体" w:hAnsi="宋体" w:cs="宋体" w:hint="eastAsia"/>
              </w:rPr>
              <w:t>）燃料费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35.00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35.00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2</w:t>
            </w:r>
            <w:r>
              <w:rPr>
                <w:rFonts w:ascii="宋体" w:hAnsi="宋体" w:cs="宋体" w:hint="eastAsia"/>
              </w:rPr>
              <w:t>）维修费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3</w:t>
            </w:r>
            <w:r>
              <w:rPr>
                <w:rFonts w:ascii="宋体" w:hAnsi="宋体" w:cs="宋体" w:hint="eastAsia"/>
              </w:rPr>
              <w:t>）保险费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6.25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6.25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4</w:t>
            </w:r>
            <w:r>
              <w:rPr>
                <w:rFonts w:ascii="宋体" w:hAnsi="宋体" w:cs="宋体" w:hint="eastAsia"/>
              </w:rPr>
              <w:t>）其他交通费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14</w:t>
            </w:r>
            <w:r>
              <w:rPr>
                <w:rFonts w:ascii="宋体" w:hAnsi="宋体" w:cs="宋体" w:hint="eastAsia"/>
              </w:rPr>
              <w:t>）离退休干部经费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1</w:t>
            </w:r>
            <w:r>
              <w:rPr>
                <w:rFonts w:ascii="宋体" w:hAnsi="宋体" w:cs="宋体" w:hint="eastAsia"/>
              </w:rPr>
              <w:t>）离休干部公用经费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2</w:t>
            </w:r>
            <w:r>
              <w:rPr>
                <w:rFonts w:ascii="宋体" w:hAnsi="宋体" w:cs="宋体" w:hint="eastAsia"/>
              </w:rPr>
              <w:t>）离休干部特需费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3</w:t>
            </w:r>
            <w:r>
              <w:rPr>
                <w:rFonts w:ascii="宋体" w:hAnsi="宋体" w:cs="宋体" w:hint="eastAsia"/>
              </w:rP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4</w:t>
            </w:r>
            <w:r>
              <w:rPr>
                <w:rFonts w:ascii="宋体" w:hAnsi="宋体" w:cs="宋体" w:hint="eastAsia"/>
              </w:rPr>
              <w:t>）离休人员福利费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5</w:t>
            </w:r>
            <w:r>
              <w:rPr>
                <w:rFonts w:ascii="宋体" w:hAnsi="宋体" w:cs="宋体" w:hint="eastAsia"/>
              </w:rPr>
              <w:t>）退休干部公用经费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6</w:t>
            </w:r>
            <w:r>
              <w:rPr>
                <w:rFonts w:ascii="宋体" w:hAnsi="宋体" w:cs="宋体" w:hint="eastAsia"/>
              </w:rPr>
              <w:t>）退休干部特需费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7</w:t>
            </w:r>
            <w:r>
              <w:rPr>
                <w:rFonts w:ascii="宋体" w:hAnsi="宋体" w:cs="宋体" w:hint="eastAsia"/>
              </w:rP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8</w:t>
            </w:r>
            <w:r>
              <w:rPr>
                <w:rFonts w:ascii="宋体" w:hAnsi="宋体" w:cs="宋体" w:hint="eastAsia"/>
              </w:rPr>
              <w:t>）退休人员福利费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 9</w:t>
            </w:r>
            <w:r>
              <w:rPr>
                <w:rFonts w:ascii="宋体" w:hAnsi="宋体" w:cs="宋体" w:hint="eastAsia"/>
              </w:rPr>
              <w:t>）退职人员福利费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 xml:space="preserve">  10</w:t>
            </w:r>
            <w:r>
              <w:rPr>
                <w:rFonts w:ascii="宋体" w:hAnsi="宋体" w:cs="宋体" w:hint="eastAsia"/>
              </w:rPr>
              <w:t>）离休干部参观休养经费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15</w:t>
            </w:r>
            <w:r>
              <w:rPr>
                <w:rFonts w:ascii="宋体" w:hAnsi="宋体" w:cs="宋体" w:hint="eastAsia"/>
              </w:rPr>
              <w:t>）公车补贴费用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13.56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13.56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16</w:t>
            </w:r>
            <w:r>
              <w:rPr>
                <w:rFonts w:ascii="宋体" w:hAnsi="宋体" w:cs="宋体" w:hint="eastAsia"/>
              </w:rPr>
              <w:t>）印刷费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17</w:t>
            </w:r>
            <w:r>
              <w:rPr>
                <w:rFonts w:ascii="宋体" w:hAnsi="宋体" w:cs="宋体" w:hint="eastAsia"/>
              </w:rPr>
              <w:t>）咨询费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18</w:t>
            </w:r>
            <w:r>
              <w:rPr>
                <w:rFonts w:ascii="宋体" w:hAnsi="宋体" w:cs="宋体" w:hint="eastAsia"/>
              </w:rPr>
              <w:t>）手续费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19</w:t>
            </w:r>
            <w:r>
              <w:rPr>
                <w:rFonts w:ascii="宋体" w:hAnsi="宋体" w:cs="宋体" w:hint="eastAsia"/>
              </w:rPr>
              <w:t>）租赁费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20</w:t>
            </w:r>
            <w:r>
              <w:rPr>
                <w:rFonts w:ascii="宋体" w:hAnsi="宋体" w:cs="宋体" w:hint="eastAsia"/>
              </w:rPr>
              <w:t>）专用材料费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21</w:t>
            </w:r>
            <w:r>
              <w:rPr>
                <w:rFonts w:ascii="宋体" w:hAnsi="宋体" w:cs="宋体" w:hint="eastAsia"/>
              </w:rPr>
              <w:t>）被装购置费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22</w:t>
            </w:r>
            <w:r>
              <w:rPr>
                <w:rFonts w:ascii="宋体" w:hAnsi="宋体" w:cs="宋体" w:hint="eastAsia"/>
              </w:rPr>
              <w:t>）专用燃料费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23</w:t>
            </w:r>
            <w:r>
              <w:rPr>
                <w:rFonts w:ascii="宋体" w:hAnsi="宋体" w:cs="宋体" w:hint="eastAsia"/>
              </w:rPr>
              <w:t>）劳务费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70.00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70.00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24</w:t>
            </w:r>
            <w:r>
              <w:rPr>
                <w:rFonts w:ascii="宋体" w:hAnsi="宋体" w:cs="宋体" w:hint="eastAsia"/>
              </w:rPr>
              <w:t>）委托业务费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25</w:t>
            </w:r>
            <w:r>
              <w:rPr>
                <w:rFonts w:ascii="宋体" w:hAnsi="宋体" w:cs="宋体" w:hint="eastAsia"/>
              </w:rPr>
              <w:t>）其他业务费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2</w:t>
            </w:r>
            <w:r>
              <w:rPr>
                <w:rFonts w:ascii="宋体" w:hAnsi="宋体" w:cs="宋体" w:hint="eastAsia"/>
              </w:rPr>
              <w:t>、按规定比例计提项目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）公务接待费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）工会经费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3.98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3.98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）福利费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3.49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  <w:r>
              <w:t>3.49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）党组织活动经费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t>3</w:t>
            </w:r>
            <w:r>
              <w:rPr>
                <w:rFonts w:ascii="宋体" w:hAnsi="宋体" w:cs="宋体" w:hint="eastAsia"/>
              </w:rPr>
              <w:t>、特殊因素项目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hAnsi="宋体" w:cs="宋体" w:hint="eastAsia"/>
              </w:rPr>
              <w:t>）业务用房运行费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hAnsi="宋体" w:cs="宋体" w:hint="eastAsia"/>
              </w:rPr>
              <w:t>）办公用房运行补助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3</w:t>
            </w:r>
            <w:r>
              <w:rPr>
                <w:rFonts w:ascii="宋体" w:hAnsi="宋体" w:cs="宋体" w:hint="eastAsia"/>
              </w:rPr>
              <w:t>）网络运行维护费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4</w:t>
            </w:r>
            <w:r>
              <w:rPr>
                <w:rFonts w:ascii="宋体" w:hAnsi="宋体" w:cs="宋体" w:hint="eastAsia"/>
              </w:rPr>
              <w:t>）大宗印刷费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5</w:t>
            </w:r>
            <w:r>
              <w:rPr>
                <w:rFonts w:ascii="宋体" w:hAnsi="宋体" w:cs="宋体" w:hint="eastAsia"/>
              </w:rPr>
              <w:t>）专项邮电费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6</w:t>
            </w:r>
            <w:r>
              <w:rPr>
                <w:rFonts w:ascii="宋体" w:hAnsi="宋体" w:cs="宋体" w:hint="eastAsia"/>
              </w:rPr>
              <w:t>）专项购置费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7</w:t>
            </w:r>
            <w:r>
              <w:rPr>
                <w:rFonts w:ascii="宋体" w:hAnsi="宋体" w:cs="宋体" w:hint="eastAsia"/>
              </w:rP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8</w:t>
            </w:r>
            <w:r>
              <w:rPr>
                <w:rFonts w:ascii="宋体" w:hAnsi="宋体" w:cs="宋体" w:hint="eastAsia"/>
              </w:rPr>
              <w:t>）临时办公室经费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9</w:t>
            </w:r>
            <w:r>
              <w:rPr>
                <w:rFonts w:ascii="宋体" w:hAnsi="宋体" w:cs="宋体" w:hint="eastAsia"/>
              </w:rPr>
              <w:t>）中央空调及电梯运行费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227"/>
          <w:jc w:val="center"/>
        </w:trPr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66E0D" w:rsidRDefault="00166E0D">
            <w:pPr>
              <w:pStyle w:val="3"/>
            </w:pPr>
          </w:p>
        </w:tc>
        <w:tc>
          <w:tcPr>
            <w:tcW w:w="3969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（</w:t>
            </w:r>
            <w:r>
              <w:t>10</w:t>
            </w:r>
            <w:r>
              <w:rPr>
                <w:rFonts w:ascii="宋体" w:hAnsi="宋体" w:cs="宋体" w:hint="eastAsia"/>
              </w:rPr>
              <w:t>）不可预见费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66E0D" w:rsidRPr="0055154C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312002</w:t>
            </w: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blHeader/>
          <w:jc w:val="center"/>
        </w:trPr>
        <w:tc>
          <w:tcPr>
            <w:tcW w:w="2693" w:type="dxa"/>
            <w:vMerge/>
          </w:tcPr>
          <w:p w:rsidR="00166E0D" w:rsidRPr="0055154C" w:rsidRDefault="00166E0D"/>
        </w:tc>
        <w:tc>
          <w:tcPr>
            <w:tcW w:w="1134" w:type="dxa"/>
            <w:vMerge/>
          </w:tcPr>
          <w:p w:rsidR="00166E0D" w:rsidRPr="0055154C" w:rsidRDefault="00166E0D"/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国有资本经营预算拨款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非财政拨款结转结余</w:t>
            </w: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  <w:r>
              <w:t>1365.00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  <w:r>
              <w:t>1365.00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安装更换交通信号改造资金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137.00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城区重点路段违法停车和不礼让行人抓拍系统运行维护费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高清电子警察雷达测速（卡口）系统改造工程运行维护费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203.00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</w:t>
            </w:r>
            <w:r>
              <w:t>[2022]55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年中央政法纪检监察转移支付资金的通知（交警办案）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</w:t>
            </w:r>
            <w:r>
              <w:t>[2022]55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年中央政法纪检监察转移支付资金的通知（交警装备）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</w:t>
            </w:r>
            <w:r>
              <w:t>[2022]56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年基层公检法司转移支付资金的通知（交警办案）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冀财政法</w:t>
            </w:r>
            <w:r>
              <w:t>[2022]56</w:t>
            </w:r>
            <w:r>
              <w:rPr>
                <w:rFonts w:ascii="宋体" w:hAnsi="宋体" w:cs="宋体" w:hint="eastAsia"/>
              </w:rPr>
              <w:t>号关于提前下达</w:t>
            </w:r>
            <w:r>
              <w:t>2023</w:t>
            </w:r>
            <w:r>
              <w:rPr>
                <w:rFonts w:ascii="宋体" w:hAnsi="宋体" w:cs="宋体" w:hint="eastAsia"/>
              </w:rPr>
              <w:t>年基层公检法司转移支付资金的通知（交警装备）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交通岗亭、道路护栏、标牌等交通设施采购和维修资金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交通事故及交通违法鉴定检验费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交通事故及交通违法扣留车辆存车费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129.00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129.00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农村派出所交警中队执法运行经费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243.00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243.00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三环路以内道路标线施划工作经费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275.00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jc w:val="center"/>
        </w:trPr>
        <w:tc>
          <w:tcPr>
            <w:tcW w:w="2693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唐山移交</w:t>
            </w:r>
            <w:r>
              <w:t>20</w:t>
            </w:r>
            <w:r>
              <w:rPr>
                <w:rFonts w:ascii="宋体" w:hAnsi="宋体" w:cs="宋体" w:hint="eastAsia"/>
              </w:rPr>
              <w:t>处电子警察卡口运行维护资金</w:t>
            </w:r>
          </w:p>
        </w:tc>
        <w:tc>
          <w:tcPr>
            <w:tcW w:w="1134" w:type="dxa"/>
            <w:vAlign w:val="center"/>
          </w:tcPr>
          <w:p w:rsidR="00166E0D" w:rsidRDefault="00166E0D">
            <w:pPr>
              <w:pStyle w:val="2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  <w:r>
              <w:t>44.00</w:t>
            </w: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276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宋体" w:hAnsi="宋体" w:cs="宋体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66E0D" w:rsidRPr="0055154C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312002</w:t>
            </w: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66E0D" w:rsidRPr="0055154C" w:rsidRDefault="00166E0D"/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结转结余</w:t>
            </w: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4940.80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4940.80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501</w:t>
            </w:r>
            <w:r>
              <w:rPr>
                <w:rFonts w:ascii="宋体" w:hAnsi="宋体" w:cs="宋体" w:hint="eastAsia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3025.01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3025.01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502</w:t>
            </w:r>
            <w:r>
              <w:rPr>
                <w:rFonts w:ascii="宋体" w:hAnsi="宋体" w:cs="宋体" w:hint="eastAsia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1637.00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1637.00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503</w:t>
            </w:r>
            <w:r>
              <w:rPr>
                <w:rFonts w:ascii="宋体" w:hAnsi="宋体" w:cs="宋体" w:hint="eastAsia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172.00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172.00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504</w:t>
            </w:r>
            <w:r>
              <w:rPr>
                <w:rFonts w:ascii="宋体" w:hAnsi="宋体" w:cs="宋体" w:hint="eastAsia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505</w:t>
            </w:r>
            <w:r>
              <w:rPr>
                <w:rFonts w:ascii="宋体" w:hAnsi="宋体" w:cs="宋体" w:hint="eastAsia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506</w:t>
            </w:r>
            <w:r>
              <w:rPr>
                <w:rFonts w:ascii="宋体" w:hAnsi="宋体" w:cs="宋体" w:hint="eastAsia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507</w:t>
            </w:r>
            <w:r>
              <w:rPr>
                <w:rFonts w:ascii="宋体" w:hAnsi="宋体" w:cs="宋体" w:hint="eastAsia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508</w:t>
            </w:r>
            <w:r>
              <w:rPr>
                <w:rFonts w:ascii="宋体" w:hAnsi="宋体" w:cs="宋体" w:hint="eastAsia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509</w:t>
            </w:r>
            <w:r>
              <w:rPr>
                <w:rFonts w:ascii="宋体" w:hAnsi="宋体" w:cs="宋体" w:hint="eastAsia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106.79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106.79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511</w:t>
            </w:r>
            <w:r>
              <w:rPr>
                <w:rFonts w:ascii="宋体" w:hAnsi="宋体" w:cs="宋体" w:hint="eastAsia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513</w:t>
            </w:r>
            <w:r>
              <w:rPr>
                <w:rFonts w:ascii="宋体" w:hAnsi="宋体" w:cs="宋体" w:hint="eastAsia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425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>599</w:t>
            </w:r>
            <w:r>
              <w:rPr>
                <w:rFonts w:ascii="宋体" w:hAnsi="宋体" w:cs="宋体" w:hint="eastAsia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>
      <w:pPr>
        <w:sectPr w:rsidR="00166E0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66E0D" w:rsidRDefault="00166E0D">
      <w:pPr>
        <w:jc w:val="center"/>
        <w:outlineLvl w:val="4"/>
      </w:pPr>
      <w:r>
        <w:rPr>
          <w:rFonts w:ascii="?????_GBK" w:hAnsi="?????_GBK" w:cs="?????_GBK"/>
          <w:color w:val="000000"/>
          <w:sz w:val="32"/>
        </w:rPr>
        <w:t>“</w:t>
      </w:r>
      <w:r>
        <w:rPr>
          <w:rFonts w:ascii="宋体" w:hAnsi="宋体" w:cs="宋体" w:hint="eastAsia"/>
          <w:color w:val="000000"/>
          <w:sz w:val="32"/>
        </w:rPr>
        <w:t>三公</w:t>
      </w:r>
      <w:r>
        <w:rPr>
          <w:rFonts w:ascii="?????_GBK" w:hAnsi="?????_GBK" w:cs="?????_GBK"/>
          <w:color w:val="000000"/>
          <w:sz w:val="32"/>
        </w:rPr>
        <w:t>”</w:t>
      </w:r>
      <w:r>
        <w:rPr>
          <w:rFonts w:ascii="宋体" w:hAnsi="宋体" w:cs="宋体" w:hint="eastAsia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66E0D" w:rsidRPr="0055154C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0"/>
            </w:pPr>
            <w:r>
              <w:t>312002</w:t>
            </w:r>
            <w:r>
              <w:rPr>
                <w:rFonts w:ascii="宋体" w:hAnsi="宋体" w:cs="宋体" w:hint="eastAsia"/>
              </w:rPr>
              <w:t>遵化市公安交通警察大队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66E0D" w:rsidRDefault="00166E0D">
            <w:pPr>
              <w:pStyle w:val="23"/>
            </w:pPr>
            <w:r>
              <w:rPr>
                <w:rFonts w:ascii="宋体" w:hAnsi="宋体" w:cs="宋体" w:hint="eastAsia"/>
              </w:rPr>
              <w:t>单位：万元</w:t>
            </w:r>
          </w:p>
        </w:tc>
      </w:tr>
      <w:tr w:rsidR="00166E0D" w:rsidRPr="0055154C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资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金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来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源</w:t>
            </w:r>
          </w:p>
        </w:tc>
      </w:tr>
      <w:tr w:rsidR="00166E0D" w:rsidRPr="0055154C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66E0D" w:rsidRPr="0055154C" w:rsidRDefault="00166E0D"/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一般公共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基金预算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国有资本经营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财政专户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1"/>
            </w:pPr>
            <w:r>
              <w:rPr>
                <w:rFonts w:ascii="宋体" w:hAnsi="宋体" w:cs="宋体" w:hint="eastAsia"/>
              </w:rPr>
              <w:t>非财政拨款</w:t>
            </w:r>
            <w:r>
              <w:t xml:space="preserve">    </w:t>
            </w:r>
            <w:r>
              <w:rPr>
                <w:rFonts w:ascii="宋体" w:hAnsi="宋体" w:cs="宋体" w:hint="eastAsia"/>
              </w:rPr>
              <w:t>结转结余</w:t>
            </w: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6"/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54.01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54.01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6"/>
            </w:pPr>
            <w:r>
              <w:t>“</w:t>
            </w:r>
            <w:r>
              <w:rPr>
                <w:rFonts w:ascii="宋体" w:hAnsi="宋体" w:cs="宋体" w:hint="eastAsia"/>
              </w:rPr>
              <w:t>三公</w:t>
            </w:r>
            <w:r>
              <w:t>”</w:t>
            </w:r>
            <w:r>
              <w:rPr>
                <w:rFonts w:ascii="宋体" w:hAnsi="宋体" w:cs="宋体" w:hint="eastAsia"/>
              </w:rPr>
              <w:t>经费小计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53.75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  <w:r>
              <w:t>53.75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7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 xml:space="preserve">    </w:t>
            </w:r>
            <w:r>
              <w:rPr>
                <w:rFonts w:ascii="宋体" w:hAnsi="宋体" w:cs="宋体" w:hint="eastAsia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t xml:space="preserve">          </w:t>
            </w:r>
            <w:r>
              <w:rPr>
                <w:rFonts w:ascii="宋体" w:hAnsi="宋体" w:cs="宋体" w:hint="eastAsia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  <w:tr w:rsidR="00166E0D" w:rsidRPr="0055154C">
        <w:trPr>
          <w:trHeight w:val="567"/>
          <w:jc w:val="center"/>
        </w:trPr>
        <w:tc>
          <w:tcPr>
            <w:tcW w:w="2976" w:type="dxa"/>
            <w:vAlign w:val="center"/>
          </w:tcPr>
          <w:p w:rsidR="00166E0D" w:rsidRDefault="00166E0D">
            <w:pPr>
              <w:pStyle w:val="2"/>
            </w:pPr>
            <w:r>
              <w:rPr>
                <w:rFonts w:ascii="宋体" w:hAnsi="宋体" w:cs="宋体" w:hint="eastAsia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559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  <w:tc>
          <w:tcPr>
            <w:tcW w:w="1417" w:type="dxa"/>
            <w:vAlign w:val="center"/>
          </w:tcPr>
          <w:p w:rsidR="00166E0D" w:rsidRDefault="00166E0D">
            <w:pPr>
              <w:pStyle w:val="4"/>
            </w:pPr>
          </w:p>
        </w:tc>
      </w:tr>
    </w:tbl>
    <w:p w:rsidR="00166E0D" w:rsidRDefault="00166E0D"/>
    <w:sectPr w:rsidR="00166E0D" w:rsidSect="00680FAC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0D" w:rsidRDefault="00166E0D" w:rsidP="00680FAC">
      <w:r>
        <w:separator/>
      </w:r>
    </w:p>
  </w:endnote>
  <w:endnote w:type="continuationSeparator" w:id="0">
    <w:p w:rsidR="00166E0D" w:rsidRDefault="00166E0D" w:rsidP="00680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0D" w:rsidRDefault="00166E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0D" w:rsidRDefault="00166E0D">
    <w:fldSimple w:instr="PAGE &quot;page number&quot;">
      <w:r>
        <w:rPr>
          <w:noProof/>
        </w:rPr>
        <w:t>16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0D" w:rsidRDefault="00166E0D">
    <w:pPr>
      <w:jc w:val="right"/>
    </w:pPr>
    <w:fldSimple w:instr="PAGE &quot;page number&quot;">
      <w:r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0D" w:rsidRDefault="00166E0D" w:rsidP="00680FAC">
      <w:r>
        <w:separator/>
      </w:r>
    </w:p>
  </w:footnote>
  <w:footnote w:type="continuationSeparator" w:id="0">
    <w:p w:rsidR="00166E0D" w:rsidRDefault="00166E0D" w:rsidP="00680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0D" w:rsidRDefault="00166E0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FAC"/>
    <w:rsid w:val="00107421"/>
    <w:rsid w:val="0014368D"/>
    <w:rsid w:val="00166E0D"/>
    <w:rsid w:val="001A0073"/>
    <w:rsid w:val="00294B53"/>
    <w:rsid w:val="002E114A"/>
    <w:rsid w:val="00330C9B"/>
    <w:rsid w:val="003D613D"/>
    <w:rsid w:val="00487A79"/>
    <w:rsid w:val="0055154C"/>
    <w:rsid w:val="00680FAC"/>
    <w:rsid w:val="007245F5"/>
    <w:rsid w:val="00726EA9"/>
    <w:rsid w:val="00766327"/>
    <w:rsid w:val="00770AAC"/>
    <w:rsid w:val="007A2431"/>
    <w:rsid w:val="007E4855"/>
    <w:rsid w:val="00897A21"/>
    <w:rsid w:val="008F66EA"/>
    <w:rsid w:val="00911A01"/>
    <w:rsid w:val="00916130"/>
    <w:rsid w:val="00C248F5"/>
    <w:rsid w:val="00C838B9"/>
    <w:rsid w:val="00D54911"/>
    <w:rsid w:val="00D76160"/>
    <w:rsid w:val="00D76A1B"/>
    <w:rsid w:val="00DA6F4D"/>
    <w:rsid w:val="00E9042D"/>
    <w:rsid w:val="00F70B42"/>
    <w:rsid w:val="00FA5BE7"/>
    <w:rsid w:val="00FC3238"/>
    <w:rsid w:val="106C693D"/>
    <w:rsid w:val="166727CE"/>
    <w:rsid w:val="1D664ADE"/>
    <w:rsid w:val="34F8108D"/>
    <w:rsid w:val="439B6601"/>
    <w:rsid w:val="527C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AC"/>
    <w:rPr>
      <w:rFonts w:ascii="Times New Roman" w:hAnsi="Times New Roman"/>
      <w:kern w:val="0"/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80F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238"/>
    <w:rPr>
      <w:rFonts w:ascii="Times New Roman" w:hAnsi="Times New Roman" w:cs="Times New Roman"/>
      <w:kern w:val="0"/>
      <w:sz w:val="18"/>
      <w:szCs w:val="18"/>
      <w:lang w:eastAsia="uk-UA"/>
    </w:rPr>
  </w:style>
  <w:style w:type="paragraph" w:styleId="Header">
    <w:name w:val="header"/>
    <w:basedOn w:val="Normal"/>
    <w:link w:val="HeaderChar"/>
    <w:uiPriority w:val="99"/>
    <w:semiHidden/>
    <w:rsid w:val="00680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3238"/>
    <w:rPr>
      <w:rFonts w:ascii="Times New Roman" w:hAnsi="Times New Roman" w:cs="Times New Roman"/>
      <w:kern w:val="0"/>
      <w:sz w:val="18"/>
      <w:szCs w:val="18"/>
      <w:lang w:eastAsia="uk-UA"/>
    </w:rPr>
  </w:style>
  <w:style w:type="paragraph" w:styleId="TOC1">
    <w:name w:val="toc 1"/>
    <w:basedOn w:val="Normal"/>
    <w:next w:val="Normal"/>
    <w:uiPriority w:val="99"/>
    <w:rsid w:val="00680FAC"/>
    <w:pPr>
      <w:spacing w:before="120"/>
    </w:pPr>
    <w:rPr>
      <w:color w:val="000000"/>
      <w:sz w:val="28"/>
    </w:rPr>
  </w:style>
  <w:style w:type="paragraph" w:styleId="TOC4">
    <w:name w:val="toc 4"/>
    <w:basedOn w:val="Normal"/>
    <w:next w:val="Normal"/>
    <w:uiPriority w:val="99"/>
    <w:rsid w:val="00680FAC"/>
    <w:pPr>
      <w:ind w:left="720"/>
    </w:pPr>
  </w:style>
  <w:style w:type="paragraph" w:styleId="TOC2">
    <w:name w:val="toc 2"/>
    <w:basedOn w:val="Normal"/>
    <w:next w:val="Normal"/>
    <w:uiPriority w:val="99"/>
    <w:rsid w:val="00680FAC"/>
    <w:pPr>
      <w:ind w:left="240"/>
    </w:pPr>
  </w:style>
  <w:style w:type="table" w:styleId="TableGrid">
    <w:name w:val="Table Grid"/>
    <w:basedOn w:val="TableNormal"/>
    <w:uiPriority w:val="99"/>
    <w:rsid w:val="00680FA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Normal"/>
    <w:uiPriority w:val="99"/>
    <w:rsid w:val="00680FAC"/>
    <w:pPr>
      <w:spacing w:line="500" w:lineRule="exact"/>
      <w:ind w:firstLine="560"/>
    </w:pPr>
    <w:rPr>
      <w:sz w:val="28"/>
    </w:rPr>
  </w:style>
  <w:style w:type="paragraph" w:customStyle="1" w:styleId="23">
    <w:name w:val="单元格样式23"/>
    <w:basedOn w:val="Normal"/>
    <w:uiPriority w:val="99"/>
    <w:rsid w:val="00680FAC"/>
    <w:pPr>
      <w:jc w:val="right"/>
    </w:pPr>
    <w:rPr>
      <w:rFonts w:ascii="????_GBK" w:hAnsi="????_GBK" w:cs="????_GBK"/>
    </w:rPr>
  </w:style>
  <w:style w:type="paragraph" w:customStyle="1" w:styleId="20">
    <w:name w:val="单元格样式20"/>
    <w:basedOn w:val="Normal"/>
    <w:uiPriority w:val="99"/>
    <w:rsid w:val="00680FAC"/>
    <w:rPr>
      <w:rFonts w:ascii="?????_GBK" w:hAnsi="?????_GBK" w:cs="?????_GBK"/>
    </w:rPr>
  </w:style>
  <w:style w:type="paragraph" w:customStyle="1" w:styleId="1">
    <w:name w:val="单元格样式1"/>
    <w:basedOn w:val="Normal"/>
    <w:uiPriority w:val="99"/>
    <w:rsid w:val="00680FAC"/>
    <w:pPr>
      <w:jc w:val="center"/>
    </w:pPr>
    <w:rPr>
      <w:rFonts w:ascii="????_GBK" w:hAnsi="????_GBK" w:cs="????_GBK"/>
      <w:b/>
      <w:sz w:val="21"/>
    </w:rPr>
  </w:style>
  <w:style w:type="paragraph" w:customStyle="1" w:styleId="4">
    <w:name w:val="单元格样式4"/>
    <w:basedOn w:val="Normal"/>
    <w:uiPriority w:val="99"/>
    <w:rsid w:val="00680FAC"/>
    <w:pPr>
      <w:jc w:val="right"/>
    </w:pPr>
    <w:rPr>
      <w:rFonts w:ascii="????_GBK" w:hAnsi="????_GBK" w:cs="????_GBK"/>
      <w:sz w:val="21"/>
    </w:rPr>
  </w:style>
  <w:style w:type="paragraph" w:customStyle="1" w:styleId="2">
    <w:name w:val="单元格样式2"/>
    <w:basedOn w:val="Normal"/>
    <w:uiPriority w:val="99"/>
    <w:rsid w:val="00680FAC"/>
    <w:rPr>
      <w:rFonts w:ascii="????_GBK" w:hAnsi="????_GBK" w:cs="????_GBK"/>
      <w:sz w:val="21"/>
    </w:rPr>
  </w:style>
  <w:style w:type="paragraph" w:customStyle="1" w:styleId="3">
    <w:name w:val="单元格样式3"/>
    <w:basedOn w:val="Normal"/>
    <w:uiPriority w:val="99"/>
    <w:rsid w:val="00680FAC"/>
    <w:pPr>
      <w:jc w:val="center"/>
    </w:pPr>
    <w:rPr>
      <w:rFonts w:ascii="????_GBK" w:hAnsi="????_GBK" w:cs="????_GBK"/>
      <w:sz w:val="21"/>
    </w:rPr>
  </w:style>
  <w:style w:type="paragraph" w:customStyle="1" w:styleId="6">
    <w:name w:val="单元格样式6"/>
    <w:basedOn w:val="Normal"/>
    <w:uiPriority w:val="99"/>
    <w:rsid w:val="00680FAC"/>
    <w:pPr>
      <w:jc w:val="center"/>
    </w:pPr>
    <w:rPr>
      <w:rFonts w:ascii="????_GBK" w:hAnsi="????_GBK" w:cs="????_GBK"/>
      <w:b/>
      <w:sz w:val="21"/>
    </w:rPr>
  </w:style>
  <w:style w:type="paragraph" w:customStyle="1" w:styleId="7">
    <w:name w:val="单元格样式7"/>
    <w:basedOn w:val="Normal"/>
    <w:uiPriority w:val="99"/>
    <w:rsid w:val="00680FAC"/>
    <w:pPr>
      <w:jc w:val="right"/>
    </w:pPr>
    <w:rPr>
      <w:rFonts w:ascii="????_GBK" w:hAnsi="????_GBK" w:cs="????_GBK"/>
      <w:b/>
      <w:sz w:val="21"/>
    </w:rPr>
  </w:style>
  <w:style w:type="paragraph" w:customStyle="1" w:styleId="5">
    <w:name w:val="单元格样式5"/>
    <w:basedOn w:val="Normal"/>
    <w:uiPriority w:val="99"/>
    <w:rsid w:val="00680FAC"/>
    <w:rPr>
      <w:rFonts w:ascii="????_GBK" w:hAnsi="????_GBK" w:cs="????_GBK"/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54</Pages>
  <Words>4205</Words>
  <Characters>23970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Windows 用户</cp:lastModifiedBy>
  <cp:revision>17</cp:revision>
  <cp:lastPrinted>2024-08-20T09:01:00Z</cp:lastPrinted>
  <dcterms:created xsi:type="dcterms:W3CDTF">2023-03-02T02:20:00Z</dcterms:created>
  <dcterms:modified xsi:type="dcterms:W3CDTF">2012-12-31T16:39:00Z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