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1A" w:rsidRDefault="00CA501A">
      <w:pPr>
        <w:jc w:val="center"/>
        <w:outlineLvl w:val="0"/>
        <w:rPr>
          <w:rFonts w:ascii="Times New Roman" w:hAnsi="宋体"/>
          <w:b/>
          <w:sz w:val="44"/>
        </w:rPr>
      </w:pPr>
      <w:bookmarkStart w:id="0" w:name="_GoBack"/>
      <w:bookmarkEnd w:id="0"/>
      <w:r>
        <w:rPr>
          <w:rFonts w:ascii="黑体" w:eastAsia="黑体"/>
          <w:b/>
          <w:sz w:val="44"/>
        </w:rPr>
        <w:t>2023</w:t>
      </w:r>
      <w:r>
        <w:rPr>
          <w:rFonts w:ascii="黑体" w:eastAsia="黑体" w:hint="eastAsia"/>
          <w:b/>
          <w:sz w:val="44"/>
        </w:rPr>
        <w:t>年部门预算信息公开目录</w:t>
      </w:r>
    </w:p>
    <w:p w:rsidR="00CA501A" w:rsidRPr="009E057E" w:rsidRDefault="00CA501A" w:rsidP="002E4511">
      <w:pPr>
        <w:jc w:val="left"/>
        <w:rPr>
          <w:rFonts w:ascii="Times New Roman" w:hAnsi="宋体"/>
          <w:b/>
          <w:sz w:val="28"/>
        </w:rPr>
      </w:pPr>
      <w:r w:rsidRPr="009E057E">
        <w:rPr>
          <w:rFonts w:ascii="方正楷体_GBK" w:eastAsia="方正楷体_GBK" w:hint="eastAsia"/>
          <w:b/>
          <w:sz w:val="28"/>
        </w:rPr>
        <w:t>部门预算公开表</w:t>
      </w:r>
    </w:p>
    <w:p w:rsidR="00CA501A" w:rsidRPr="009E057E" w:rsidRDefault="00CA501A" w:rsidP="00AA4055">
      <w:pPr>
        <w:pStyle w:val="TOC2"/>
        <w:tabs>
          <w:tab w:val="right" w:leader="dot" w:pos="14789"/>
        </w:tabs>
        <w:ind w:left="31680"/>
        <w:jc w:val="center"/>
        <w:rPr>
          <w:rFonts w:ascii="Times New Roman" w:eastAsia="Times New Roman"/>
          <w:sz w:val="28"/>
        </w:rPr>
      </w:pPr>
      <w:r w:rsidRPr="009E057E">
        <w:rPr>
          <w:rFonts w:ascii="Times New Roman" w:eastAsia="Times New Roman"/>
          <w:sz w:val="28"/>
        </w:rPr>
        <w:fldChar w:fldCharType="begin"/>
      </w:r>
      <w:r w:rsidRPr="009E057E">
        <w:rPr>
          <w:rFonts w:ascii="Times New Roman" w:eastAsia="Times New Roman"/>
          <w:sz w:val="28"/>
        </w:rPr>
        <w:instrText xml:space="preserve"> TOC \o "2-2" \h \z \u \t "-1" </w:instrText>
      </w:r>
      <w:r w:rsidRPr="009E057E">
        <w:rPr>
          <w:rFonts w:ascii="Times New Roman" w:eastAsia="Times New Roman"/>
          <w:sz w:val="28"/>
        </w:rPr>
        <w:fldChar w:fldCharType="separate"/>
      </w:r>
      <w:hyperlink w:anchor="_Toc68791536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部门预算收支总表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1</w:t>
        </w:r>
      </w:hyperlink>
    </w:p>
    <w:p w:rsidR="00CA501A" w:rsidRPr="009E057E" w:rsidRDefault="00CA501A" w:rsidP="00A12206">
      <w:pPr>
        <w:pStyle w:val="TOC2"/>
        <w:tabs>
          <w:tab w:val="right" w:leader="dot" w:pos="14789"/>
        </w:tabs>
        <w:ind w:left="31680"/>
        <w:jc w:val="center"/>
        <w:rPr>
          <w:rFonts w:ascii="Times New Roman" w:eastAsia="Times New Roman"/>
          <w:sz w:val="28"/>
        </w:rPr>
      </w:pPr>
      <w:hyperlink w:anchor="_Toc68791537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部门预算收入总表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3</w:t>
        </w:r>
      </w:hyperlink>
    </w:p>
    <w:p w:rsidR="00CA501A" w:rsidRPr="009E057E" w:rsidRDefault="00CA501A" w:rsidP="00A12206">
      <w:pPr>
        <w:pStyle w:val="TOC2"/>
        <w:tabs>
          <w:tab w:val="right" w:leader="dot" w:pos="14789"/>
        </w:tabs>
        <w:ind w:left="31680"/>
        <w:jc w:val="center"/>
        <w:rPr>
          <w:rFonts w:ascii="Times New Roman" w:eastAsia="Times New Roman"/>
          <w:sz w:val="28"/>
        </w:rPr>
      </w:pPr>
      <w:hyperlink w:anchor="_Toc68791538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部门预算支出总表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5</w:t>
        </w:r>
      </w:hyperlink>
    </w:p>
    <w:p w:rsidR="00CA501A" w:rsidRPr="009E057E" w:rsidRDefault="00CA501A" w:rsidP="00A12206">
      <w:pPr>
        <w:pStyle w:val="TOC2"/>
        <w:tabs>
          <w:tab w:val="right" w:leader="dot" w:pos="14789"/>
        </w:tabs>
        <w:ind w:left="31680"/>
        <w:jc w:val="center"/>
        <w:rPr>
          <w:rFonts w:ascii="Times New Roman"/>
          <w:sz w:val="28"/>
        </w:rPr>
      </w:pPr>
      <w:hyperlink w:anchor="_Toc68791539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部门预算财政拨款收支总表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6</w:t>
        </w:r>
      </w:hyperlink>
    </w:p>
    <w:p w:rsidR="00CA501A" w:rsidRPr="009E057E" w:rsidRDefault="00CA501A" w:rsidP="00A12206">
      <w:pPr>
        <w:pStyle w:val="TOC2"/>
        <w:tabs>
          <w:tab w:val="right" w:leader="dot" w:pos="14789"/>
        </w:tabs>
        <w:ind w:left="31680"/>
        <w:jc w:val="center"/>
        <w:rPr>
          <w:rFonts w:ascii="Times New Roman"/>
          <w:sz w:val="28"/>
        </w:rPr>
      </w:pPr>
      <w:hyperlink w:anchor="_Toc68791540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部门预算一般公共预算财政拨款支出表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8</w:t>
        </w:r>
      </w:hyperlink>
    </w:p>
    <w:p w:rsidR="00CA501A" w:rsidRPr="009E057E" w:rsidRDefault="00CA501A" w:rsidP="00A12206">
      <w:pPr>
        <w:pStyle w:val="TOC2"/>
        <w:tabs>
          <w:tab w:val="right" w:leader="dot" w:pos="14789"/>
        </w:tabs>
        <w:ind w:left="31680"/>
        <w:jc w:val="center"/>
        <w:rPr>
          <w:rFonts w:ascii="Times New Roman"/>
          <w:sz w:val="28"/>
        </w:rPr>
      </w:pPr>
      <w:hyperlink w:anchor="_Toc68791541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部门预算一般公共预算财政拨款基本支出表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9</w:t>
        </w:r>
      </w:hyperlink>
    </w:p>
    <w:p w:rsidR="00CA501A" w:rsidRPr="009E057E" w:rsidRDefault="00CA501A" w:rsidP="00A12206">
      <w:pPr>
        <w:pStyle w:val="TOC2"/>
        <w:tabs>
          <w:tab w:val="right" w:leader="dot" w:pos="14789"/>
        </w:tabs>
        <w:ind w:left="31680"/>
        <w:jc w:val="center"/>
        <w:rPr>
          <w:rFonts w:ascii="Times New Roman"/>
          <w:sz w:val="28"/>
        </w:rPr>
      </w:pPr>
      <w:hyperlink w:anchor="_Toc68791542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部门预算政府基金预算财政拨款支出表</w:t>
        </w:r>
        <w:r w:rsidRPr="009E057E">
          <w:rPr>
            <w:rFonts w:ascii="Times New Roman" w:eastAsia="Times New Roman"/>
            <w:sz w:val="28"/>
          </w:rPr>
          <w:tab/>
        </w:r>
        <w:r w:rsidRPr="009E057E">
          <w:rPr>
            <w:rFonts w:ascii="Times New Roman"/>
            <w:sz w:val="28"/>
          </w:rPr>
          <w:t>1</w:t>
        </w:r>
      </w:hyperlink>
      <w:r>
        <w:rPr>
          <w:rStyle w:val="Hyperlink"/>
          <w:rFonts w:ascii="Times New Roman"/>
          <w:color w:val="auto"/>
          <w:sz w:val="28"/>
          <w:u w:val="none"/>
        </w:rPr>
        <w:t>1</w:t>
      </w:r>
    </w:p>
    <w:p w:rsidR="00CA501A" w:rsidRPr="009E057E" w:rsidRDefault="00CA501A" w:rsidP="00A12206">
      <w:pPr>
        <w:pStyle w:val="TOC2"/>
        <w:tabs>
          <w:tab w:val="right" w:leader="dot" w:pos="14789"/>
        </w:tabs>
        <w:ind w:left="31680"/>
        <w:jc w:val="center"/>
        <w:rPr>
          <w:rFonts w:ascii="Times New Roman"/>
          <w:sz w:val="28"/>
        </w:rPr>
      </w:pPr>
      <w:hyperlink w:anchor="_Toc68791543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部门预算国有资本经营预算财政拨款支出表</w:t>
        </w:r>
        <w:r w:rsidRPr="009E057E">
          <w:rPr>
            <w:rFonts w:ascii="Times New Roman" w:eastAsia="Times New Roman"/>
            <w:sz w:val="28"/>
          </w:rPr>
          <w:tab/>
        </w:r>
        <w:r w:rsidRPr="009E057E">
          <w:rPr>
            <w:rFonts w:ascii="Times New Roman"/>
            <w:sz w:val="28"/>
          </w:rPr>
          <w:t>1</w:t>
        </w:r>
      </w:hyperlink>
      <w:r>
        <w:rPr>
          <w:rStyle w:val="Hyperlink"/>
          <w:rFonts w:ascii="Times New Roman"/>
          <w:color w:val="auto"/>
          <w:sz w:val="28"/>
          <w:u w:val="none"/>
        </w:rPr>
        <w:t>2</w:t>
      </w:r>
    </w:p>
    <w:p w:rsidR="00CA501A" w:rsidRPr="009E057E" w:rsidRDefault="00CA501A" w:rsidP="00A12206">
      <w:pPr>
        <w:pStyle w:val="TOC2"/>
        <w:tabs>
          <w:tab w:val="right" w:leader="dot" w:pos="14789"/>
        </w:tabs>
        <w:ind w:left="31680"/>
        <w:jc w:val="center"/>
        <w:rPr>
          <w:rFonts w:ascii="Times New Roman"/>
          <w:sz w:val="28"/>
        </w:rPr>
      </w:pPr>
      <w:hyperlink w:anchor="_Toc68791544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部门预算财政拨款</w:t>
        </w:r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“</w:t>
        </w:r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三公</w:t>
        </w:r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”</w:t>
        </w:r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经费支出表</w:t>
        </w:r>
        <w:r w:rsidRPr="009E057E">
          <w:rPr>
            <w:rFonts w:ascii="Times New Roman" w:eastAsia="Times New Roman"/>
            <w:sz w:val="28"/>
          </w:rPr>
          <w:tab/>
        </w:r>
        <w:r w:rsidRPr="009E057E">
          <w:rPr>
            <w:rFonts w:ascii="Times New Roman"/>
            <w:sz w:val="28"/>
          </w:rPr>
          <w:t>1</w:t>
        </w:r>
      </w:hyperlink>
      <w:r>
        <w:rPr>
          <w:rStyle w:val="Hyperlink"/>
          <w:rFonts w:ascii="Times New Roman"/>
          <w:color w:val="auto"/>
          <w:sz w:val="28"/>
          <w:u w:val="none"/>
        </w:rPr>
        <w:t>3</w:t>
      </w:r>
    </w:p>
    <w:p w:rsidR="00CA501A" w:rsidRPr="009E057E" w:rsidRDefault="00CA501A" w:rsidP="00A12206">
      <w:pPr>
        <w:ind w:leftChars="200" w:left="31680"/>
        <w:jc w:val="center"/>
        <w:rPr>
          <w:rFonts w:ascii="Times New Roman" w:hAnsi="宋体"/>
        </w:rPr>
      </w:pPr>
      <w:r w:rsidRPr="009E057E">
        <w:rPr>
          <w:rFonts w:ascii="Times New Roman" w:eastAsia="Times New Roman"/>
          <w:sz w:val="28"/>
        </w:rPr>
        <w:fldChar w:fldCharType="end"/>
      </w:r>
    </w:p>
    <w:p w:rsidR="00CA501A" w:rsidRPr="009E057E" w:rsidRDefault="00CA501A" w:rsidP="002E4511">
      <w:pPr>
        <w:jc w:val="left"/>
        <w:rPr>
          <w:rFonts w:ascii="Times New Roman" w:hAnsi="宋体"/>
          <w:b/>
          <w:sz w:val="28"/>
        </w:rPr>
      </w:pPr>
      <w:r w:rsidRPr="009E057E">
        <w:rPr>
          <w:rFonts w:ascii="方正楷体_GBK" w:eastAsia="方正楷体_GBK" w:hint="eastAsia"/>
          <w:b/>
          <w:sz w:val="28"/>
        </w:rPr>
        <w:t>部门预算信息公开情况说明</w:t>
      </w:r>
    </w:p>
    <w:p w:rsidR="00CA501A" w:rsidRPr="009E057E" w:rsidRDefault="00CA501A" w:rsidP="00AA4055">
      <w:pPr>
        <w:pStyle w:val="TOC3"/>
        <w:tabs>
          <w:tab w:val="right" w:leader="dot" w:pos="14789"/>
        </w:tabs>
        <w:ind w:leftChars="200" w:left="31680"/>
        <w:jc w:val="center"/>
        <w:rPr>
          <w:rFonts w:ascii="Times New Roman"/>
          <w:sz w:val="28"/>
        </w:rPr>
      </w:pPr>
      <w:r w:rsidRPr="009E057E">
        <w:rPr>
          <w:rFonts w:ascii="Times New Roman" w:eastAsia="Times New Roman"/>
          <w:sz w:val="28"/>
        </w:rPr>
        <w:fldChar w:fldCharType="begin"/>
      </w:r>
      <w:r w:rsidRPr="009E057E">
        <w:rPr>
          <w:rFonts w:ascii="Times New Roman" w:eastAsia="Times New Roman"/>
          <w:sz w:val="28"/>
        </w:rPr>
        <w:instrText xml:space="preserve"> TOC \o "3-3" \h \z \u \t "-1" </w:instrText>
      </w:r>
      <w:r w:rsidRPr="009E057E">
        <w:rPr>
          <w:rFonts w:ascii="Times New Roman" w:eastAsia="Times New Roman"/>
          <w:sz w:val="28"/>
        </w:rPr>
        <w:fldChar w:fldCharType="separate"/>
      </w:r>
      <w:hyperlink w:anchor="_Toc68791545" w:history="1"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一、部门职责及机构设置情况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15</w:t>
        </w:r>
      </w:hyperlink>
    </w:p>
    <w:p w:rsidR="00CA501A" w:rsidRDefault="00CA501A" w:rsidP="00A12206">
      <w:pPr>
        <w:pStyle w:val="TOC3"/>
        <w:tabs>
          <w:tab w:val="right" w:leader="dot" w:pos="14789"/>
        </w:tabs>
        <w:ind w:leftChars="200" w:left="31680"/>
        <w:jc w:val="center"/>
        <w:rPr>
          <w:rStyle w:val="Hyperlink"/>
          <w:rFonts w:ascii="Times New Roman"/>
          <w:color w:val="auto"/>
          <w:sz w:val="28"/>
          <w:u w:val="none"/>
        </w:rPr>
      </w:pPr>
      <w:hyperlink w:anchor="_Toc68791546" w:history="1"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二、部门预算安排的总体情况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19</w:t>
        </w:r>
      </w:hyperlink>
    </w:p>
    <w:p w:rsidR="00CA501A" w:rsidRPr="009E057E" w:rsidRDefault="00CA501A" w:rsidP="00A12206">
      <w:pPr>
        <w:pStyle w:val="TOC3"/>
        <w:tabs>
          <w:tab w:val="right" w:leader="dot" w:pos="14789"/>
        </w:tabs>
        <w:ind w:leftChars="200" w:left="31680"/>
        <w:jc w:val="center"/>
        <w:rPr>
          <w:rFonts w:ascii="Times New Roman"/>
          <w:sz w:val="28"/>
        </w:rPr>
      </w:pPr>
      <w:hyperlink w:anchor="_Toc68791547" w:history="1"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三、机关运行经费安排情况</w:t>
        </w:r>
        <w:r w:rsidRPr="009E057E">
          <w:rPr>
            <w:rFonts w:ascii="Times New Roman" w:eastAsia="Times New Roman"/>
            <w:sz w:val="28"/>
          </w:rPr>
          <w:tab/>
        </w:r>
        <w:r w:rsidRPr="009E057E">
          <w:rPr>
            <w:rFonts w:ascii="Times New Roman"/>
            <w:sz w:val="28"/>
          </w:rPr>
          <w:t>2</w:t>
        </w:r>
      </w:hyperlink>
      <w:r>
        <w:rPr>
          <w:rStyle w:val="Hyperlink"/>
          <w:rFonts w:ascii="Times New Roman"/>
          <w:color w:val="auto"/>
          <w:sz w:val="28"/>
          <w:u w:val="none"/>
        </w:rPr>
        <w:t>0</w:t>
      </w:r>
    </w:p>
    <w:p w:rsidR="00CA501A" w:rsidRPr="009E057E" w:rsidRDefault="00CA501A" w:rsidP="00A12206">
      <w:pPr>
        <w:pStyle w:val="TOC3"/>
        <w:tabs>
          <w:tab w:val="right" w:leader="dot" w:pos="14789"/>
        </w:tabs>
        <w:ind w:leftChars="200" w:left="31680"/>
        <w:jc w:val="center"/>
        <w:rPr>
          <w:rFonts w:ascii="Times New Roman"/>
          <w:sz w:val="28"/>
        </w:rPr>
      </w:pPr>
      <w:hyperlink w:anchor="_Toc68791548" w:history="1"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四、财政拨款</w:t>
        </w:r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“</w:t>
        </w:r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三公</w:t>
        </w:r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”</w:t>
        </w:r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经费预算情况及增减变化原因</w:t>
        </w:r>
        <w:r w:rsidRPr="009E057E">
          <w:rPr>
            <w:rFonts w:ascii="Times New Roman" w:eastAsia="Times New Roman"/>
            <w:sz w:val="28"/>
          </w:rPr>
          <w:tab/>
        </w:r>
        <w:r w:rsidRPr="009E057E">
          <w:rPr>
            <w:rFonts w:ascii="Times New Roman"/>
            <w:sz w:val="28"/>
          </w:rPr>
          <w:t>2</w:t>
        </w:r>
      </w:hyperlink>
      <w:r>
        <w:rPr>
          <w:rStyle w:val="Hyperlink"/>
          <w:rFonts w:ascii="Times New Roman"/>
          <w:color w:val="auto"/>
          <w:sz w:val="28"/>
          <w:u w:val="none"/>
        </w:rPr>
        <w:t>0</w:t>
      </w:r>
    </w:p>
    <w:p w:rsidR="00CA501A" w:rsidRPr="009E057E" w:rsidRDefault="00CA501A" w:rsidP="00A12206">
      <w:pPr>
        <w:pStyle w:val="TOC3"/>
        <w:tabs>
          <w:tab w:val="right" w:leader="dot" w:pos="14789"/>
        </w:tabs>
        <w:ind w:leftChars="200" w:left="31680"/>
        <w:jc w:val="center"/>
        <w:rPr>
          <w:rFonts w:ascii="Times New Roman"/>
          <w:sz w:val="28"/>
        </w:rPr>
      </w:pPr>
      <w:hyperlink w:anchor="_Toc68791549" w:history="1"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五、预算绩效信息</w:t>
        </w:r>
        <w:r w:rsidRPr="009E057E">
          <w:rPr>
            <w:rFonts w:ascii="Times New Roman" w:eastAsia="Times New Roman"/>
            <w:sz w:val="28"/>
          </w:rPr>
          <w:tab/>
        </w:r>
        <w:r w:rsidRPr="009E057E">
          <w:rPr>
            <w:rFonts w:ascii="Times New Roman"/>
            <w:sz w:val="28"/>
          </w:rPr>
          <w:t>2</w:t>
        </w:r>
      </w:hyperlink>
      <w:r>
        <w:rPr>
          <w:rStyle w:val="Hyperlink"/>
          <w:rFonts w:ascii="Times New Roman"/>
          <w:color w:val="auto"/>
          <w:sz w:val="28"/>
          <w:u w:val="none"/>
        </w:rPr>
        <w:t>1</w:t>
      </w:r>
    </w:p>
    <w:p w:rsidR="00CA501A" w:rsidRPr="009E057E" w:rsidRDefault="00CA501A" w:rsidP="00A12206">
      <w:pPr>
        <w:pStyle w:val="TOC3"/>
        <w:tabs>
          <w:tab w:val="right" w:leader="dot" w:pos="14789"/>
        </w:tabs>
        <w:ind w:leftChars="200" w:left="31680"/>
        <w:jc w:val="center"/>
        <w:rPr>
          <w:rFonts w:ascii="Times New Roman"/>
          <w:sz w:val="28"/>
        </w:rPr>
      </w:pPr>
      <w:hyperlink w:anchor="_Toc68791550" w:history="1">
        <w:r w:rsidRPr="009E057E">
          <w:rPr>
            <w:rStyle w:val="Hyperlink"/>
            <w:rFonts w:ascii="Times New Roman" w:eastAsia="Times New Roman"/>
            <w:color w:val="auto"/>
            <w:sz w:val="28"/>
            <w:u w:val="none"/>
          </w:rPr>
          <w:t>六、政府采购预算情况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84</w:t>
        </w:r>
      </w:hyperlink>
    </w:p>
    <w:p w:rsidR="00CA501A" w:rsidRPr="009E057E" w:rsidRDefault="00CA501A" w:rsidP="00A12206">
      <w:pPr>
        <w:pStyle w:val="TOC3"/>
        <w:tabs>
          <w:tab w:val="right" w:leader="dot" w:pos="14789"/>
        </w:tabs>
        <w:ind w:leftChars="200" w:left="31680"/>
        <w:jc w:val="center"/>
        <w:rPr>
          <w:rFonts w:ascii="Times New Roman"/>
          <w:sz w:val="28"/>
        </w:rPr>
      </w:pPr>
      <w:hyperlink w:anchor="_Toc68791551" w:history="1"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七、国有资产信息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85</w:t>
        </w:r>
      </w:hyperlink>
    </w:p>
    <w:p w:rsidR="00CA501A" w:rsidRPr="009E057E" w:rsidRDefault="00CA501A" w:rsidP="00A12206">
      <w:pPr>
        <w:pStyle w:val="TOC3"/>
        <w:tabs>
          <w:tab w:val="right" w:leader="dot" w:pos="14789"/>
        </w:tabs>
        <w:ind w:leftChars="200" w:left="31680"/>
        <w:jc w:val="center"/>
        <w:rPr>
          <w:rFonts w:ascii="Times New Roman"/>
          <w:sz w:val="28"/>
        </w:rPr>
      </w:pPr>
      <w:hyperlink w:anchor="_Toc68791552" w:history="1"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八、名词解释</w:t>
        </w:r>
        <w:r w:rsidRPr="009E057E">
          <w:rPr>
            <w:rFonts w:ascii="Times New Roman" w:eastAsia="Times New Roman"/>
            <w:sz w:val="28"/>
          </w:rPr>
          <w:tab/>
        </w:r>
      </w:hyperlink>
      <w:r>
        <w:rPr>
          <w:rStyle w:val="Hyperlink"/>
          <w:rFonts w:ascii="Times New Roman"/>
          <w:color w:val="auto"/>
          <w:sz w:val="28"/>
          <w:u w:val="none"/>
        </w:rPr>
        <w:t>86</w:t>
      </w:r>
    </w:p>
    <w:p w:rsidR="00CA501A" w:rsidRPr="009E057E" w:rsidRDefault="00CA501A" w:rsidP="00A12206">
      <w:pPr>
        <w:pStyle w:val="TOC3"/>
        <w:tabs>
          <w:tab w:val="right" w:leader="dot" w:pos="14789"/>
        </w:tabs>
        <w:ind w:leftChars="200" w:left="31680"/>
        <w:jc w:val="center"/>
        <w:rPr>
          <w:rFonts w:ascii="Times New Roman"/>
          <w:sz w:val="28"/>
        </w:rPr>
      </w:pPr>
      <w:hyperlink w:anchor="_Toc68791553" w:history="1">
        <w:r w:rsidRPr="009E057E">
          <w:rPr>
            <w:rStyle w:val="Hyperlink"/>
            <w:rFonts w:ascii="Times New Roman" w:eastAsia="Times New Roman" w:hAnsi="黑体"/>
            <w:color w:val="auto"/>
            <w:sz w:val="28"/>
            <w:u w:val="none"/>
          </w:rPr>
          <w:t>九、其他需要说明的事项</w:t>
        </w:r>
        <w:r w:rsidRPr="009E057E"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87</w:t>
        </w:r>
      </w:hyperlink>
    </w:p>
    <w:p w:rsidR="00CA501A" w:rsidRDefault="00CA501A" w:rsidP="00AF03AE">
      <w:pPr>
        <w:jc w:val="center"/>
        <w:rPr>
          <w:rFonts w:ascii="Times New Roman" w:eastAsia="方正仿宋_GBK"/>
          <w:sz w:val="28"/>
        </w:rPr>
      </w:pPr>
      <w:r w:rsidRPr="009E057E">
        <w:rPr>
          <w:rFonts w:ascii="Times New Roman" w:eastAsia="Times New Roman"/>
          <w:sz w:val="28"/>
        </w:rPr>
        <w:fldChar w:fldCharType="end"/>
      </w:r>
    </w:p>
    <w:sectPr w:rsidR="00CA501A" w:rsidSect="00801674">
      <w:footerReference w:type="default" r:id="rId6"/>
      <w:pgSz w:w="16839" w:h="11907" w:orient="landscape"/>
      <w:pgMar w:top="1361" w:right="1020" w:bottom="1134" w:left="10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1A" w:rsidRDefault="00CA501A" w:rsidP="00801674">
      <w:r>
        <w:separator/>
      </w:r>
    </w:p>
  </w:endnote>
  <w:endnote w:type="continuationSeparator" w:id="0">
    <w:p w:rsidR="00CA501A" w:rsidRDefault="00CA501A" w:rsidP="0080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方正楷体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1A" w:rsidRDefault="00CA501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501A" w:rsidRDefault="00CA501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1A" w:rsidRDefault="00CA501A" w:rsidP="00801674">
      <w:r>
        <w:separator/>
      </w:r>
    </w:p>
  </w:footnote>
  <w:footnote w:type="continuationSeparator" w:id="0">
    <w:p w:rsidR="00CA501A" w:rsidRDefault="00CA501A" w:rsidP="00801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DAC"/>
    <w:rsid w:val="000119AD"/>
    <w:rsid w:val="000369CE"/>
    <w:rsid w:val="001378DD"/>
    <w:rsid w:val="00161536"/>
    <w:rsid w:val="001849C5"/>
    <w:rsid w:val="00202731"/>
    <w:rsid w:val="00285CCD"/>
    <w:rsid w:val="002E4511"/>
    <w:rsid w:val="002F79DE"/>
    <w:rsid w:val="0030787C"/>
    <w:rsid w:val="0043117F"/>
    <w:rsid w:val="004C3283"/>
    <w:rsid w:val="004D54E5"/>
    <w:rsid w:val="004E7DCB"/>
    <w:rsid w:val="00597497"/>
    <w:rsid w:val="00621E27"/>
    <w:rsid w:val="00627F27"/>
    <w:rsid w:val="00632C35"/>
    <w:rsid w:val="00633FBF"/>
    <w:rsid w:val="00670587"/>
    <w:rsid w:val="007410AC"/>
    <w:rsid w:val="00752315"/>
    <w:rsid w:val="00776358"/>
    <w:rsid w:val="00783868"/>
    <w:rsid w:val="00786406"/>
    <w:rsid w:val="007B7DAC"/>
    <w:rsid w:val="007C786C"/>
    <w:rsid w:val="00801674"/>
    <w:rsid w:val="0089546E"/>
    <w:rsid w:val="0091395A"/>
    <w:rsid w:val="00950B12"/>
    <w:rsid w:val="00957597"/>
    <w:rsid w:val="0099483B"/>
    <w:rsid w:val="009E057E"/>
    <w:rsid w:val="00A12206"/>
    <w:rsid w:val="00AA4055"/>
    <w:rsid w:val="00AF03AE"/>
    <w:rsid w:val="00BA0E12"/>
    <w:rsid w:val="00BE1EF0"/>
    <w:rsid w:val="00C177BD"/>
    <w:rsid w:val="00C343B0"/>
    <w:rsid w:val="00C572A6"/>
    <w:rsid w:val="00C60112"/>
    <w:rsid w:val="00C7305A"/>
    <w:rsid w:val="00CA501A"/>
    <w:rsid w:val="00D007F3"/>
    <w:rsid w:val="00D1306B"/>
    <w:rsid w:val="00D52D7A"/>
    <w:rsid w:val="00E31412"/>
    <w:rsid w:val="00E563D7"/>
    <w:rsid w:val="00E61422"/>
    <w:rsid w:val="00E77352"/>
    <w:rsid w:val="00E81FDA"/>
    <w:rsid w:val="00E862D9"/>
    <w:rsid w:val="00E90154"/>
    <w:rsid w:val="00EC1253"/>
    <w:rsid w:val="00F82C7A"/>
    <w:rsid w:val="124F4E62"/>
    <w:rsid w:val="187C694E"/>
    <w:rsid w:val="23B40C7B"/>
    <w:rsid w:val="33C55EB4"/>
    <w:rsid w:val="43A342AB"/>
    <w:rsid w:val="49AF1B8B"/>
    <w:rsid w:val="4D19515A"/>
    <w:rsid w:val="4FA67F9D"/>
    <w:rsid w:val="5CB36E4E"/>
    <w:rsid w:val="65CD778F"/>
    <w:rsid w:val="683F6169"/>
    <w:rsid w:val="7C4F290A"/>
    <w:rsid w:val="7CBF1C5C"/>
    <w:rsid w:val="7E97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99"/>
    <w:rsid w:val="00801674"/>
    <w:pPr>
      <w:ind w:leftChars="400" w:left="840"/>
    </w:pPr>
  </w:style>
  <w:style w:type="paragraph" w:styleId="Footer">
    <w:name w:val="footer"/>
    <w:basedOn w:val="Normal"/>
    <w:link w:val="FooterChar"/>
    <w:uiPriority w:val="99"/>
    <w:rsid w:val="0080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167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1674"/>
    <w:rPr>
      <w:rFonts w:cs="Times New Roman"/>
      <w:kern w:val="2"/>
      <w:sz w:val="18"/>
      <w:szCs w:val="18"/>
    </w:rPr>
  </w:style>
  <w:style w:type="paragraph" w:styleId="TOC4">
    <w:name w:val="toc 4"/>
    <w:basedOn w:val="Normal"/>
    <w:next w:val="Normal"/>
    <w:uiPriority w:val="99"/>
    <w:rsid w:val="00801674"/>
    <w:pPr>
      <w:ind w:leftChars="600" w:left="1260"/>
    </w:pPr>
  </w:style>
  <w:style w:type="paragraph" w:styleId="TOC2">
    <w:name w:val="toc 2"/>
    <w:basedOn w:val="Normal"/>
    <w:next w:val="Normal"/>
    <w:uiPriority w:val="99"/>
    <w:rsid w:val="00801674"/>
    <w:pPr>
      <w:ind w:leftChars="200" w:left="420"/>
    </w:pPr>
  </w:style>
  <w:style w:type="character" w:styleId="PageNumber">
    <w:name w:val="page number"/>
    <w:basedOn w:val="DefaultParagraphFont"/>
    <w:uiPriority w:val="99"/>
    <w:rsid w:val="00801674"/>
    <w:rPr>
      <w:rFonts w:cs="Times New Roman"/>
    </w:rPr>
  </w:style>
  <w:style w:type="character" w:styleId="Hyperlink">
    <w:name w:val="Hyperlink"/>
    <w:basedOn w:val="DefaultParagraphFont"/>
    <w:uiPriority w:val="99"/>
    <w:rsid w:val="00801674"/>
    <w:rPr>
      <w:rFonts w:cs="Times New Roman"/>
      <w:color w:val="0000FF"/>
      <w:u w:val="single"/>
    </w:rPr>
  </w:style>
  <w:style w:type="paragraph" w:customStyle="1" w:styleId="-">
    <w:name w:val="插入文本样式-插入部门职责文件"/>
    <w:basedOn w:val="Normal"/>
    <w:uiPriority w:val="99"/>
    <w:rsid w:val="00801674"/>
    <w:pPr>
      <w:spacing w:line="500" w:lineRule="exact"/>
      <w:ind w:firstLine="560"/>
      <w:jc w:val="left"/>
    </w:pPr>
    <w:rPr>
      <w:rFonts w:ascii="Times New Roman" w:eastAsia="方正仿宋_GBK" w:hAnsi="Times New Roman"/>
      <w:sz w:val="28"/>
    </w:rPr>
  </w:style>
  <w:style w:type="paragraph" w:customStyle="1" w:styleId="5">
    <w:name w:val="单元格样式5"/>
    <w:basedOn w:val="Normal"/>
    <w:uiPriority w:val="99"/>
    <w:rsid w:val="00801674"/>
    <w:pPr>
      <w:jc w:val="left"/>
    </w:pPr>
    <w:rPr>
      <w:rFonts w:ascii="????_GBK" w:hAnsi="????_GBK" w:cs="????_GBK"/>
      <w:b/>
    </w:rPr>
  </w:style>
  <w:style w:type="paragraph" w:customStyle="1" w:styleId="4">
    <w:name w:val="单元格样式4"/>
    <w:basedOn w:val="Normal"/>
    <w:uiPriority w:val="99"/>
    <w:rsid w:val="00801674"/>
    <w:pPr>
      <w:jc w:val="right"/>
    </w:pPr>
    <w:rPr>
      <w:rFonts w:ascii="????_GBK" w:hAnsi="????_GBK" w:cs="????_GBK"/>
    </w:rPr>
  </w:style>
  <w:style w:type="paragraph" w:customStyle="1" w:styleId="1">
    <w:name w:val="单元格样式1"/>
    <w:basedOn w:val="Normal"/>
    <w:uiPriority w:val="99"/>
    <w:rsid w:val="00801674"/>
    <w:pPr>
      <w:jc w:val="center"/>
    </w:pPr>
    <w:rPr>
      <w:rFonts w:ascii="????_GBK" w:hAnsi="????_GBK" w:cs="????_GBK"/>
      <w:b/>
    </w:rPr>
  </w:style>
  <w:style w:type="paragraph" w:customStyle="1" w:styleId="2">
    <w:name w:val="单元格样式2"/>
    <w:basedOn w:val="Normal"/>
    <w:uiPriority w:val="99"/>
    <w:rsid w:val="00801674"/>
    <w:pPr>
      <w:jc w:val="left"/>
    </w:pPr>
    <w:rPr>
      <w:rFonts w:ascii="????_GBK" w:hAnsi="????_GBK" w:cs="????_GBK"/>
    </w:rPr>
  </w:style>
  <w:style w:type="paragraph" w:customStyle="1" w:styleId="3">
    <w:name w:val="单元格样式3"/>
    <w:basedOn w:val="Normal"/>
    <w:uiPriority w:val="99"/>
    <w:rsid w:val="00801674"/>
    <w:pPr>
      <w:jc w:val="center"/>
    </w:pPr>
    <w:rPr>
      <w:rFonts w:ascii="????_GBK" w:hAnsi="????_GBK" w:cs="????_GBK"/>
    </w:rPr>
  </w:style>
  <w:style w:type="paragraph" w:customStyle="1" w:styleId="p0">
    <w:name w:val="p0"/>
    <w:basedOn w:val="Normal"/>
    <w:uiPriority w:val="99"/>
    <w:rsid w:val="00801674"/>
    <w:pPr>
      <w:widowControl/>
    </w:pPr>
    <w:rPr>
      <w:rFonts w:ascii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143</Words>
  <Characters>817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2022年部门预算信息公开目录</dc:title>
  <dc:subject/>
  <dc:creator>微软用户</dc:creator>
  <cp:keywords/>
  <dc:description/>
  <cp:lastModifiedBy>Windows 用户</cp:lastModifiedBy>
  <cp:revision>22</cp:revision>
  <cp:lastPrinted>2022-03-30T12:27:00Z</cp:lastPrinted>
  <dcterms:created xsi:type="dcterms:W3CDTF">2022-05-19T06:49:00Z</dcterms:created>
  <dcterms:modified xsi:type="dcterms:W3CDTF">2023-05-05T07:50:00Z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