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A7" w:rsidRDefault="00673FE1">
      <w:r>
        <w:t xml:space="preserve">  </w:t>
      </w:r>
    </w:p>
    <w:p w:rsidR="009D2DA7" w:rsidRPr="0020009B" w:rsidRDefault="00673FE1">
      <w:pPr>
        <w:jc w:val="center"/>
        <w:rPr>
          <w:rFonts w:ascii="方正仿宋简体" w:eastAsia="方正仿宋简体"/>
          <w:sz w:val="44"/>
          <w:szCs w:val="44"/>
        </w:rPr>
      </w:pPr>
      <w:r w:rsidRPr="0020009B">
        <w:rPr>
          <w:rFonts w:ascii="方正仿宋简体" w:eastAsia="方正仿宋简体" w:hint="eastAsia"/>
          <w:sz w:val="44"/>
          <w:szCs w:val="44"/>
        </w:rPr>
        <w:t>遵化市人力资源和社会保障局</w:t>
      </w:r>
    </w:p>
    <w:p w:rsidR="009D2DA7" w:rsidRPr="0020009B" w:rsidRDefault="00673FE1">
      <w:pPr>
        <w:jc w:val="center"/>
        <w:rPr>
          <w:rFonts w:ascii="方正仿宋简体" w:eastAsia="方正仿宋简体"/>
          <w:sz w:val="44"/>
          <w:szCs w:val="44"/>
        </w:rPr>
      </w:pPr>
      <w:r w:rsidRPr="0020009B">
        <w:rPr>
          <w:rFonts w:ascii="方正仿宋简体" w:eastAsia="方正仿宋简体" w:hint="eastAsia"/>
          <w:sz w:val="44"/>
          <w:szCs w:val="44"/>
        </w:rPr>
        <w:t>2016 年 决 算 公 开 说 明</w:t>
      </w:r>
    </w:p>
    <w:p w:rsidR="009D2DA7" w:rsidRDefault="009D2DA7">
      <w:pPr>
        <w:jc w:val="center"/>
        <w:rPr>
          <w:rFonts w:ascii="方正仿宋简体" w:eastAsia="方正仿宋简体"/>
          <w:sz w:val="32"/>
          <w:szCs w:val="32"/>
        </w:rPr>
      </w:pPr>
    </w:p>
    <w:p w:rsidR="009D2DA7" w:rsidRDefault="00673FE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</w:t>
      </w:r>
      <w:r>
        <w:rPr>
          <w:rFonts w:ascii="黑体" w:eastAsia="黑体" w:hAnsi="黑体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部门概况</w:t>
      </w:r>
    </w:p>
    <w:p w:rsidR="009D2DA7" w:rsidRDefault="00673FE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一、 部门职责</w:t>
      </w:r>
    </w:p>
    <w:p w:rsidR="009D2DA7" w:rsidRDefault="00673F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根据遵政办</w:t>
      </w:r>
      <w:r>
        <w:rPr>
          <w:rFonts w:ascii="仿宋" w:eastAsia="仿宋" w:hAnsi="仿宋"/>
          <w:sz w:val="32"/>
          <w:szCs w:val="32"/>
        </w:rPr>
        <w:t>[2015] 45</w:t>
      </w:r>
      <w:r>
        <w:rPr>
          <w:rFonts w:ascii="仿宋" w:eastAsia="仿宋" w:hAnsi="仿宋" w:hint="eastAsia"/>
          <w:sz w:val="32"/>
          <w:szCs w:val="32"/>
        </w:rPr>
        <w:t>号文件和遵机编字</w:t>
      </w:r>
      <w:r>
        <w:rPr>
          <w:rFonts w:ascii="仿宋" w:eastAsia="仿宋" w:hAnsi="仿宋"/>
          <w:sz w:val="32"/>
          <w:szCs w:val="32"/>
        </w:rPr>
        <w:t>[2015] 19</w:t>
      </w:r>
      <w:r>
        <w:rPr>
          <w:rFonts w:ascii="仿宋" w:eastAsia="仿宋" w:hAnsi="仿宋" w:hint="eastAsia"/>
          <w:sz w:val="32"/>
          <w:szCs w:val="32"/>
        </w:rPr>
        <w:t>号文件，我局主要职责是：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9D2DA7" w:rsidRDefault="00673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（一）贯彻落实国家、省、市人力资源和社会保障事业发展规划、政策，负责人力资源和社会保障工作的宣传和舆情研究。</w:t>
      </w:r>
    </w:p>
    <w:p w:rsidR="009D2DA7" w:rsidRDefault="00673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（二）拟订人力资源市场发展规划和人力资源流动政策，建立统一规范的人力资源市场，促进人力资源合理流动、有效配置，拟订机构改革人员定岗和分流政策。</w:t>
      </w:r>
    </w:p>
    <w:p w:rsidR="009D2DA7" w:rsidRDefault="00673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负责促进就业工作，拟订统筹城乡的就业发展规划和政策，完善公共就业服务体系，拟订就业援助制度，完善职业资格制度，统筹建立面向城乡劳动者的职业培训制度，牵头拟订非师范类高校毕业生就业政策，按规定负责非师范类中专以上毕业生的就业工作。会同有关部门拟订技能型人才、农村实用人才培养和激励政策。</w:t>
      </w:r>
    </w:p>
    <w:p w:rsidR="009D2DA7" w:rsidRDefault="00673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（四）统筹建立覆盖城乡的社会保障体系。贯彻落实上级社会保险及其补充保险政策和标准并组织实施，会同有关部门拟订社会保险及其补充保险基金管理和监督制度，编制社会保险规划及基金预决算草案。</w:t>
      </w:r>
    </w:p>
    <w:p w:rsidR="009D2DA7" w:rsidRDefault="00673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（五）负责就业、失业、社会保险基金预测预警和信息引导，</w:t>
      </w:r>
      <w:r>
        <w:rPr>
          <w:rFonts w:ascii="仿宋" w:eastAsia="仿宋" w:hAnsi="仿宋" w:hint="eastAsia"/>
          <w:sz w:val="32"/>
          <w:szCs w:val="32"/>
        </w:rPr>
        <w:lastRenderedPageBreak/>
        <w:t>拟订应对预案，实施预防、调节和控制，保持就业形势稳定和社会保险基金总体收支平衡。</w:t>
      </w:r>
    </w:p>
    <w:p w:rsidR="009D2DA7" w:rsidRDefault="00673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会同有关部门拟订全市机关、企事业单位人员工资、津补贴收入分配办法，建立全市机关、企事业单位人员工资正常增长和支付保障机制，拟订全市机关、企事业单位人员福利和离退休政策，并负责组织实施和监督检查。</w:t>
      </w:r>
    </w:p>
    <w:p w:rsidR="009D2DA7" w:rsidRDefault="00673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会同有关部门拟订人才工作总体目标，参与人才管理。会同有关部门指导全市事业单位人事制度改革，拟订全市事业单位人员和机关工勤人员管理政策。负责全市人事考试工作。制定全市专业技术人员管理和继续教育政策，综合管理全市职称工作，负责高层次专业技术人才选拔和培养。</w:t>
      </w:r>
    </w:p>
    <w:p w:rsidR="009D2DA7" w:rsidRDefault="00673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（八）会同有关部门拟订军队转业干部安置政策和安置计划，负责组织军队转业干部培训，负责企业军队转业干部解困工作，协调有关部门做好军队转业干部家属随调随迁及转学入学等工作。</w:t>
      </w:r>
    </w:p>
    <w:p w:rsidR="009D2DA7" w:rsidRDefault="00673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（九）负责行政机关公务员综合管理，会同有关部门拟订人员调配政策和特殊人员安置政策。</w:t>
      </w:r>
    </w:p>
    <w:p w:rsidR="009D2DA7" w:rsidRDefault="00673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（十）会同有关部门拟订农民工工作综合性政策和规划，推动农民工相关政策的落实，协调解决重点难点问题，维护农民工合法权益。</w:t>
      </w:r>
    </w:p>
    <w:p w:rsidR="009D2DA7" w:rsidRDefault="00673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一）统筹拟订劳动、人事争议调解仲裁制度和劳动关系政策，完善劳动关系协调机制，执行消除非法使用童工政策和女工、未成年工的特殊劳动保护政策，组织实施劳动监察，协调劳动者维权工作，依法查处重大案件。</w:t>
      </w:r>
    </w:p>
    <w:p w:rsidR="009D2DA7" w:rsidRDefault="00673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（十二）承办市政府交办的其他事项。</w:t>
      </w:r>
    </w:p>
    <w:p w:rsidR="009D2DA7" w:rsidRDefault="00673FE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二、部门决算单位构成</w:t>
      </w:r>
    </w:p>
    <w:p w:rsidR="009D2DA7" w:rsidRDefault="00673FE1">
      <w:pPr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我局设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个下属事业单位</w:t>
      </w:r>
    </w:p>
    <w:p w:rsidR="009D2DA7" w:rsidRDefault="00673FE1">
      <w:pPr>
        <w:snapToGrid w:val="0"/>
        <w:spacing w:line="570" w:lineRule="exact"/>
        <w:ind w:firstLine="6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（一）劳动监察大队：机构规格相当于正股级，核定事业编制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名，其中领导职数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正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副。</w:t>
      </w:r>
    </w:p>
    <w:p w:rsidR="009D2DA7" w:rsidRDefault="00673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（二）人才交流服务中心：机构规格相当于正股级，核定事业编制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名，其中领导职数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正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副。</w:t>
      </w:r>
    </w:p>
    <w:p w:rsidR="009D2DA7" w:rsidRDefault="00673FE1">
      <w:pPr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（三）劳动人事争议仲裁院：机构规格相当于副科级，核定事业编制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名，其中领导职数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正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副。</w:t>
      </w:r>
    </w:p>
    <w:p w:rsidR="009D2DA7" w:rsidRDefault="00673FE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</w:t>
      </w:r>
      <w:r>
        <w:rPr>
          <w:rFonts w:ascii="黑体" w:eastAsia="黑体" w:hAnsi="黑体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遵化市人力资源和社会保障局</w:t>
      </w:r>
    </w:p>
    <w:p w:rsidR="009D2DA7" w:rsidRDefault="00673FE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2016</w:t>
      </w:r>
      <w:r>
        <w:rPr>
          <w:rFonts w:ascii="黑体" w:eastAsia="黑体" w:hAnsi="黑体" w:hint="eastAsia"/>
          <w:sz w:val="32"/>
          <w:szCs w:val="32"/>
        </w:rPr>
        <w:t>年度部门决算报表</w:t>
      </w:r>
    </w:p>
    <w:p w:rsidR="009D2DA7" w:rsidRDefault="00673FE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见附表。包括：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</w:t>
      </w:r>
    </w:p>
    <w:p w:rsidR="009D2DA7" w:rsidRDefault="00673FE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遵化市人力资源和社会保障局</w:t>
      </w:r>
    </w:p>
    <w:p w:rsidR="009D2DA7" w:rsidRDefault="00673FE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2016</w:t>
      </w:r>
      <w:r>
        <w:rPr>
          <w:rFonts w:ascii="黑体" w:eastAsia="黑体" w:hAnsi="黑体" w:hint="eastAsia"/>
          <w:sz w:val="32"/>
          <w:szCs w:val="32"/>
        </w:rPr>
        <w:t>年部门决算情况说明</w:t>
      </w:r>
    </w:p>
    <w:p w:rsidR="009D2DA7" w:rsidRDefault="00673FE1">
      <w:pPr>
        <w:ind w:firstLineChars="200" w:firstLine="640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一、收入支出决算总体情况说明</w:t>
      </w:r>
    </w:p>
    <w:p w:rsidR="009D2DA7" w:rsidRDefault="00673FE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2016年财政拨款收入2614.30 万元，其中一般公共预算财政拨款92.10万元，政府性基金预算财政拨款0万元；年初结转和结余0万元。2016年支出 2614.30万元。</w:t>
      </w:r>
    </w:p>
    <w:p w:rsidR="009D2DA7" w:rsidRDefault="00673FE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二、收入决算情况说明</w:t>
      </w:r>
    </w:p>
    <w:p w:rsidR="009D2DA7" w:rsidRDefault="00673FE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2016年收入合计2614.30万元，为财政拨款收入，其中：一般公共服务92.10万元；科学技术20万元；社会保障和就业1221.90万元；医疗卫生与计划生育1247.10万元；住房公积金33.2万元。</w:t>
      </w:r>
    </w:p>
    <w:p w:rsidR="009D2DA7" w:rsidRDefault="00673FE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三、支出决算情况说明</w:t>
      </w:r>
    </w:p>
    <w:p w:rsidR="009D2DA7" w:rsidRDefault="00673FE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2016年共支出2614.30万元，其中基本支出1014.40万元，项目支出1599.90万元。</w:t>
      </w:r>
    </w:p>
    <w:p w:rsidR="009D2DA7" w:rsidRDefault="00673FE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四、财政拨款收入支出决算总体情况说明</w:t>
      </w:r>
    </w:p>
    <w:p w:rsidR="002C3398" w:rsidRDefault="00673FE1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2016年收入合计2614.30万元，其中一般公共预算财政拨款92.10万元，政府性基金预算财政拨款0万元；2016年支出合计2614.30万元，其中一般公共预算财政拨款支出92.10万元，政府性基金预算财政拨款支出0万元。</w:t>
      </w:r>
    </w:p>
    <w:p w:rsidR="009D2DA7" w:rsidRDefault="002C339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2016年预算安排1528.46万元，本年总收入、支出2614.31万元，高于预算1085.85万元，多出部分为上级补助资金，年初预算不包括上级补助资金。</w:t>
      </w:r>
    </w:p>
    <w:p w:rsidR="009D2DA7" w:rsidRDefault="00673FE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五、“三公”经费及相关信息情况说明</w:t>
      </w:r>
    </w:p>
    <w:p w:rsidR="009D2DA7" w:rsidRDefault="00673FE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2016年“三公”经费支出合计1.9万元，其中:公务用车运行维护费1.70万元，公车购置费0万元，公务接待费0.20万元,比2015年同比下降181146.93元。原因是我局原先是5辆车，现在公务用车保有量2辆，为一般公务用车和执法用车只保留2辆车。并且我们严格按照公车改革制度，严格公车使用。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国内公务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接待批次2个，接待人次18人；因公出国（境）0人。我单位公务接待严格执行市委、市政府要求，厉行节约、艰苦奋斗,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9D2DA7" w:rsidRDefault="00673FE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六、机关运行经费的支出情况的说明</w:t>
      </w:r>
    </w:p>
    <w:p w:rsidR="009D2DA7" w:rsidRDefault="00673FE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2016年我单位机关运行经费 13.8 万元，其中：办公及印刷费 3.8 万元、电费 0.2 万元、取暖费1.1 万元、公务接待费0.20万元；福利费 7.0  万元、公务车运行维护费 1.7 万元。</w:t>
      </w:r>
    </w:p>
    <w:p w:rsidR="009D2DA7" w:rsidRDefault="00673FE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七、政府采购情况的说明</w:t>
      </w:r>
    </w:p>
    <w:p w:rsidR="009D2DA7" w:rsidRDefault="00673FE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我单位没有政府采购支出。</w:t>
      </w:r>
    </w:p>
    <w:p w:rsidR="009D2DA7" w:rsidRDefault="00673FE1">
      <w:pPr>
        <w:rPr>
          <w:rFonts w:ascii="黑体" w:eastAsia="黑体" w:hAnsi="黑体" w:cs="黑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 xml:space="preserve">  八、国有资产信息</w:t>
      </w:r>
    </w:p>
    <w:p w:rsidR="009D2DA7" w:rsidRDefault="00673FE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我单位2016年年末资产总额336.68万元，其中：流动资产204.95万元；固定资产131.73万元。本年度增加固定资产3.42万元。</w:t>
      </w:r>
    </w:p>
    <w:p w:rsidR="009D2DA7" w:rsidRDefault="00673FE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九、其他重要事项的情况说明</w:t>
      </w:r>
    </w:p>
    <w:p w:rsidR="009D2DA7" w:rsidRDefault="00673FE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我单位没有其他重要事项需说明。</w:t>
      </w:r>
    </w:p>
    <w:p w:rsidR="009D2DA7" w:rsidRDefault="00673FE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第四部分名词解释</w:t>
      </w:r>
    </w:p>
    <w:p w:rsidR="009D2DA7" w:rsidRDefault="00673FE1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“三公”经费支出：</w:t>
      </w:r>
      <w:bookmarkStart w:id="1" w:name="第七部分部门决算分析报告撰写提纲"/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中</w:t>
      </w:r>
      <w:r>
        <w:rPr>
          <w:rFonts w:ascii="仿宋" w:eastAsia="仿宋" w:hAnsi="仿宋" w:cs="仿宋" w:hint="eastAsia"/>
          <w:sz w:val="32"/>
          <w:szCs w:val="32"/>
        </w:rPr>
        <w:t>“三公”经费支出，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待费三项经费支出。</w:t>
      </w:r>
    </w:p>
    <w:p w:rsidR="009D2DA7" w:rsidRDefault="00673FE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机关运行经费支出：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 w:rsidR="009D2DA7" w:rsidSect="009D2D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FE1" w:rsidRDefault="00673FE1" w:rsidP="009D2DA7">
      <w:r>
        <w:separator/>
      </w:r>
    </w:p>
  </w:endnote>
  <w:endnote w:type="continuationSeparator" w:id="1">
    <w:p w:rsidR="00673FE1" w:rsidRDefault="00673FE1" w:rsidP="009D2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F1" w:rsidRDefault="006906F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F1" w:rsidRDefault="006906F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F1" w:rsidRDefault="0069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FE1" w:rsidRDefault="00673FE1" w:rsidP="009D2DA7">
      <w:r>
        <w:separator/>
      </w:r>
    </w:p>
  </w:footnote>
  <w:footnote w:type="continuationSeparator" w:id="1">
    <w:p w:rsidR="00673FE1" w:rsidRDefault="00673FE1" w:rsidP="009D2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F1" w:rsidRDefault="006906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A7" w:rsidRDefault="009D2DA7" w:rsidP="006906F1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F1" w:rsidRDefault="006906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97417"/>
    <w:rsid w:val="000E02DE"/>
    <w:rsid w:val="001033A4"/>
    <w:rsid w:val="00124135"/>
    <w:rsid w:val="00140ECE"/>
    <w:rsid w:val="00177E66"/>
    <w:rsid w:val="001A5B0F"/>
    <w:rsid w:val="001F0E8E"/>
    <w:rsid w:val="0020009B"/>
    <w:rsid w:val="002177EB"/>
    <w:rsid w:val="00272244"/>
    <w:rsid w:val="002766F5"/>
    <w:rsid w:val="00276EB8"/>
    <w:rsid w:val="002C3398"/>
    <w:rsid w:val="002D3E59"/>
    <w:rsid w:val="00334E86"/>
    <w:rsid w:val="0037290E"/>
    <w:rsid w:val="003D0BD5"/>
    <w:rsid w:val="003D541D"/>
    <w:rsid w:val="00402233"/>
    <w:rsid w:val="00425651"/>
    <w:rsid w:val="00447D59"/>
    <w:rsid w:val="00482688"/>
    <w:rsid w:val="0050261F"/>
    <w:rsid w:val="00505F41"/>
    <w:rsid w:val="005167E3"/>
    <w:rsid w:val="00525928"/>
    <w:rsid w:val="00547599"/>
    <w:rsid w:val="00547E50"/>
    <w:rsid w:val="00551FB5"/>
    <w:rsid w:val="005C2633"/>
    <w:rsid w:val="00605E53"/>
    <w:rsid w:val="00673FB2"/>
    <w:rsid w:val="00673FE1"/>
    <w:rsid w:val="006906F1"/>
    <w:rsid w:val="006D2EBF"/>
    <w:rsid w:val="00707110"/>
    <w:rsid w:val="00710B10"/>
    <w:rsid w:val="00746730"/>
    <w:rsid w:val="007B3037"/>
    <w:rsid w:val="00847BC6"/>
    <w:rsid w:val="008851E8"/>
    <w:rsid w:val="008863EF"/>
    <w:rsid w:val="00892A4A"/>
    <w:rsid w:val="008C6FE7"/>
    <w:rsid w:val="008D777B"/>
    <w:rsid w:val="009A370E"/>
    <w:rsid w:val="009B0193"/>
    <w:rsid w:val="009D2DA7"/>
    <w:rsid w:val="00A075E2"/>
    <w:rsid w:val="00A220D2"/>
    <w:rsid w:val="00A27972"/>
    <w:rsid w:val="00A90A8C"/>
    <w:rsid w:val="00AD1D43"/>
    <w:rsid w:val="00AD6244"/>
    <w:rsid w:val="00AE13C2"/>
    <w:rsid w:val="00AF519B"/>
    <w:rsid w:val="00B53E62"/>
    <w:rsid w:val="00B80936"/>
    <w:rsid w:val="00B87EBC"/>
    <w:rsid w:val="00BC72DF"/>
    <w:rsid w:val="00BF714B"/>
    <w:rsid w:val="00C41F12"/>
    <w:rsid w:val="00C47006"/>
    <w:rsid w:val="00C87477"/>
    <w:rsid w:val="00D009CA"/>
    <w:rsid w:val="00D309E9"/>
    <w:rsid w:val="00D72B2D"/>
    <w:rsid w:val="00D748E8"/>
    <w:rsid w:val="00D914E3"/>
    <w:rsid w:val="00E83781"/>
    <w:rsid w:val="00E90479"/>
    <w:rsid w:val="00EC3870"/>
    <w:rsid w:val="00EE6C6C"/>
    <w:rsid w:val="00EF13AF"/>
    <w:rsid w:val="00F131CC"/>
    <w:rsid w:val="00F218F5"/>
    <w:rsid w:val="00F35A4C"/>
    <w:rsid w:val="00F37D87"/>
    <w:rsid w:val="00F65086"/>
    <w:rsid w:val="00F83A95"/>
    <w:rsid w:val="00F90431"/>
    <w:rsid w:val="00F9728E"/>
    <w:rsid w:val="00FE56DB"/>
    <w:rsid w:val="05E615C1"/>
    <w:rsid w:val="0EE1792B"/>
    <w:rsid w:val="12821C01"/>
    <w:rsid w:val="13E32AC2"/>
    <w:rsid w:val="1D226B09"/>
    <w:rsid w:val="3DEC30EC"/>
    <w:rsid w:val="5E1F3527"/>
    <w:rsid w:val="644E3F69"/>
    <w:rsid w:val="68F70300"/>
    <w:rsid w:val="6DA8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A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9D2DA7"/>
    <w:rPr>
      <w:sz w:val="18"/>
      <w:szCs w:val="18"/>
    </w:rPr>
  </w:style>
  <w:style w:type="paragraph" w:styleId="a4">
    <w:name w:val="footer"/>
    <w:basedOn w:val="a"/>
    <w:link w:val="Char0"/>
    <w:uiPriority w:val="99"/>
    <w:rsid w:val="009D2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D2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9D2DA7"/>
    <w:rPr>
      <w:rFonts w:ascii="Calibri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9D2DA7"/>
    <w:rPr>
      <w:rFonts w:ascii="Calibri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9D2DA7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2379</Words>
  <Characters>312</Characters>
  <Application>Microsoft Office Word</Application>
  <DocSecurity>0</DocSecurity>
  <Lines>2</Lines>
  <Paragraphs>5</Paragraphs>
  <ScaleCrop>false</ScaleCrop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Administrator</dc:creator>
  <cp:lastModifiedBy>gg</cp:lastModifiedBy>
  <cp:revision>22</cp:revision>
  <cp:lastPrinted>2017-11-02T08:48:00Z</cp:lastPrinted>
  <dcterms:created xsi:type="dcterms:W3CDTF">2016-11-27T06:55:00Z</dcterms:created>
  <dcterms:modified xsi:type="dcterms:W3CDTF">2017-11-02T09:08:00Z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