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11" w:rsidRDefault="00B13A11" w:rsidP="00CD302A">
      <w:pPr>
        <w:spacing w:line="560" w:lineRule="exact"/>
      </w:pPr>
      <w:r>
        <w:t xml:space="preserve">  </w:t>
      </w:r>
    </w:p>
    <w:p w:rsidR="00B13A11" w:rsidRPr="00076688" w:rsidRDefault="00B13A11" w:rsidP="004773FA">
      <w:pPr>
        <w:spacing w:line="560" w:lineRule="exact"/>
        <w:ind w:firstLineChars="50" w:firstLine="3168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遵化市地北头镇</w:t>
      </w:r>
      <w:r w:rsidRPr="00076688">
        <w:rPr>
          <w:rFonts w:ascii="方正小标宋简体" w:eastAsia="方正小标宋简体" w:hAnsi="黑体" w:hint="eastAsia"/>
          <w:sz w:val="44"/>
          <w:szCs w:val="44"/>
        </w:rPr>
        <w:t>人民政府</w:t>
      </w:r>
      <w:r>
        <w:rPr>
          <w:rFonts w:ascii="方正小标宋简体" w:eastAsia="方正小标宋简体" w:hAnsi="黑体"/>
          <w:sz w:val="44"/>
          <w:szCs w:val="44"/>
        </w:rPr>
        <w:t>2016</w:t>
      </w:r>
      <w:r>
        <w:rPr>
          <w:rFonts w:ascii="方正小标宋简体" w:eastAsia="方正小标宋简体" w:hAnsi="黑体" w:hint="eastAsia"/>
          <w:sz w:val="44"/>
          <w:szCs w:val="44"/>
        </w:rPr>
        <w:t>年</w:t>
      </w:r>
      <w:r w:rsidRPr="00076688">
        <w:rPr>
          <w:rFonts w:ascii="方正小标宋简体" w:eastAsia="方正小标宋简体" w:hAnsi="黑体" w:hint="eastAsia"/>
          <w:sz w:val="44"/>
          <w:szCs w:val="44"/>
        </w:rPr>
        <w:t>决算公开</w:t>
      </w:r>
      <w:r>
        <w:rPr>
          <w:rFonts w:ascii="方正小标宋简体" w:eastAsia="方正小标宋简体" w:hAnsi="黑体" w:hint="eastAsia"/>
          <w:sz w:val="44"/>
          <w:szCs w:val="44"/>
        </w:rPr>
        <w:t>说明</w:t>
      </w:r>
    </w:p>
    <w:p w:rsidR="00B13A11" w:rsidRPr="00AD6244" w:rsidRDefault="00B13A11" w:rsidP="00CD302A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第一部分</w:t>
      </w:r>
      <w:r w:rsidRPr="00AD6244">
        <w:rPr>
          <w:rFonts w:ascii="黑体" w:eastAsia="黑体" w:hAnsi="黑体"/>
          <w:sz w:val="32"/>
          <w:szCs w:val="32"/>
        </w:rPr>
        <w:t xml:space="preserve">   </w:t>
      </w:r>
      <w:r w:rsidRPr="00AD6244">
        <w:rPr>
          <w:rFonts w:ascii="黑体" w:eastAsia="黑体" w:hAnsi="黑体" w:hint="eastAsia"/>
          <w:sz w:val="32"/>
          <w:szCs w:val="32"/>
        </w:rPr>
        <w:t>部门概况</w:t>
      </w:r>
    </w:p>
    <w:p w:rsidR="00B13A11" w:rsidRPr="00C35608" w:rsidRDefault="00B13A11" w:rsidP="00C35608">
      <w:pPr>
        <w:spacing w:line="560" w:lineRule="exact"/>
        <w:rPr>
          <w:rFonts w:ascii="方正黑体简体" w:eastAsia="方正黑体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</w:t>
      </w:r>
      <w:r w:rsidRPr="00076688">
        <w:rPr>
          <w:rFonts w:ascii="方正黑体简体" w:eastAsia="方正黑体简体"/>
          <w:sz w:val="32"/>
          <w:szCs w:val="32"/>
        </w:rPr>
        <w:t xml:space="preserve"> </w:t>
      </w:r>
      <w:r w:rsidRPr="00076688">
        <w:rPr>
          <w:rFonts w:ascii="方正黑体简体" w:eastAsia="方正黑体简体" w:hint="eastAsia"/>
          <w:sz w:val="32"/>
          <w:szCs w:val="32"/>
        </w:rPr>
        <w:t>一、</w:t>
      </w:r>
      <w:r w:rsidRPr="00076688">
        <w:rPr>
          <w:rFonts w:ascii="方正黑体简体" w:eastAsia="方正黑体简体"/>
          <w:sz w:val="32"/>
          <w:szCs w:val="32"/>
        </w:rPr>
        <w:t xml:space="preserve"> </w:t>
      </w:r>
      <w:r w:rsidRPr="00076688">
        <w:rPr>
          <w:rFonts w:ascii="方正黑体简体" w:eastAsia="方正黑体简体" w:hint="eastAsia"/>
          <w:sz w:val="32"/>
          <w:szCs w:val="32"/>
        </w:rPr>
        <w:t>部门职责</w:t>
      </w:r>
    </w:p>
    <w:p w:rsidR="00B13A11" w:rsidRPr="00795D9F" w:rsidRDefault="00B13A11" w:rsidP="00CD302A">
      <w:pPr>
        <w:spacing w:line="560" w:lineRule="exact"/>
        <w:ind w:firstLine="639"/>
        <w:rPr>
          <w:rFonts w:ascii="方正楷体简体" w:eastAsia="方正楷体简体" w:hAnsi="宋体" w:cs="黑体"/>
          <w:b/>
          <w:sz w:val="32"/>
          <w:szCs w:val="32"/>
        </w:rPr>
      </w:pPr>
      <w:r w:rsidRPr="00795D9F">
        <w:rPr>
          <w:rFonts w:ascii="方正楷体简体" w:eastAsia="方正楷体简体" w:hAnsi="宋体" w:cs="黑体"/>
          <w:b/>
          <w:sz w:val="32"/>
          <w:szCs w:val="32"/>
        </w:rPr>
        <w:t>(</w:t>
      </w:r>
      <w:r w:rsidRPr="00795D9F">
        <w:rPr>
          <w:rFonts w:ascii="方正楷体简体" w:eastAsia="方正楷体简体" w:hAnsi="宋体" w:cs="黑体" w:hint="eastAsia"/>
          <w:b/>
          <w:sz w:val="32"/>
          <w:szCs w:val="32"/>
        </w:rPr>
        <w:t>一</w:t>
      </w:r>
      <w:r w:rsidRPr="00795D9F">
        <w:rPr>
          <w:rFonts w:ascii="方正楷体简体" w:eastAsia="方正楷体简体" w:hAnsi="宋体" w:cs="黑体"/>
          <w:b/>
          <w:sz w:val="32"/>
          <w:szCs w:val="32"/>
        </w:rPr>
        <w:t>)</w:t>
      </w:r>
      <w:r>
        <w:rPr>
          <w:rFonts w:ascii="方正楷体简体" w:eastAsia="方正楷体简体" w:hAnsi="宋体" w:cs="黑体" w:hint="eastAsia"/>
          <w:b/>
          <w:sz w:val="32"/>
          <w:szCs w:val="32"/>
        </w:rPr>
        <w:t>主要</w:t>
      </w:r>
      <w:r w:rsidRPr="00795D9F">
        <w:rPr>
          <w:rFonts w:ascii="方正楷体简体" w:eastAsia="方正楷体简体" w:hAnsi="宋体" w:cs="黑体" w:hint="eastAsia"/>
          <w:b/>
          <w:sz w:val="32"/>
          <w:szCs w:val="32"/>
        </w:rPr>
        <w:t>职责</w:t>
      </w:r>
    </w:p>
    <w:p w:rsidR="00B13A11" w:rsidRPr="009D73FC" w:rsidRDefault="00B13A11" w:rsidP="00CD302A">
      <w:pPr>
        <w:spacing w:line="560" w:lineRule="exact"/>
        <w:ind w:firstLine="639"/>
        <w:rPr>
          <w:rFonts w:ascii="方正仿宋简体" w:eastAsia="方正仿宋简体" w:hAnsi="仿宋" w:cs="仿宋_GB2312"/>
          <w:sz w:val="32"/>
          <w:szCs w:val="32"/>
        </w:rPr>
      </w:pP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贯彻落实党和国家在农村的各项方针政策和法律法规，做好农业、农村、农民工作，现阶段，主要围绕以下四个方面全面履行职责。</w:t>
      </w:r>
    </w:p>
    <w:p w:rsidR="00B13A11" w:rsidRPr="009D73FC" w:rsidRDefault="00B13A11" w:rsidP="00CD302A">
      <w:pPr>
        <w:spacing w:line="560" w:lineRule="exact"/>
        <w:ind w:firstLine="639"/>
        <w:rPr>
          <w:rFonts w:ascii="方正仿宋简体" w:eastAsia="方正仿宋简体" w:hAnsi="仿宋" w:cs="仿宋_GB2312"/>
          <w:sz w:val="32"/>
          <w:szCs w:val="32"/>
        </w:rPr>
      </w:pPr>
      <w:r>
        <w:rPr>
          <w:rFonts w:ascii="方正仿宋简体" w:eastAsia="方正仿宋简体" w:hAnsi="仿宋" w:cs="仿宋_GB2312"/>
          <w:sz w:val="32"/>
          <w:szCs w:val="32"/>
        </w:rPr>
        <w:t>1</w:t>
      </w:r>
      <w:r>
        <w:rPr>
          <w:rFonts w:ascii="方正仿宋简体" w:eastAsia="方正仿宋简体" w:hAnsi="仿宋" w:cs="仿宋_GB2312" w:hint="eastAsia"/>
          <w:sz w:val="32"/>
          <w:szCs w:val="32"/>
        </w:rPr>
        <w:t>、</w:t>
      </w: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促进经济发展，增加</w:t>
      </w:r>
      <w:r>
        <w:rPr>
          <w:rFonts w:ascii="方正仿宋简体" w:eastAsia="方正仿宋简体" w:hAnsi="仿宋" w:cs="仿宋_GB2312" w:hint="eastAsia"/>
          <w:sz w:val="32"/>
          <w:szCs w:val="32"/>
        </w:rPr>
        <w:t>农民收入。依据市国民经济和社会发展中长期规划及年度计划，结合本镇</w:t>
      </w: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 w:rsidR="00B13A11" w:rsidRPr="009D73FC" w:rsidRDefault="00B13A11" w:rsidP="00CD302A">
      <w:pPr>
        <w:spacing w:line="560" w:lineRule="exact"/>
        <w:ind w:firstLine="639"/>
        <w:rPr>
          <w:rFonts w:ascii="方正仿宋简体" w:eastAsia="方正仿宋简体" w:hAnsi="仿宋" w:cs="仿宋_GB2312"/>
          <w:sz w:val="32"/>
          <w:szCs w:val="32"/>
        </w:rPr>
      </w:pPr>
      <w:r>
        <w:rPr>
          <w:rFonts w:ascii="方正仿宋简体" w:eastAsia="方正仿宋简体" w:hAnsi="仿宋" w:cs="仿宋_GB2312"/>
          <w:sz w:val="32"/>
          <w:szCs w:val="32"/>
        </w:rPr>
        <w:t>2</w:t>
      </w:r>
      <w:r>
        <w:rPr>
          <w:rFonts w:ascii="方正仿宋简体" w:eastAsia="方正仿宋简体" w:hAnsi="仿宋" w:cs="仿宋_GB2312" w:hint="eastAsia"/>
          <w:sz w:val="32"/>
          <w:szCs w:val="32"/>
        </w:rPr>
        <w:t>、</w:t>
      </w: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提供公共服务，着力改善民生。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 w:rsidR="00B13A11" w:rsidRPr="009D73FC" w:rsidRDefault="00B13A11" w:rsidP="00CD302A">
      <w:pPr>
        <w:spacing w:line="560" w:lineRule="exact"/>
        <w:ind w:firstLine="639"/>
        <w:rPr>
          <w:rFonts w:ascii="方正仿宋简体" w:eastAsia="方正仿宋简体" w:hAnsi="仿宋" w:cs="仿宋_GB2312"/>
          <w:sz w:val="32"/>
          <w:szCs w:val="32"/>
        </w:rPr>
      </w:pPr>
      <w:r>
        <w:rPr>
          <w:rFonts w:ascii="方正仿宋简体" w:eastAsia="方正仿宋简体" w:hAnsi="仿宋" w:cs="仿宋_GB2312"/>
          <w:sz w:val="32"/>
          <w:szCs w:val="32"/>
        </w:rPr>
        <w:t>3</w:t>
      </w:r>
      <w:r>
        <w:rPr>
          <w:rFonts w:ascii="方正仿宋简体" w:eastAsia="方正仿宋简体" w:hAnsi="仿宋" w:cs="仿宋_GB2312" w:hint="eastAsia"/>
          <w:sz w:val="32"/>
          <w:szCs w:val="32"/>
        </w:rPr>
        <w:t>、</w:t>
      </w: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加强社会管理，维护农村稳定。组织、监督国家法律法规和基本公共政策在农</w:t>
      </w:r>
      <w:r>
        <w:rPr>
          <w:rFonts w:ascii="方正仿宋简体" w:eastAsia="方正仿宋简体" w:hAnsi="仿宋" w:cs="仿宋_GB2312" w:hint="eastAsia"/>
          <w:sz w:val="32"/>
          <w:szCs w:val="32"/>
        </w:rPr>
        <w:t>村的实施，制定社会主义新农村和文明生态村建设的规划和措施；加强镇</w:t>
      </w: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 w:rsidR="00B13A11" w:rsidRPr="009D73FC" w:rsidRDefault="00B13A11" w:rsidP="00CD302A">
      <w:pPr>
        <w:spacing w:line="560" w:lineRule="exact"/>
        <w:ind w:firstLine="639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" w:cs="仿宋_GB2312"/>
          <w:sz w:val="32"/>
          <w:szCs w:val="32"/>
        </w:rPr>
        <w:t>4</w:t>
      </w:r>
      <w:r>
        <w:rPr>
          <w:rFonts w:ascii="方正仿宋简体" w:eastAsia="方正仿宋简体" w:hAnsi="仿宋" w:cs="仿宋_GB2312" w:hint="eastAsia"/>
          <w:sz w:val="32"/>
          <w:szCs w:val="32"/>
        </w:rPr>
        <w:t>、</w:t>
      </w: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推进基层民主，促进农村和谐。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</w:t>
      </w:r>
      <w:r w:rsidRPr="009D73FC">
        <w:rPr>
          <w:rFonts w:ascii="方正仿宋简体" w:eastAsia="方正仿宋简体" w:hAnsi="仿宋_GB2312" w:cs="仿宋_GB2312" w:hint="eastAsia"/>
          <w:sz w:val="32"/>
          <w:szCs w:val="32"/>
        </w:rPr>
        <w:t>。</w:t>
      </w:r>
    </w:p>
    <w:p w:rsidR="00B13A11" w:rsidRPr="00795D9F" w:rsidRDefault="00B13A11" w:rsidP="00CD302A">
      <w:pPr>
        <w:spacing w:line="560" w:lineRule="exact"/>
        <w:ind w:firstLine="639"/>
        <w:rPr>
          <w:rFonts w:ascii="方正楷体简体" w:eastAsia="方正楷体简体" w:hAnsi="仿宋_GB2312" w:cs="仿宋_GB2312"/>
          <w:b/>
          <w:sz w:val="32"/>
          <w:szCs w:val="32"/>
        </w:rPr>
      </w:pPr>
      <w:r>
        <w:rPr>
          <w:rFonts w:ascii="方正楷体简体" w:eastAsia="方正楷体简体" w:hint="eastAsia"/>
          <w:b/>
          <w:sz w:val="32"/>
          <w:szCs w:val="32"/>
        </w:rPr>
        <w:t>（二）部门机构设置</w:t>
      </w:r>
    </w:p>
    <w:p w:rsidR="00B13A11" w:rsidRPr="009D73FC" w:rsidRDefault="00B13A11" w:rsidP="00CD302A">
      <w:pPr>
        <w:spacing w:line="560" w:lineRule="exact"/>
        <w:ind w:firstLine="639"/>
        <w:rPr>
          <w:rFonts w:ascii="方正仿宋简体" w:eastAsia="方正仿宋简体" w:hAnsi="仿宋" w:cs="仿宋_GB2312"/>
          <w:sz w:val="32"/>
          <w:szCs w:val="32"/>
        </w:rPr>
      </w:pPr>
      <w:r>
        <w:rPr>
          <w:rFonts w:ascii="方正仿宋简体" w:eastAsia="方正仿宋简体" w:hAnsi="仿宋" w:cs="仿宋_GB2312" w:hint="eastAsia"/>
          <w:sz w:val="32"/>
          <w:szCs w:val="32"/>
        </w:rPr>
        <w:t>按照人口规模分类，本镇为三</w:t>
      </w: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类乡镇，设置行政机构</w:t>
      </w:r>
      <w:r>
        <w:rPr>
          <w:rFonts w:ascii="方正仿宋简体" w:eastAsia="方正仿宋简体" w:hAnsi="仿宋" w:cs="仿宋_GB2312"/>
          <w:sz w:val="32"/>
          <w:szCs w:val="32"/>
        </w:rPr>
        <w:t>3</w:t>
      </w: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个，即：党政综合办公室（挂社会治安综合治理和群众工作办公室牌子）、经济发展办公室（挂安全生产办公室牌子）、社会事务办公室（挂计划生育办公室、城乡规划建设办公室牌子）；设置事业单位</w:t>
      </w:r>
      <w:r w:rsidRPr="009D73FC">
        <w:rPr>
          <w:rFonts w:ascii="方正仿宋简体" w:eastAsia="方正仿宋简体" w:hAnsi="仿宋" w:cs="仿宋_GB2312"/>
          <w:sz w:val="32"/>
          <w:szCs w:val="32"/>
        </w:rPr>
        <w:t>4</w:t>
      </w: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个，即：财政所（挂农村经济经营管理站牌子）、文化综合服务中心、人口和计划生育服务中心、劳动保障事务站。</w:t>
      </w:r>
    </w:p>
    <w:p w:rsidR="00B13A11" w:rsidRPr="00795D9F" w:rsidRDefault="00B13A11" w:rsidP="00CD302A">
      <w:pPr>
        <w:spacing w:line="560" w:lineRule="exact"/>
        <w:ind w:firstLine="639"/>
        <w:rPr>
          <w:rFonts w:ascii="方正仿宋简体" w:eastAsia="方正仿宋简体" w:hAnsi="楷体_GB2312" w:cs="楷体_GB2312"/>
          <w:b/>
          <w:sz w:val="32"/>
          <w:szCs w:val="32"/>
        </w:rPr>
      </w:pPr>
      <w:r>
        <w:rPr>
          <w:rFonts w:ascii="方正仿宋简体" w:eastAsia="方正仿宋简体" w:hAnsi="楷体_GB2312" w:cs="楷体_GB2312" w:hint="eastAsia"/>
          <w:b/>
          <w:sz w:val="32"/>
          <w:szCs w:val="32"/>
        </w:rPr>
        <w:t>（一）</w:t>
      </w:r>
      <w:r w:rsidRPr="00795D9F">
        <w:rPr>
          <w:rFonts w:ascii="方正仿宋简体" w:eastAsia="方正仿宋简体" w:hAnsi="楷体_GB2312" w:cs="楷体_GB2312" w:hint="eastAsia"/>
          <w:b/>
          <w:sz w:val="32"/>
          <w:szCs w:val="32"/>
        </w:rPr>
        <w:t>行政机构</w:t>
      </w:r>
    </w:p>
    <w:p w:rsidR="00B13A11" w:rsidRPr="00795D9F" w:rsidRDefault="00B13A11" w:rsidP="00CD302A">
      <w:pPr>
        <w:spacing w:line="560" w:lineRule="exact"/>
        <w:ind w:firstLine="639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/>
          <w:b/>
          <w:sz w:val="32"/>
          <w:szCs w:val="32"/>
        </w:rPr>
        <w:t>1</w:t>
      </w:r>
      <w:r>
        <w:rPr>
          <w:rFonts w:ascii="方正仿宋简体" w:eastAsia="方正仿宋简体" w:hAnsi="仿宋_GB2312" w:cs="仿宋_GB2312" w:hint="eastAsia"/>
          <w:b/>
          <w:sz w:val="32"/>
          <w:szCs w:val="32"/>
        </w:rPr>
        <w:t>、</w:t>
      </w:r>
      <w:r w:rsidRPr="00795D9F">
        <w:rPr>
          <w:rFonts w:ascii="方正仿宋简体" w:eastAsia="方正仿宋简体" w:hAnsi="仿宋_GB2312" w:cs="仿宋_GB2312" w:hint="eastAsia"/>
          <w:b/>
          <w:sz w:val="32"/>
          <w:szCs w:val="32"/>
        </w:rPr>
        <w:t>党政综合办公室（社会治安综合治理和群众工作办公室）：</w:t>
      </w:r>
      <w:r w:rsidRPr="009D73FC">
        <w:rPr>
          <w:rFonts w:ascii="方正仿宋简体" w:eastAsia="方正仿宋简体" w:hAnsi="仿宋_GB2312" w:cs="仿宋_GB2312" w:hint="eastAsia"/>
          <w:sz w:val="32"/>
          <w:szCs w:val="32"/>
        </w:rPr>
        <w:t>机构规格股级，设主任</w:t>
      </w:r>
      <w:r w:rsidRPr="009D73FC">
        <w:rPr>
          <w:rFonts w:ascii="方正仿宋简体" w:eastAsia="方正仿宋简体" w:hAnsi="仿宋_GB2312" w:cs="仿宋_GB2312"/>
          <w:sz w:val="32"/>
          <w:szCs w:val="32"/>
        </w:rPr>
        <w:t>1</w:t>
      </w:r>
      <w:r w:rsidRPr="009D73FC">
        <w:rPr>
          <w:rFonts w:ascii="方正仿宋简体" w:eastAsia="方正仿宋简体" w:hAnsi="仿宋_GB2312" w:cs="仿宋_GB2312" w:hint="eastAsia"/>
          <w:sz w:val="32"/>
          <w:szCs w:val="32"/>
        </w:rPr>
        <w:t>名。</w:t>
      </w: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负责综合协调、信息反馈、档案管理和机关事务工作；负责基层党组织建设、党员电化教育管理、机构编制、人事劳资、老干部、干部考核、人大、宣传、统战、纪检、工会、共青团、妇联、武装等工作；负责研究、拟订社会治安综合治理工作计划、阶段性工作方案和措施并组织实施；分析辖区社会治安形势，有针对性地加强社会治安综合治理工作，组织、协调有关部门开展“严打整治”专项斗争，排查整治治安混乱地区和突出治安问题；加强对公安派出所、人民法庭、司法所等基层政法单位以及村委会、治保会、调委会等基层组织建设的指导，定期组织教育培训，提高基层综治人员的整体素质；负责信访和群众工作。</w:t>
      </w:r>
    </w:p>
    <w:p w:rsidR="00B13A11" w:rsidRPr="009D73FC" w:rsidRDefault="00B13A11" w:rsidP="00CD302A">
      <w:pPr>
        <w:spacing w:line="560" w:lineRule="exact"/>
        <w:ind w:firstLine="639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/>
          <w:b/>
          <w:sz w:val="32"/>
          <w:szCs w:val="32"/>
        </w:rPr>
        <w:t>2</w:t>
      </w:r>
      <w:r>
        <w:rPr>
          <w:rFonts w:ascii="方正仿宋简体" w:eastAsia="方正仿宋简体" w:hAnsi="仿宋_GB2312" w:cs="仿宋_GB2312" w:hint="eastAsia"/>
          <w:b/>
          <w:sz w:val="32"/>
          <w:szCs w:val="32"/>
        </w:rPr>
        <w:t>、</w:t>
      </w:r>
      <w:r w:rsidRPr="00795D9F">
        <w:rPr>
          <w:rFonts w:ascii="方正仿宋简体" w:eastAsia="方正仿宋简体" w:hAnsi="仿宋_GB2312" w:cs="仿宋_GB2312" w:hint="eastAsia"/>
          <w:b/>
          <w:sz w:val="32"/>
          <w:szCs w:val="32"/>
        </w:rPr>
        <w:t>经济发展办公室（安全生产办公室）：机构规格股级，设主任</w:t>
      </w:r>
      <w:r w:rsidRPr="00795D9F">
        <w:rPr>
          <w:rFonts w:ascii="方正仿宋简体" w:eastAsia="方正仿宋简体" w:hAnsi="仿宋_GB2312" w:cs="仿宋_GB2312"/>
          <w:b/>
          <w:sz w:val="32"/>
          <w:szCs w:val="32"/>
        </w:rPr>
        <w:t>1</w:t>
      </w:r>
      <w:r w:rsidRPr="00795D9F">
        <w:rPr>
          <w:rFonts w:ascii="方正仿宋简体" w:eastAsia="方正仿宋简体" w:hAnsi="仿宋_GB2312" w:cs="仿宋_GB2312" w:hint="eastAsia"/>
          <w:b/>
          <w:sz w:val="32"/>
          <w:szCs w:val="32"/>
        </w:rPr>
        <w:t>名。</w:t>
      </w:r>
      <w:r>
        <w:rPr>
          <w:rFonts w:ascii="方正仿宋简体" w:eastAsia="方正仿宋简体" w:hAnsi="仿宋" w:cs="仿宋_GB2312" w:hint="eastAsia"/>
          <w:sz w:val="32"/>
          <w:szCs w:val="32"/>
        </w:rPr>
        <w:t>根据本镇经济发展战略，会同有关部门拟定本镇</w:t>
      </w: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经济发展规划并制定具体政策和措施；负责企业管理、安全生产、工业、农业、水利、畜牧、林业、第三产业发展规划、招商引资、内外贸易、个体私营经济、国有资产管理等工作；负责协调商品市场流通等与经济发展相关的其他工作；负责综合统计和各类经济指标分析工作</w:t>
      </w:r>
      <w:r w:rsidRPr="009D73FC">
        <w:rPr>
          <w:rFonts w:ascii="方正仿宋简体" w:eastAsia="方正仿宋简体" w:hAnsi="仿宋_GB2312" w:cs="仿宋_GB2312" w:hint="eastAsia"/>
          <w:sz w:val="32"/>
          <w:szCs w:val="32"/>
        </w:rPr>
        <w:t>。</w:t>
      </w:r>
    </w:p>
    <w:p w:rsidR="00B13A11" w:rsidRPr="00795D9F" w:rsidRDefault="00B13A11" w:rsidP="00CD302A">
      <w:pPr>
        <w:spacing w:line="560" w:lineRule="exact"/>
        <w:ind w:firstLine="639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/>
          <w:b/>
          <w:sz w:val="32"/>
          <w:szCs w:val="32"/>
        </w:rPr>
        <w:t>3</w:t>
      </w:r>
      <w:r>
        <w:rPr>
          <w:rFonts w:ascii="方正仿宋简体" w:eastAsia="方正仿宋简体" w:hAnsi="仿宋_GB2312" w:cs="仿宋_GB2312" w:hint="eastAsia"/>
          <w:b/>
          <w:sz w:val="32"/>
          <w:szCs w:val="32"/>
        </w:rPr>
        <w:t>、社会事务办公室（计划生育办公室、城镇</w:t>
      </w:r>
      <w:r w:rsidRPr="00795D9F">
        <w:rPr>
          <w:rFonts w:ascii="方正仿宋简体" w:eastAsia="方正仿宋简体" w:hAnsi="仿宋_GB2312" w:cs="仿宋_GB2312" w:hint="eastAsia"/>
          <w:b/>
          <w:sz w:val="32"/>
          <w:szCs w:val="32"/>
        </w:rPr>
        <w:t>规划建设办公室）：</w:t>
      </w:r>
      <w:r w:rsidRPr="009D73FC">
        <w:rPr>
          <w:rFonts w:ascii="方正仿宋简体" w:eastAsia="方正仿宋简体" w:hAnsi="仿宋_GB2312" w:cs="仿宋_GB2312" w:hint="eastAsia"/>
          <w:sz w:val="32"/>
          <w:szCs w:val="32"/>
        </w:rPr>
        <w:t>机构规格股级，设主任</w:t>
      </w:r>
      <w:r w:rsidRPr="009D73FC">
        <w:rPr>
          <w:rFonts w:ascii="方正仿宋简体" w:eastAsia="方正仿宋简体" w:hAnsi="仿宋_GB2312" w:cs="仿宋_GB2312"/>
          <w:sz w:val="32"/>
          <w:szCs w:val="32"/>
        </w:rPr>
        <w:t>1</w:t>
      </w:r>
      <w:r w:rsidRPr="009D73FC">
        <w:rPr>
          <w:rFonts w:ascii="方正仿宋简体" w:eastAsia="方正仿宋简体" w:hAnsi="仿宋_GB2312" w:cs="仿宋_GB2312" w:hint="eastAsia"/>
          <w:sz w:val="32"/>
          <w:szCs w:val="32"/>
        </w:rPr>
        <w:t>名。</w:t>
      </w: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负责做好上级各项方针政策、法律法规的贯彻落实；负责低保、优抚、救灾救济等民族工作；负责教育、卫生、文化、旅游等工作；负责贯彻执行人口和计划生育方针政策和法律法规，制定计划生育管理办法和实施细则并组织实施；负责人口（包括流动人口）和计划生育工作，制定人口发展中长期规划和年度计划并组织实施；负责指导、监督各村委会和基层计划生育组织的计划生育工作；负责生育指标管理和发放工作；负责违反计划生育案件的查处和政策咨询；依据《中</w:t>
      </w:r>
      <w:r>
        <w:rPr>
          <w:rFonts w:ascii="方正仿宋简体" w:eastAsia="方正仿宋简体" w:hAnsi="仿宋" w:cs="仿宋_GB2312" w:hint="eastAsia"/>
          <w:sz w:val="32"/>
          <w:szCs w:val="32"/>
        </w:rPr>
        <w:t>华人民共和国城乡规划法》规定的权限，负责编制本镇</w:t>
      </w: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的总体规划、村庄</w:t>
      </w:r>
      <w:r>
        <w:rPr>
          <w:rFonts w:ascii="方正仿宋简体" w:eastAsia="方正仿宋简体" w:hAnsi="仿宋" w:cs="仿宋_GB2312" w:hint="eastAsia"/>
          <w:sz w:val="32"/>
          <w:szCs w:val="32"/>
        </w:rPr>
        <w:t>规划；负责本镇</w:t>
      </w: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建设项目规划管理与施</w:t>
      </w:r>
      <w:r>
        <w:rPr>
          <w:rFonts w:ascii="方正仿宋简体" w:eastAsia="方正仿宋简体" w:hAnsi="仿宋" w:cs="仿宋_GB2312" w:hint="eastAsia"/>
          <w:sz w:val="32"/>
          <w:szCs w:val="32"/>
        </w:rPr>
        <w:t>工管理，配合市相关行政主管部门做好城建规划建设项目工作；负责本镇</w:t>
      </w: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村容村貌、环境卫生、园林绿化以及市政建设等基础设施的管理；负责村民住宅建设的管理与服务；负责建设统计、建设台帐以及建设档案管理等工作；负责协调与社会事务相关的其他工作。</w:t>
      </w:r>
    </w:p>
    <w:p w:rsidR="00B13A11" w:rsidRPr="00795D9F" w:rsidRDefault="00B13A11" w:rsidP="00CD302A">
      <w:pPr>
        <w:spacing w:line="560" w:lineRule="exact"/>
        <w:ind w:firstLine="639"/>
        <w:rPr>
          <w:rFonts w:ascii="方正仿宋简体" w:eastAsia="方正仿宋简体" w:hAnsi="楷体_GB2312" w:cs="楷体_GB2312"/>
          <w:b/>
          <w:sz w:val="32"/>
          <w:szCs w:val="32"/>
        </w:rPr>
      </w:pPr>
      <w:r>
        <w:rPr>
          <w:rFonts w:ascii="方正仿宋简体" w:eastAsia="方正仿宋简体" w:hAnsi="楷体_GB2312" w:cs="楷体_GB2312" w:hint="eastAsia"/>
          <w:b/>
          <w:sz w:val="32"/>
          <w:szCs w:val="32"/>
        </w:rPr>
        <w:t>（二）</w:t>
      </w:r>
      <w:r w:rsidRPr="00795D9F">
        <w:rPr>
          <w:rFonts w:ascii="方正仿宋简体" w:eastAsia="方正仿宋简体" w:hAnsi="楷体_GB2312" w:cs="楷体_GB2312" w:hint="eastAsia"/>
          <w:b/>
          <w:sz w:val="32"/>
          <w:szCs w:val="32"/>
        </w:rPr>
        <w:t>事业单位</w:t>
      </w:r>
    </w:p>
    <w:p w:rsidR="00B13A11" w:rsidRPr="00795D9F" w:rsidRDefault="00B13A11" w:rsidP="00CD302A">
      <w:pPr>
        <w:spacing w:line="560" w:lineRule="exact"/>
        <w:ind w:firstLine="639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/>
          <w:b/>
          <w:sz w:val="32"/>
          <w:szCs w:val="32"/>
        </w:rPr>
        <w:t>1</w:t>
      </w:r>
      <w:r>
        <w:rPr>
          <w:rFonts w:ascii="方正仿宋简体" w:eastAsia="方正仿宋简体" w:hAnsi="仿宋_GB2312" w:cs="仿宋_GB2312" w:hint="eastAsia"/>
          <w:b/>
          <w:sz w:val="32"/>
          <w:szCs w:val="32"/>
        </w:rPr>
        <w:t>、</w:t>
      </w:r>
      <w:r w:rsidRPr="00795D9F">
        <w:rPr>
          <w:rFonts w:ascii="方正仿宋简体" w:eastAsia="方正仿宋简体" w:hAnsi="仿宋_GB2312" w:cs="仿宋_GB2312" w:hint="eastAsia"/>
          <w:b/>
          <w:sz w:val="32"/>
          <w:szCs w:val="32"/>
        </w:rPr>
        <w:t>财政所（农村经济经营管理站）：</w:t>
      </w:r>
      <w:r w:rsidRPr="009D73FC">
        <w:rPr>
          <w:rFonts w:ascii="方正仿宋简体" w:eastAsia="方正仿宋简体" w:hAnsi="仿宋_GB2312" w:cs="仿宋_GB2312" w:hint="eastAsia"/>
          <w:sz w:val="32"/>
          <w:szCs w:val="32"/>
        </w:rPr>
        <w:t>机构规格股级，全额事业编制</w:t>
      </w:r>
      <w:r w:rsidRPr="009D73FC">
        <w:rPr>
          <w:rFonts w:ascii="方正仿宋简体" w:eastAsia="方正仿宋简体" w:hAnsi="仿宋_GB2312" w:cs="仿宋_GB2312"/>
          <w:sz w:val="32"/>
          <w:szCs w:val="32"/>
        </w:rPr>
        <w:t>6</w:t>
      </w:r>
      <w:r w:rsidRPr="009D73FC">
        <w:rPr>
          <w:rFonts w:ascii="方正仿宋简体" w:eastAsia="方正仿宋简体" w:hAnsi="仿宋_GB2312" w:cs="仿宋_GB2312" w:hint="eastAsia"/>
          <w:sz w:val="32"/>
          <w:szCs w:val="32"/>
        </w:rPr>
        <w:t>名，设所长</w:t>
      </w:r>
      <w:r w:rsidRPr="009D73FC">
        <w:rPr>
          <w:rFonts w:ascii="方正仿宋简体" w:eastAsia="方正仿宋简体" w:hAnsi="仿宋_GB2312" w:cs="仿宋_GB2312"/>
          <w:sz w:val="32"/>
          <w:szCs w:val="32"/>
        </w:rPr>
        <w:t>1</w:t>
      </w:r>
      <w:r w:rsidRPr="009D73FC">
        <w:rPr>
          <w:rFonts w:ascii="方正仿宋简体" w:eastAsia="方正仿宋简体" w:hAnsi="仿宋_GB2312" w:cs="仿宋_GB2312" w:hint="eastAsia"/>
          <w:sz w:val="32"/>
          <w:szCs w:val="32"/>
        </w:rPr>
        <w:t>名。</w:t>
      </w: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负责财税征管入库、编制执行财政收支预决算、管理本级政府经费收支等工作；负责农村合作经济经营管理工作，管理农业承包合同、农村合作经济组织财务会计工作，落实“双代管”制度，管好账目、代管村集体资金；承担农村合作经济组织的内部审计工作；负责农村土地经营权流转管理服务工作；负责农民负担调查等工作。</w:t>
      </w:r>
    </w:p>
    <w:p w:rsidR="00B13A11" w:rsidRPr="00795D9F" w:rsidRDefault="00B13A11" w:rsidP="00CD302A">
      <w:pPr>
        <w:spacing w:line="560" w:lineRule="exact"/>
        <w:ind w:firstLine="639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/>
          <w:b/>
          <w:sz w:val="32"/>
          <w:szCs w:val="32"/>
        </w:rPr>
        <w:t>2</w:t>
      </w:r>
      <w:r>
        <w:rPr>
          <w:rFonts w:ascii="方正仿宋简体" w:eastAsia="方正仿宋简体" w:hAnsi="仿宋_GB2312" w:cs="仿宋_GB2312" w:hint="eastAsia"/>
          <w:b/>
          <w:sz w:val="32"/>
          <w:szCs w:val="32"/>
        </w:rPr>
        <w:t>、</w:t>
      </w:r>
      <w:r w:rsidRPr="00795D9F">
        <w:rPr>
          <w:rFonts w:ascii="方正仿宋简体" w:eastAsia="方正仿宋简体" w:hAnsi="仿宋_GB2312" w:cs="仿宋_GB2312" w:hint="eastAsia"/>
          <w:b/>
          <w:sz w:val="32"/>
          <w:szCs w:val="32"/>
        </w:rPr>
        <w:t>文化综合服务中心：</w:t>
      </w:r>
      <w:r w:rsidRPr="009D73FC">
        <w:rPr>
          <w:rFonts w:ascii="方正仿宋简体" w:eastAsia="方正仿宋简体" w:hAnsi="仿宋_GB2312" w:cs="仿宋_GB2312" w:hint="eastAsia"/>
          <w:sz w:val="32"/>
          <w:szCs w:val="32"/>
        </w:rPr>
        <w:t>机构规格股级，全额事业编制</w:t>
      </w:r>
      <w:r w:rsidRPr="009D73FC">
        <w:rPr>
          <w:rFonts w:ascii="方正仿宋简体" w:eastAsia="方正仿宋简体" w:hAnsi="仿宋_GB2312" w:cs="仿宋_GB2312"/>
          <w:sz w:val="32"/>
          <w:szCs w:val="32"/>
        </w:rPr>
        <w:t>2</w:t>
      </w:r>
      <w:r w:rsidRPr="009D73FC">
        <w:rPr>
          <w:rFonts w:ascii="方正仿宋简体" w:eastAsia="方正仿宋简体" w:hAnsi="仿宋_GB2312" w:cs="仿宋_GB2312" w:hint="eastAsia"/>
          <w:sz w:val="32"/>
          <w:szCs w:val="32"/>
        </w:rPr>
        <w:t>名，设主任</w:t>
      </w:r>
      <w:r w:rsidRPr="009D73FC">
        <w:rPr>
          <w:rFonts w:ascii="方正仿宋简体" w:eastAsia="方正仿宋简体" w:hAnsi="仿宋_GB2312" w:cs="仿宋_GB2312"/>
          <w:sz w:val="32"/>
          <w:szCs w:val="32"/>
        </w:rPr>
        <w:t>1</w:t>
      </w:r>
      <w:r w:rsidRPr="009D73FC">
        <w:rPr>
          <w:rFonts w:ascii="方正仿宋简体" w:eastAsia="方正仿宋简体" w:hAnsi="仿宋_GB2312" w:cs="仿宋_GB2312" w:hint="eastAsia"/>
          <w:sz w:val="32"/>
          <w:szCs w:val="32"/>
        </w:rPr>
        <w:t>名。</w:t>
      </w: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负责对广大群众进行时政宣传和政策法制教育；组织群众开展丰富多彩的文体娱乐</w:t>
      </w:r>
      <w:r>
        <w:rPr>
          <w:rFonts w:ascii="方正仿宋简体" w:eastAsia="方正仿宋简体" w:hAnsi="仿宋" w:cs="仿宋_GB2312" w:hint="eastAsia"/>
          <w:sz w:val="32"/>
          <w:szCs w:val="32"/>
        </w:rPr>
        <w:t>活动、报刊阅读和科普教育活动；搜集、整理民间文化艺术遗产，促进镇</w:t>
      </w: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村特色文化发展；做好文物的宣传保护工作；受上级文化部门委托协助管理当地文化市场。</w:t>
      </w:r>
    </w:p>
    <w:p w:rsidR="00B13A11" w:rsidRPr="00795D9F" w:rsidRDefault="00B13A11" w:rsidP="00CD302A">
      <w:pPr>
        <w:spacing w:line="560" w:lineRule="exact"/>
        <w:ind w:firstLine="639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仿宋简体" w:eastAsia="方正仿宋简体" w:hAnsi="仿宋_GB2312" w:cs="仿宋_GB2312"/>
          <w:b/>
          <w:sz w:val="32"/>
          <w:szCs w:val="32"/>
        </w:rPr>
        <w:t>3</w:t>
      </w:r>
      <w:r>
        <w:rPr>
          <w:rFonts w:ascii="方正仿宋简体" w:eastAsia="方正仿宋简体" w:hAnsi="仿宋_GB2312" w:cs="仿宋_GB2312" w:hint="eastAsia"/>
          <w:b/>
          <w:sz w:val="32"/>
          <w:szCs w:val="32"/>
        </w:rPr>
        <w:t>、</w:t>
      </w:r>
      <w:r w:rsidRPr="00795D9F">
        <w:rPr>
          <w:rFonts w:ascii="方正仿宋简体" w:eastAsia="方正仿宋简体" w:hAnsi="仿宋_GB2312" w:cs="仿宋_GB2312" w:hint="eastAsia"/>
          <w:b/>
          <w:sz w:val="32"/>
          <w:szCs w:val="32"/>
        </w:rPr>
        <w:t>人口和计划生育服务中心：</w:t>
      </w:r>
      <w:r w:rsidRPr="009D73FC">
        <w:rPr>
          <w:rFonts w:ascii="方正仿宋简体" w:eastAsia="方正仿宋简体" w:hAnsi="仿宋_GB2312" w:cs="仿宋_GB2312" w:hint="eastAsia"/>
          <w:sz w:val="32"/>
          <w:szCs w:val="32"/>
        </w:rPr>
        <w:t>机构规格股级，全额事业编制</w:t>
      </w:r>
      <w:r>
        <w:rPr>
          <w:rFonts w:ascii="方正仿宋简体" w:eastAsia="方正仿宋简体" w:hAnsi="仿宋_GB2312" w:cs="仿宋_GB2312"/>
          <w:sz w:val="32"/>
          <w:szCs w:val="32"/>
        </w:rPr>
        <w:t>5</w:t>
      </w:r>
      <w:r w:rsidRPr="009D73FC">
        <w:rPr>
          <w:rFonts w:ascii="方正仿宋简体" w:eastAsia="方正仿宋简体" w:hAnsi="仿宋_GB2312" w:cs="仿宋_GB2312" w:hint="eastAsia"/>
          <w:sz w:val="32"/>
          <w:szCs w:val="32"/>
        </w:rPr>
        <w:t>名，设主任</w:t>
      </w:r>
      <w:r w:rsidRPr="009D73FC">
        <w:rPr>
          <w:rFonts w:ascii="方正仿宋简体" w:eastAsia="方正仿宋简体" w:hAnsi="仿宋_GB2312" w:cs="仿宋_GB2312"/>
          <w:sz w:val="32"/>
          <w:szCs w:val="32"/>
        </w:rPr>
        <w:t>1</w:t>
      </w:r>
      <w:r w:rsidRPr="009D73FC">
        <w:rPr>
          <w:rFonts w:ascii="方正仿宋简体" w:eastAsia="方正仿宋简体" w:hAnsi="仿宋_GB2312" w:cs="仿宋_GB2312" w:hint="eastAsia"/>
          <w:sz w:val="32"/>
          <w:szCs w:val="32"/>
        </w:rPr>
        <w:t>名。</w:t>
      </w: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负责宣传人口和计划生育的方针政策、法律法规和优生优育、避孕节育等科学知识；承担育龄夫妇避孕、节育、保健和优生技术服务；做好育龄妇女的妇科病普查普治、四项手术随访、艾滋病防治、避孕药具发放等工作；负责计划生育统计工作。</w:t>
      </w:r>
    </w:p>
    <w:p w:rsidR="00B13A11" w:rsidRPr="00795D9F" w:rsidRDefault="00B13A11" w:rsidP="00CD302A">
      <w:pPr>
        <w:spacing w:line="560" w:lineRule="exact"/>
        <w:ind w:firstLine="639"/>
        <w:rPr>
          <w:rFonts w:ascii="方正仿宋简体" w:eastAsia="方正仿宋简体" w:hAnsi="仿宋_GB2312" w:cs="仿宋_GB2312"/>
          <w:sz w:val="32"/>
          <w:szCs w:val="32"/>
        </w:rPr>
      </w:pPr>
      <w:r w:rsidRPr="00795D9F">
        <w:rPr>
          <w:rFonts w:ascii="方正仿宋简体" w:eastAsia="方正仿宋简体" w:hAnsi="仿宋_GB2312" w:cs="仿宋_GB2312"/>
          <w:b/>
          <w:sz w:val="32"/>
          <w:szCs w:val="32"/>
        </w:rPr>
        <w:t>4</w:t>
      </w:r>
      <w:r w:rsidRPr="00795D9F">
        <w:rPr>
          <w:rFonts w:ascii="方正仿宋简体" w:eastAsia="方正仿宋简体" w:hAnsi="仿宋_GB2312" w:cs="仿宋_GB2312" w:hint="eastAsia"/>
          <w:b/>
          <w:sz w:val="32"/>
          <w:szCs w:val="32"/>
        </w:rPr>
        <w:t>、劳动保障事务站：</w:t>
      </w:r>
      <w:r w:rsidRPr="009D73FC">
        <w:rPr>
          <w:rFonts w:ascii="方正仿宋简体" w:eastAsia="方正仿宋简体" w:hAnsi="仿宋_GB2312" w:cs="仿宋_GB2312" w:hint="eastAsia"/>
          <w:sz w:val="32"/>
          <w:szCs w:val="32"/>
        </w:rPr>
        <w:t>机构规格股级，全额事业编制</w:t>
      </w:r>
      <w:r>
        <w:rPr>
          <w:rFonts w:ascii="方正仿宋简体" w:eastAsia="方正仿宋简体" w:hAnsi="仿宋_GB2312" w:cs="仿宋_GB2312"/>
          <w:sz w:val="32"/>
          <w:szCs w:val="32"/>
        </w:rPr>
        <w:t>5</w:t>
      </w:r>
      <w:r w:rsidRPr="009D73FC">
        <w:rPr>
          <w:rFonts w:ascii="方正仿宋简体" w:eastAsia="方正仿宋简体" w:hAnsi="仿宋_GB2312" w:cs="仿宋_GB2312" w:hint="eastAsia"/>
          <w:sz w:val="32"/>
          <w:szCs w:val="32"/>
        </w:rPr>
        <w:t>名，设站长</w:t>
      </w:r>
      <w:r w:rsidRPr="009D73FC">
        <w:rPr>
          <w:rFonts w:ascii="方正仿宋简体" w:eastAsia="方正仿宋简体" w:hAnsi="仿宋_GB2312" w:cs="仿宋_GB2312"/>
          <w:sz w:val="32"/>
          <w:szCs w:val="32"/>
        </w:rPr>
        <w:t>1</w:t>
      </w:r>
      <w:r w:rsidRPr="009D73FC">
        <w:rPr>
          <w:rFonts w:ascii="方正仿宋简体" w:eastAsia="方正仿宋简体" w:hAnsi="仿宋_GB2312" w:cs="仿宋_GB2312" w:hint="eastAsia"/>
          <w:sz w:val="32"/>
          <w:szCs w:val="32"/>
        </w:rPr>
        <w:t>名。</w:t>
      </w:r>
      <w:r w:rsidRPr="009D73FC">
        <w:rPr>
          <w:rFonts w:ascii="方正仿宋简体" w:eastAsia="方正仿宋简体" w:hAnsi="仿宋" w:cs="仿宋_GB2312" w:hint="eastAsia"/>
          <w:sz w:val="32"/>
          <w:szCs w:val="32"/>
        </w:rPr>
        <w:t>依据国家劳动和社会保障各项政策法规，开展就业培训，搞好劳务输出，引领农村富余劳动力转移；负责下岗失业人员再就业指导和劳动用工管理工作；负责养老保险、失业保险、医疗保险、工伤保险、女职工生育保险等社会保障工作；负责企业离退休人员的社会化管理工作</w:t>
      </w:r>
      <w:r w:rsidRPr="009D73FC">
        <w:rPr>
          <w:rFonts w:ascii="方正仿宋简体" w:eastAsia="方正仿宋简体" w:hAnsi="仿宋_GB2312" w:cs="仿宋_GB2312" w:hint="eastAsia"/>
          <w:sz w:val="32"/>
          <w:szCs w:val="32"/>
        </w:rPr>
        <w:t>。</w:t>
      </w:r>
    </w:p>
    <w:p w:rsidR="00B13A11" w:rsidRPr="00AD6244" w:rsidRDefault="00B13A11" w:rsidP="00CD302A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第二部分</w:t>
      </w:r>
      <w:r>
        <w:rPr>
          <w:rFonts w:ascii="黑体" w:eastAsia="黑体" w:hAnsi="黑体"/>
          <w:sz w:val="32"/>
          <w:szCs w:val="32"/>
        </w:rPr>
        <w:t xml:space="preserve">  2016</w:t>
      </w:r>
      <w:r w:rsidRPr="00AD6244">
        <w:rPr>
          <w:rFonts w:ascii="黑体" w:eastAsia="黑体" w:hAnsi="黑体" w:hint="eastAsia"/>
          <w:sz w:val="32"/>
          <w:szCs w:val="32"/>
        </w:rPr>
        <w:t>年度部门决算报表</w:t>
      </w:r>
    </w:p>
    <w:p w:rsidR="00B13A11" w:rsidRPr="005167E3" w:rsidRDefault="00B13A11" w:rsidP="004773FA">
      <w:pPr>
        <w:spacing w:line="56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附公开</w:t>
      </w:r>
      <w:r>
        <w:rPr>
          <w:rFonts w:ascii="方正仿宋简体" w:eastAsia="方正仿宋简体"/>
          <w:sz w:val="32"/>
          <w:szCs w:val="32"/>
        </w:rPr>
        <w:t>01</w:t>
      </w:r>
      <w:r>
        <w:rPr>
          <w:rFonts w:ascii="方正仿宋简体" w:eastAsia="方正仿宋简体" w:hint="eastAsia"/>
          <w:sz w:val="32"/>
          <w:szCs w:val="32"/>
        </w:rPr>
        <w:t>表</w:t>
      </w:r>
      <w:r>
        <w:rPr>
          <w:rFonts w:ascii="方正仿宋简体" w:eastAsia="方正仿宋简体"/>
          <w:sz w:val="32"/>
          <w:szCs w:val="32"/>
        </w:rPr>
        <w:t>:</w:t>
      </w:r>
      <w:r w:rsidRPr="005167E3">
        <w:rPr>
          <w:rFonts w:ascii="方正仿宋简体" w:eastAsia="方正仿宋简体" w:hint="eastAsia"/>
          <w:sz w:val="32"/>
          <w:szCs w:val="32"/>
        </w:rPr>
        <w:t>《收入支出决算总表》、</w:t>
      </w:r>
      <w:r>
        <w:rPr>
          <w:rFonts w:ascii="方正仿宋简体" w:eastAsia="方正仿宋简体" w:hint="eastAsia"/>
          <w:sz w:val="32"/>
          <w:szCs w:val="32"/>
        </w:rPr>
        <w:t>公开</w:t>
      </w:r>
      <w:r>
        <w:rPr>
          <w:rFonts w:ascii="方正仿宋简体" w:eastAsia="方正仿宋简体"/>
          <w:sz w:val="32"/>
          <w:szCs w:val="32"/>
        </w:rPr>
        <w:t>02</w:t>
      </w:r>
      <w:r>
        <w:rPr>
          <w:rFonts w:ascii="方正仿宋简体" w:eastAsia="方正仿宋简体" w:hint="eastAsia"/>
          <w:sz w:val="32"/>
          <w:szCs w:val="32"/>
        </w:rPr>
        <w:t>表：</w:t>
      </w:r>
      <w:r w:rsidRPr="005167E3">
        <w:rPr>
          <w:rFonts w:ascii="方正仿宋简体" w:eastAsia="方正仿宋简体" w:hint="eastAsia"/>
          <w:sz w:val="32"/>
          <w:szCs w:val="32"/>
        </w:rPr>
        <w:t>《收入决算表》、</w:t>
      </w:r>
      <w:r>
        <w:rPr>
          <w:rFonts w:ascii="方正仿宋简体" w:eastAsia="方正仿宋简体" w:hint="eastAsia"/>
          <w:sz w:val="32"/>
          <w:szCs w:val="32"/>
        </w:rPr>
        <w:t>公开</w:t>
      </w:r>
      <w:r>
        <w:rPr>
          <w:rFonts w:ascii="方正仿宋简体" w:eastAsia="方正仿宋简体"/>
          <w:sz w:val="32"/>
          <w:szCs w:val="32"/>
        </w:rPr>
        <w:t>03</w:t>
      </w:r>
      <w:r>
        <w:rPr>
          <w:rFonts w:ascii="方正仿宋简体" w:eastAsia="方正仿宋简体" w:hint="eastAsia"/>
          <w:sz w:val="32"/>
          <w:szCs w:val="32"/>
        </w:rPr>
        <w:t>表：</w:t>
      </w:r>
      <w:r w:rsidRPr="005167E3">
        <w:rPr>
          <w:rFonts w:ascii="方正仿宋简体" w:eastAsia="方正仿宋简体" w:hint="eastAsia"/>
          <w:sz w:val="32"/>
          <w:szCs w:val="32"/>
        </w:rPr>
        <w:t>《支出决算表》、</w:t>
      </w:r>
      <w:r>
        <w:rPr>
          <w:rFonts w:ascii="方正仿宋简体" w:eastAsia="方正仿宋简体" w:hint="eastAsia"/>
          <w:sz w:val="32"/>
          <w:szCs w:val="32"/>
        </w:rPr>
        <w:t>公开</w:t>
      </w:r>
      <w:r>
        <w:rPr>
          <w:rFonts w:ascii="方正仿宋简体" w:eastAsia="方正仿宋简体"/>
          <w:sz w:val="32"/>
          <w:szCs w:val="32"/>
        </w:rPr>
        <w:t>04</w:t>
      </w:r>
      <w:r>
        <w:rPr>
          <w:rFonts w:ascii="方正仿宋简体" w:eastAsia="方正仿宋简体" w:hint="eastAsia"/>
          <w:sz w:val="32"/>
          <w:szCs w:val="32"/>
        </w:rPr>
        <w:t>表：</w:t>
      </w:r>
      <w:r w:rsidRPr="005167E3">
        <w:rPr>
          <w:rFonts w:ascii="方正仿宋简体" w:eastAsia="方正仿宋简体" w:hint="eastAsia"/>
          <w:sz w:val="32"/>
          <w:szCs w:val="32"/>
        </w:rPr>
        <w:t>《财政拨款收入支出决算总表》、</w:t>
      </w:r>
      <w:r>
        <w:rPr>
          <w:rFonts w:ascii="方正仿宋简体" w:eastAsia="方正仿宋简体" w:hint="eastAsia"/>
          <w:sz w:val="32"/>
          <w:szCs w:val="32"/>
        </w:rPr>
        <w:t>公开</w:t>
      </w:r>
      <w:r>
        <w:rPr>
          <w:rFonts w:ascii="方正仿宋简体" w:eastAsia="方正仿宋简体"/>
          <w:sz w:val="32"/>
          <w:szCs w:val="32"/>
        </w:rPr>
        <w:t>05</w:t>
      </w:r>
      <w:r>
        <w:rPr>
          <w:rFonts w:ascii="方正仿宋简体" w:eastAsia="方正仿宋简体" w:hint="eastAsia"/>
          <w:sz w:val="32"/>
          <w:szCs w:val="32"/>
        </w:rPr>
        <w:t>表：</w:t>
      </w:r>
      <w:r w:rsidRPr="005167E3">
        <w:rPr>
          <w:rFonts w:ascii="方正仿宋简体" w:eastAsia="方正仿宋简体" w:hint="eastAsia"/>
          <w:sz w:val="32"/>
          <w:szCs w:val="32"/>
        </w:rPr>
        <w:t>《一般公共预算财政拨款</w:t>
      </w:r>
      <w:r>
        <w:rPr>
          <w:rFonts w:ascii="方正仿宋简体" w:eastAsia="方正仿宋简体" w:hint="eastAsia"/>
          <w:sz w:val="32"/>
          <w:szCs w:val="32"/>
        </w:rPr>
        <w:t>收入</w:t>
      </w:r>
      <w:r w:rsidRPr="005167E3">
        <w:rPr>
          <w:rFonts w:ascii="方正仿宋简体" w:eastAsia="方正仿宋简体" w:hint="eastAsia"/>
          <w:sz w:val="32"/>
          <w:szCs w:val="32"/>
        </w:rPr>
        <w:t>支出决算表》、</w:t>
      </w:r>
      <w:r>
        <w:rPr>
          <w:rFonts w:ascii="方正仿宋简体" w:eastAsia="方正仿宋简体" w:hint="eastAsia"/>
          <w:sz w:val="32"/>
          <w:szCs w:val="32"/>
        </w:rPr>
        <w:t>公开</w:t>
      </w:r>
      <w:r>
        <w:rPr>
          <w:rFonts w:ascii="方正仿宋简体" w:eastAsia="方正仿宋简体"/>
          <w:sz w:val="32"/>
          <w:szCs w:val="32"/>
        </w:rPr>
        <w:t>06</w:t>
      </w:r>
      <w:r>
        <w:rPr>
          <w:rFonts w:ascii="方正仿宋简体" w:eastAsia="方正仿宋简体" w:hint="eastAsia"/>
          <w:sz w:val="32"/>
          <w:szCs w:val="32"/>
        </w:rPr>
        <w:t>表：</w:t>
      </w:r>
      <w:r w:rsidRPr="005167E3">
        <w:rPr>
          <w:rFonts w:ascii="方正仿宋简体" w:eastAsia="方正仿宋简体" w:hint="eastAsia"/>
          <w:sz w:val="32"/>
          <w:szCs w:val="32"/>
        </w:rPr>
        <w:t>《一般公共预算财政拨款基本支出决算</w:t>
      </w:r>
      <w:r>
        <w:rPr>
          <w:rFonts w:ascii="方正仿宋简体" w:eastAsia="方正仿宋简体" w:hint="eastAsia"/>
          <w:sz w:val="32"/>
          <w:szCs w:val="32"/>
        </w:rPr>
        <w:t>经济分类</w:t>
      </w:r>
      <w:r w:rsidRPr="005167E3">
        <w:rPr>
          <w:rFonts w:ascii="方正仿宋简体" w:eastAsia="方正仿宋简体" w:hint="eastAsia"/>
          <w:sz w:val="32"/>
          <w:szCs w:val="32"/>
        </w:rPr>
        <w:t>表》、</w:t>
      </w:r>
      <w:r>
        <w:rPr>
          <w:rFonts w:ascii="方正仿宋简体" w:eastAsia="方正仿宋简体" w:hint="eastAsia"/>
          <w:sz w:val="32"/>
          <w:szCs w:val="32"/>
        </w:rPr>
        <w:t>公开</w:t>
      </w:r>
      <w:r>
        <w:rPr>
          <w:rFonts w:ascii="方正仿宋简体" w:eastAsia="方正仿宋简体"/>
          <w:sz w:val="32"/>
          <w:szCs w:val="32"/>
        </w:rPr>
        <w:t>07</w:t>
      </w:r>
      <w:r>
        <w:rPr>
          <w:rFonts w:ascii="方正仿宋简体" w:eastAsia="方正仿宋简体" w:hint="eastAsia"/>
          <w:sz w:val="32"/>
          <w:szCs w:val="32"/>
        </w:rPr>
        <w:t>表：《一般公共预算财政拨款“三公”经费支出决算表》、公开</w:t>
      </w:r>
      <w:r>
        <w:rPr>
          <w:rFonts w:ascii="方正仿宋简体" w:eastAsia="方正仿宋简体"/>
          <w:sz w:val="32"/>
          <w:szCs w:val="32"/>
        </w:rPr>
        <w:t>08</w:t>
      </w:r>
      <w:r>
        <w:rPr>
          <w:rFonts w:ascii="方正仿宋简体" w:eastAsia="方正仿宋简体" w:hint="eastAsia"/>
          <w:sz w:val="32"/>
          <w:szCs w:val="32"/>
        </w:rPr>
        <w:t>表：</w:t>
      </w:r>
      <w:r w:rsidRPr="005167E3">
        <w:rPr>
          <w:rFonts w:ascii="方正仿宋简体" w:eastAsia="方正仿宋简体" w:hint="eastAsia"/>
          <w:sz w:val="32"/>
          <w:szCs w:val="32"/>
        </w:rPr>
        <w:t>《政府性基金预算财政拨款收入支出决算表》、</w:t>
      </w:r>
      <w:r>
        <w:rPr>
          <w:rFonts w:ascii="方正仿宋简体" w:eastAsia="方正仿宋简体" w:hint="eastAsia"/>
          <w:sz w:val="32"/>
          <w:szCs w:val="32"/>
        </w:rPr>
        <w:t>公开</w:t>
      </w:r>
      <w:r>
        <w:rPr>
          <w:rFonts w:ascii="方正仿宋简体" w:eastAsia="方正仿宋简体"/>
          <w:sz w:val="32"/>
          <w:szCs w:val="32"/>
        </w:rPr>
        <w:t>09</w:t>
      </w:r>
      <w:r>
        <w:rPr>
          <w:rFonts w:ascii="方正仿宋简体" w:eastAsia="方正仿宋简体" w:hint="eastAsia"/>
          <w:sz w:val="32"/>
          <w:szCs w:val="32"/>
        </w:rPr>
        <w:t>表：《政府性基金</w:t>
      </w:r>
      <w:r w:rsidRPr="005167E3">
        <w:rPr>
          <w:rFonts w:ascii="方正仿宋简体" w:eastAsia="方正仿宋简体" w:hint="eastAsia"/>
          <w:sz w:val="32"/>
          <w:szCs w:val="32"/>
        </w:rPr>
        <w:t>财政拨款</w:t>
      </w:r>
      <w:r>
        <w:rPr>
          <w:rFonts w:ascii="方正仿宋简体" w:eastAsia="方正仿宋简体" w:hint="eastAsia"/>
          <w:sz w:val="32"/>
          <w:szCs w:val="32"/>
        </w:rPr>
        <w:t>基本</w:t>
      </w:r>
      <w:r w:rsidRPr="005167E3">
        <w:rPr>
          <w:rFonts w:ascii="方正仿宋简体" w:eastAsia="方正仿宋简体" w:hint="eastAsia"/>
          <w:sz w:val="32"/>
          <w:szCs w:val="32"/>
        </w:rPr>
        <w:t>支出决算</w:t>
      </w:r>
      <w:r>
        <w:rPr>
          <w:rFonts w:ascii="方正仿宋简体" w:eastAsia="方正仿宋简体" w:hint="eastAsia"/>
          <w:sz w:val="32"/>
          <w:szCs w:val="32"/>
        </w:rPr>
        <w:t>经济分类</w:t>
      </w:r>
      <w:r w:rsidRPr="005167E3">
        <w:rPr>
          <w:rFonts w:ascii="方正仿宋简体" w:eastAsia="方正仿宋简体" w:hint="eastAsia"/>
          <w:sz w:val="32"/>
          <w:szCs w:val="32"/>
        </w:rPr>
        <w:t>表》</w:t>
      </w:r>
      <w:r>
        <w:rPr>
          <w:rFonts w:ascii="方正仿宋简体" w:eastAsia="方正仿宋简体" w:hint="eastAsia"/>
          <w:sz w:val="32"/>
          <w:szCs w:val="32"/>
        </w:rPr>
        <w:t>、公开</w:t>
      </w:r>
      <w:r>
        <w:rPr>
          <w:rFonts w:ascii="方正仿宋简体" w:eastAsia="方正仿宋简体"/>
          <w:sz w:val="32"/>
          <w:szCs w:val="32"/>
        </w:rPr>
        <w:t>10</w:t>
      </w:r>
      <w:r>
        <w:rPr>
          <w:rFonts w:ascii="方正仿宋简体" w:eastAsia="方正仿宋简体" w:hint="eastAsia"/>
          <w:sz w:val="32"/>
          <w:szCs w:val="32"/>
        </w:rPr>
        <w:t>表：</w:t>
      </w:r>
      <w:r w:rsidRPr="005167E3">
        <w:rPr>
          <w:rFonts w:ascii="方正仿宋简体" w:eastAsia="方正仿宋简体" w:hint="eastAsia"/>
          <w:sz w:val="32"/>
          <w:szCs w:val="32"/>
        </w:rPr>
        <w:t>《政府采购情况表》</w:t>
      </w:r>
      <w:r>
        <w:rPr>
          <w:rFonts w:ascii="方正仿宋简体" w:eastAsia="方正仿宋简体" w:hint="eastAsia"/>
          <w:sz w:val="32"/>
          <w:szCs w:val="32"/>
        </w:rPr>
        <w:t>，全部公开表共</w:t>
      </w:r>
      <w:r>
        <w:rPr>
          <w:rFonts w:ascii="方正仿宋简体" w:eastAsia="方正仿宋简体"/>
          <w:sz w:val="32"/>
          <w:szCs w:val="32"/>
        </w:rPr>
        <w:t>10</w:t>
      </w:r>
      <w:r>
        <w:rPr>
          <w:rFonts w:ascii="方正仿宋简体" w:eastAsia="方正仿宋简体" w:hint="eastAsia"/>
          <w:sz w:val="32"/>
          <w:szCs w:val="32"/>
        </w:rPr>
        <w:t>张</w:t>
      </w:r>
      <w:r w:rsidRPr="005167E3">
        <w:rPr>
          <w:rFonts w:ascii="方正仿宋简体" w:eastAsia="方正仿宋简体" w:hint="eastAsia"/>
          <w:sz w:val="32"/>
          <w:szCs w:val="32"/>
        </w:rPr>
        <w:t>。</w:t>
      </w:r>
    </w:p>
    <w:p w:rsidR="00B13A11" w:rsidRPr="00AD6244" w:rsidRDefault="00B13A11" w:rsidP="004773FA">
      <w:pPr>
        <w:spacing w:line="560" w:lineRule="exact"/>
        <w:ind w:firstLineChars="1050" w:firstLine="31680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第三部分</w:t>
      </w:r>
      <w:r>
        <w:rPr>
          <w:rFonts w:ascii="黑体" w:eastAsia="黑体" w:hAnsi="黑体"/>
          <w:sz w:val="32"/>
          <w:szCs w:val="32"/>
        </w:rPr>
        <w:t xml:space="preserve">    2016</w:t>
      </w:r>
      <w:r w:rsidRPr="00AD6244">
        <w:rPr>
          <w:rFonts w:ascii="黑体" w:eastAsia="黑体" w:hAnsi="黑体" w:hint="eastAsia"/>
          <w:sz w:val="32"/>
          <w:szCs w:val="32"/>
        </w:rPr>
        <w:t>年部门决算情况说明</w:t>
      </w:r>
    </w:p>
    <w:p w:rsidR="00B13A11" w:rsidRPr="002E0C2D" w:rsidRDefault="00B13A11" w:rsidP="004773FA">
      <w:pPr>
        <w:spacing w:line="560" w:lineRule="exact"/>
        <w:ind w:firstLineChars="200" w:firstLine="31680"/>
        <w:rPr>
          <w:rFonts w:ascii="方正黑体简体" w:eastAsia="方正黑体简体"/>
          <w:sz w:val="32"/>
          <w:szCs w:val="32"/>
        </w:rPr>
      </w:pPr>
      <w:r w:rsidRPr="002E0C2D">
        <w:rPr>
          <w:rFonts w:ascii="方正黑体简体" w:eastAsia="方正黑体简体" w:hint="eastAsia"/>
          <w:sz w:val="32"/>
          <w:szCs w:val="32"/>
        </w:rPr>
        <w:t>一、收入支出决算总体情况说明</w:t>
      </w:r>
    </w:p>
    <w:p w:rsidR="00B13A11" w:rsidRPr="001033A4" w:rsidRDefault="00B13A11" w:rsidP="004773FA">
      <w:pPr>
        <w:spacing w:line="56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年部门决算</w:t>
      </w:r>
      <w:r w:rsidRPr="001033A4">
        <w:rPr>
          <w:rFonts w:ascii="方正仿宋简体" w:eastAsia="方正仿宋简体" w:hint="eastAsia"/>
          <w:sz w:val="32"/>
          <w:szCs w:val="32"/>
        </w:rPr>
        <w:t>收入</w:t>
      </w:r>
      <w:r>
        <w:rPr>
          <w:rFonts w:ascii="方正仿宋简体" w:eastAsia="方正仿宋简体"/>
          <w:sz w:val="32"/>
          <w:szCs w:val="32"/>
        </w:rPr>
        <w:t>441.3</w:t>
      </w:r>
      <w:r>
        <w:rPr>
          <w:rFonts w:ascii="方正仿宋简体" w:eastAsia="方正仿宋简体" w:hint="eastAsia"/>
          <w:sz w:val="32"/>
          <w:szCs w:val="32"/>
        </w:rPr>
        <w:t>万元，与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ascii="方正仿宋简体" w:eastAsia="方正仿宋简体" w:hint="eastAsia"/>
          <w:sz w:val="32"/>
          <w:szCs w:val="32"/>
        </w:rPr>
        <w:t>年度相比，增加</w:t>
      </w:r>
      <w:r>
        <w:rPr>
          <w:rFonts w:ascii="方正仿宋简体" w:eastAsia="方正仿宋简体"/>
          <w:sz w:val="32"/>
          <w:szCs w:val="32"/>
        </w:rPr>
        <w:t>90.9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>
        <w:rPr>
          <w:rFonts w:ascii="方正仿宋简体" w:eastAsia="方正仿宋简体"/>
          <w:sz w:val="32"/>
          <w:szCs w:val="32"/>
        </w:rPr>
        <w:t>25.9%</w:t>
      </w:r>
      <w:r>
        <w:rPr>
          <w:rFonts w:ascii="黑体" w:eastAsia="黑体" w:hAnsi="黑体" w:hint="eastAsia"/>
          <w:sz w:val="32"/>
          <w:szCs w:val="32"/>
        </w:rPr>
        <w:t>；</w:t>
      </w:r>
      <w:r>
        <w:rPr>
          <w:rFonts w:ascii="方正仿宋简体" w:eastAsia="方正仿宋简体" w:hint="eastAsia"/>
          <w:sz w:val="32"/>
          <w:szCs w:val="32"/>
        </w:rPr>
        <w:t>与年初预算相比，增加</w:t>
      </w:r>
      <w:r>
        <w:rPr>
          <w:rFonts w:ascii="方正仿宋简体" w:eastAsia="方正仿宋简体"/>
          <w:sz w:val="32"/>
          <w:szCs w:val="32"/>
        </w:rPr>
        <w:t>52.7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>
        <w:rPr>
          <w:rFonts w:ascii="方正仿宋简体" w:eastAsia="方正仿宋简体"/>
          <w:sz w:val="32"/>
          <w:szCs w:val="32"/>
        </w:rPr>
        <w:t>11.9%</w:t>
      </w:r>
      <w:r>
        <w:rPr>
          <w:rFonts w:ascii="方正仿宋简体" w:eastAsia="方正仿宋简体" w:hint="eastAsia"/>
          <w:sz w:val="32"/>
          <w:szCs w:val="32"/>
        </w:rPr>
        <w:t>，主要原因是养老保险制度改革和普调工资。</w:t>
      </w:r>
      <w:r w:rsidRPr="001033A4">
        <w:rPr>
          <w:rFonts w:ascii="方正仿宋简体" w:eastAsia="方正仿宋简体" w:hint="eastAsia"/>
          <w:sz w:val="32"/>
          <w:szCs w:val="32"/>
        </w:rPr>
        <w:t>政府性基金预算财政拨款</w:t>
      </w:r>
      <w:r>
        <w:rPr>
          <w:rFonts w:ascii="方正仿宋简体" w:eastAsia="方正仿宋简体" w:hint="eastAsia"/>
          <w:sz w:val="32"/>
          <w:szCs w:val="32"/>
        </w:rPr>
        <w:t>决算收入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万元；年初结转和结余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万元。</w:t>
      </w:r>
      <w:r>
        <w:rPr>
          <w:rFonts w:ascii="方正仿宋简体" w:eastAsia="方正仿宋简体"/>
          <w:sz w:val="32"/>
          <w:szCs w:val="32"/>
        </w:rPr>
        <w:t>2016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决算</w:t>
      </w:r>
      <w:r w:rsidRPr="001033A4">
        <w:rPr>
          <w:rFonts w:ascii="方正仿宋简体" w:eastAsia="方正仿宋简体" w:hint="eastAsia"/>
          <w:sz w:val="32"/>
          <w:szCs w:val="32"/>
        </w:rPr>
        <w:t>支出</w:t>
      </w:r>
      <w:r>
        <w:rPr>
          <w:rFonts w:ascii="方正仿宋简体" w:eastAsia="方正仿宋简体"/>
          <w:sz w:val="32"/>
          <w:szCs w:val="32"/>
        </w:rPr>
        <w:t>441.3</w:t>
      </w:r>
      <w:r>
        <w:rPr>
          <w:rFonts w:ascii="方正仿宋简体" w:eastAsia="方正仿宋简体" w:hint="eastAsia"/>
          <w:sz w:val="32"/>
          <w:szCs w:val="32"/>
        </w:rPr>
        <w:t>万元，与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ascii="方正仿宋简体" w:eastAsia="方正仿宋简体" w:hint="eastAsia"/>
          <w:sz w:val="32"/>
          <w:szCs w:val="32"/>
        </w:rPr>
        <w:t>年度相比，增加</w:t>
      </w:r>
      <w:r>
        <w:rPr>
          <w:rFonts w:ascii="方正仿宋简体" w:eastAsia="方正仿宋简体"/>
          <w:sz w:val="32"/>
          <w:szCs w:val="32"/>
        </w:rPr>
        <w:t>90.9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>
        <w:rPr>
          <w:rFonts w:ascii="方正仿宋简体" w:eastAsia="方正仿宋简体"/>
          <w:sz w:val="32"/>
          <w:szCs w:val="32"/>
        </w:rPr>
        <w:t>25.9%</w:t>
      </w:r>
      <w:r>
        <w:rPr>
          <w:rFonts w:ascii="黑体" w:eastAsia="黑体" w:hAnsi="黑体" w:hint="eastAsia"/>
          <w:sz w:val="32"/>
          <w:szCs w:val="32"/>
        </w:rPr>
        <w:t>；</w:t>
      </w:r>
      <w:r>
        <w:rPr>
          <w:rFonts w:ascii="方正仿宋简体" w:eastAsia="方正仿宋简体" w:hint="eastAsia"/>
          <w:sz w:val="32"/>
          <w:szCs w:val="32"/>
        </w:rPr>
        <w:t>与年初预算相比，增加</w:t>
      </w:r>
      <w:r>
        <w:rPr>
          <w:rFonts w:ascii="方正仿宋简体" w:eastAsia="方正仿宋简体"/>
          <w:sz w:val="32"/>
          <w:szCs w:val="32"/>
        </w:rPr>
        <w:t>52.7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>
        <w:rPr>
          <w:rFonts w:ascii="方正仿宋简体" w:eastAsia="方正仿宋简体"/>
          <w:sz w:val="32"/>
          <w:szCs w:val="32"/>
        </w:rPr>
        <w:t>11.9%</w:t>
      </w:r>
      <w:r>
        <w:rPr>
          <w:rFonts w:ascii="方正仿宋简体" w:eastAsia="方正仿宋简体" w:hint="eastAsia"/>
          <w:sz w:val="32"/>
          <w:szCs w:val="32"/>
        </w:rPr>
        <w:t>，主要原因是养老保险制度改革和普调工资。</w:t>
      </w:r>
    </w:p>
    <w:p w:rsidR="00B13A11" w:rsidRPr="002E0C2D" w:rsidRDefault="00B13A11" w:rsidP="004773FA">
      <w:pPr>
        <w:spacing w:line="560" w:lineRule="exact"/>
        <w:ind w:firstLineChars="200" w:firstLine="31680"/>
        <w:rPr>
          <w:rFonts w:ascii="方正黑体简体" w:eastAsia="方正黑体简体"/>
          <w:sz w:val="32"/>
          <w:szCs w:val="32"/>
        </w:rPr>
      </w:pPr>
      <w:r w:rsidRPr="002E0C2D">
        <w:rPr>
          <w:rFonts w:ascii="方正黑体简体" w:eastAsia="方正黑体简体" w:hint="eastAsia"/>
          <w:sz w:val="32"/>
          <w:szCs w:val="32"/>
        </w:rPr>
        <w:t>二、收入决算情况说明</w:t>
      </w:r>
    </w:p>
    <w:p w:rsidR="00B13A11" w:rsidRPr="00361D21" w:rsidRDefault="00B13A11" w:rsidP="004773FA">
      <w:pPr>
        <w:spacing w:line="56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 w:rsidRPr="00361D21">
        <w:rPr>
          <w:rFonts w:ascii="方正仿宋简体" w:eastAsia="方正仿宋简体"/>
          <w:sz w:val="32"/>
          <w:szCs w:val="32"/>
        </w:rPr>
        <w:t>2016</w:t>
      </w:r>
      <w:r w:rsidRPr="00361D21">
        <w:rPr>
          <w:rFonts w:ascii="方正仿宋简体" w:eastAsia="方正仿宋简体" w:hint="eastAsia"/>
          <w:sz w:val="32"/>
          <w:szCs w:val="32"/>
        </w:rPr>
        <w:t>年收入合计</w:t>
      </w:r>
      <w:r>
        <w:rPr>
          <w:rFonts w:ascii="方正仿宋简体" w:eastAsia="方正仿宋简体"/>
          <w:sz w:val="32"/>
          <w:szCs w:val="32"/>
        </w:rPr>
        <w:t>441.3</w:t>
      </w:r>
      <w:r>
        <w:rPr>
          <w:rFonts w:ascii="方正仿宋简体" w:eastAsia="方正仿宋简体" w:hint="eastAsia"/>
          <w:sz w:val="32"/>
          <w:szCs w:val="32"/>
        </w:rPr>
        <w:t>万元，其中：</w:t>
      </w:r>
      <w:r w:rsidRPr="00361D21">
        <w:rPr>
          <w:rFonts w:ascii="方正仿宋简体" w:eastAsia="方正仿宋简体" w:hint="eastAsia"/>
          <w:sz w:val="32"/>
          <w:szCs w:val="32"/>
        </w:rPr>
        <w:t>财政拨款收入</w:t>
      </w:r>
      <w:r>
        <w:rPr>
          <w:rFonts w:ascii="方正仿宋简体" w:eastAsia="方正仿宋简体"/>
          <w:sz w:val="32"/>
          <w:szCs w:val="32"/>
        </w:rPr>
        <w:t>441.3</w:t>
      </w:r>
      <w:r>
        <w:rPr>
          <w:rFonts w:ascii="方正仿宋简体" w:eastAsia="方正仿宋简体" w:hint="eastAsia"/>
          <w:sz w:val="32"/>
          <w:szCs w:val="32"/>
        </w:rPr>
        <w:t>万元，占</w:t>
      </w:r>
      <w:r>
        <w:rPr>
          <w:rFonts w:ascii="方正仿宋简体" w:eastAsia="方正仿宋简体"/>
          <w:sz w:val="32"/>
          <w:szCs w:val="32"/>
        </w:rPr>
        <w:t>100%</w:t>
      </w:r>
      <w:r>
        <w:rPr>
          <w:rFonts w:ascii="方正仿宋简体" w:eastAsia="方正仿宋简体" w:hint="eastAsia"/>
          <w:sz w:val="32"/>
          <w:szCs w:val="32"/>
        </w:rPr>
        <w:t>，上级补助收入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万元，占</w:t>
      </w:r>
      <w:r>
        <w:rPr>
          <w:rFonts w:ascii="方正仿宋简体" w:eastAsia="方正仿宋简体"/>
          <w:sz w:val="32"/>
          <w:szCs w:val="32"/>
        </w:rPr>
        <w:t>0%</w:t>
      </w:r>
      <w:r>
        <w:rPr>
          <w:rFonts w:ascii="方正仿宋简体" w:eastAsia="方正仿宋简体" w:hint="eastAsia"/>
          <w:sz w:val="32"/>
          <w:szCs w:val="32"/>
        </w:rPr>
        <w:t>，其他收入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万元，占</w:t>
      </w:r>
      <w:r>
        <w:rPr>
          <w:rFonts w:ascii="方正仿宋简体" w:eastAsia="方正仿宋简体"/>
          <w:sz w:val="32"/>
          <w:szCs w:val="32"/>
        </w:rPr>
        <w:t>0%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B13A11" w:rsidRPr="002E0C2D" w:rsidRDefault="00B13A11" w:rsidP="004773FA">
      <w:pPr>
        <w:spacing w:line="560" w:lineRule="exact"/>
        <w:ind w:firstLineChars="200" w:firstLine="31680"/>
        <w:rPr>
          <w:rFonts w:ascii="方正黑体简体" w:eastAsia="方正黑体简体"/>
          <w:sz w:val="32"/>
          <w:szCs w:val="32"/>
        </w:rPr>
      </w:pPr>
      <w:r w:rsidRPr="002E0C2D">
        <w:rPr>
          <w:rFonts w:ascii="方正黑体简体" w:eastAsia="方正黑体简体" w:hint="eastAsia"/>
          <w:sz w:val="32"/>
          <w:szCs w:val="32"/>
        </w:rPr>
        <w:t>三、支出决算情况说明</w:t>
      </w:r>
    </w:p>
    <w:p w:rsidR="00B13A11" w:rsidRDefault="00B13A11" w:rsidP="004D6DF6">
      <w:pPr>
        <w:spacing w:line="56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</w:t>
      </w:r>
      <w:r w:rsidRPr="001033A4">
        <w:rPr>
          <w:rFonts w:ascii="方正仿宋简体" w:eastAsia="方正仿宋简体" w:hint="eastAsia"/>
          <w:sz w:val="32"/>
          <w:szCs w:val="32"/>
        </w:rPr>
        <w:t>支出</w:t>
      </w:r>
      <w:r>
        <w:rPr>
          <w:rFonts w:ascii="方正仿宋简体" w:eastAsia="方正仿宋简体" w:hint="eastAsia"/>
          <w:sz w:val="32"/>
          <w:szCs w:val="32"/>
        </w:rPr>
        <w:t>合计</w:t>
      </w:r>
      <w:r>
        <w:rPr>
          <w:rFonts w:ascii="方正仿宋简体" w:eastAsia="方正仿宋简体"/>
          <w:sz w:val="32"/>
          <w:szCs w:val="32"/>
        </w:rPr>
        <w:t>441.3</w:t>
      </w:r>
      <w:r w:rsidRPr="001033A4">
        <w:rPr>
          <w:rFonts w:ascii="方正仿宋简体" w:eastAsia="方正仿宋简体" w:hint="eastAsia"/>
          <w:sz w:val="32"/>
          <w:szCs w:val="32"/>
        </w:rPr>
        <w:t>万元，其中</w:t>
      </w:r>
      <w:r>
        <w:rPr>
          <w:rFonts w:ascii="方正仿宋简体" w:eastAsia="方正仿宋简体" w:hint="eastAsia"/>
          <w:sz w:val="32"/>
          <w:szCs w:val="32"/>
        </w:rPr>
        <w:t>：</w:t>
      </w:r>
      <w:r w:rsidRPr="001033A4">
        <w:rPr>
          <w:rFonts w:ascii="方正仿宋简体" w:eastAsia="方正仿宋简体" w:hint="eastAsia"/>
          <w:sz w:val="32"/>
          <w:szCs w:val="32"/>
        </w:rPr>
        <w:t>基本支出</w:t>
      </w:r>
      <w:r>
        <w:rPr>
          <w:rFonts w:ascii="方正仿宋简体" w:eastAsia="方正仿宋简体"/>
          <w:sz w:val="32"/>
          <w:szCs w:val="32"/>
        </w:rPr>
        <w:t>423.3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占</w:t>
      </w:r>
      <w:r>
        <w:rPr>
          <w:rFonts w:ascii="方正仿宋简体" w:eastAsia="方正仿宋简体"/>
          <w:sz w:val="32"/>
          <w:szCs w:val="32"/>
        </w:rPr>
        <w:t>95.9%</w:t>
      </w:r>
      <w:r>
        <w:rPr>
          <w:rFonts w:ascii="黑体" w:eastAsia="黑体" w:hAnsi="黑体" w:hint="eastAsia"/>
          <w:sz w:val="32"/>
          <w:szCs w:val="32"/>
        </w:rPr>
        <w:t>；</w:t>
      </w:r>
      <w:r w:rsidRPr="001033A4">
        <w:rPr>
          <w:rFonts w:ascii="方正仿宋简体" w:eastAsia="方正仿宋简体" w:hint="eastAsia"/>
          <w:sz w:val="32"/>
          <w:szCs w:val="32"/>
        </w:rPr>
        <w:t>项目支出</w:t>
      </w:r>
      <w:r>
        <w:rPr>
          <w:rFonts w:ascii="方正仿宋简体" w:eastAsia="方正仿宋简体"/>
          <w:sz w:val="32"/>
          <w:szCs w:val="32"/>
        </w:rPr>
        <w:t>18.0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，占</w:t>
      </w:r>
      <w:r>
        <w:rPr>
          <w:rFonts w:ascii="方正仿宋简体" w:eastAsia="方正仿宋简体"/>
          <w:sz w:val="32"/>
          <w:szCs w:val="32"/>
        </w:rPr>
        <w:t>4.1%</w:t>
      </w:r>
      <w:r w:rsidRPr="001033A4">
        <w:rPr>
          <w:rFonts w:ascii="方正仿宋简体" w:eastAsia="方正仿宋简体" w:hint="eastAsia"/>
          <w:sz w:val="32"/>
          <w:szCs w:val="32"/>
        </w:rPr>
        <w:t>。</w:t>
      </w:r>
    </w:p>
    <w:p w:rsidR="00B13A11" w:rsidRPr="001033A4" w:rsidRDefault="00B13A11" w:rsidP="004773FA">
      <w:pPr>
        <w:spacing w:line="56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经过对比测算，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年决算收入比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ascii="方正仿宋简体" w:eastAsia="方正仿宋简体" w:hint="eastAsia"/>
          <w:sz w:val="32"/>
          <w:szCs w:val="32"/>
        </w:rPr>
        <w:t>年增加</w:t>
      </w:r>
      <w:r>
        <w:rPr>
          <w:rFonts w:ascii="方正仿宋简体" w:eastAsia="方正仿宋简体"/>
          <w:sz w:val="32"/>
          <w:szCs w:val="32"/>
        </w:rPr>
        <w:t>90.9</w:t>
      </w:r>
      <w:r>
        <w:rPr>
          <w:rFonts w:ascii="方正仿宋简体" w:eastAsia="方正仿宋简体" w:hint="eastAsia"/>
          <w:sz w:val="32"/>
          <w:szCs w:val="32"/>
        </w:rPr>
        <w:t>万元，具体是：人员经费增加</w:t>
      </w:r>
      <w:r>
        <w:rPr>
          <w:rFonts w:ascii="方正仿宋简体" w:eastAsia="方正仿宋简体"/>
          <w:sz w:val="32"/>
          <w:szCs w:val="32"/>
        </w:rPr>
        <w:t>123.2</w:t>
      </w:r>
      <w:r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/>
          <w:sz w:val="32"/>
          <w:szCs w:val="32"/>
        </w:rPr>
        <w:t>(</w:t>
      </w:r>
      <w:r>
        <w:rPr>
          <w:rFonts w:ascii="方正仿宋简体" w:eastAsia="方正仿宋简体" w:hint="eastAsia"/>
          <w:sz w:val="32"/>
          <w:szCs w:val="32"/>
        </w:rPr>
        <w:t>人员经费增加的主要因素养老保险制度改革和普调工资</w:t>
      </w:r>
      <w:r>
        <w:rPr>
          <w:rFonts w:ascii="方正仿宋简体" w:eastAsia="方正仿宋简体"/>
          <w:sz w:val="32"/>
          <w:szCs w:val="32"/>
        </w:rPr>
        <w:t>)</w:t>
      </w:r>
      <w:r>
        <w:rPr>
          <w:rFonts w:ascii="方正仿宋简体" w:eastAsia="方正仿宋简体" w:hint="eastAsia"/>
          <w:sz w:val="32"/>
          <w:szCs w:val="32"/>
        </w:rPr>
        <w:t>，日常公用经费减少</w:t>
      </w: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万元（减少原因主要是压缩办公经费等），项目经费减少</w:t>
      </w:r>
      <w:r>
        <w:rPr>
          <w:rFonts w:ascii="方正仿宋简体" w:eastAsia="方正仿宋简体"/>
          <w:sz w:val="32"/>
          <w:szCs w:val="32"/>
        </w:rPr>
        <w:t>29.3</w:t>
      </w:r>
      <w:r>
        <w:rPr>
          <w:rFonts w:ascii="方正仿宋简体" w:eastAsia="方正仿宋简体" w:hint="eastAsia"/>
          <w:sz w:val="32"/>
          <w:szCs w:val="32"/>
        </w:rPr>
        <w:t>万元（减少原因主要是贯彻保工资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方正仿宋简体" w:eastAsia="方正仿宋简体" w:hint="eastAsia"/>
          <w:sz w:val="32"/>
          <w:szCs w:val="32"/>
        </w:rPr>
        <w:t>保机关正常运转的原则）。</w:t>
      </w:r>
    </w:p>
    <w:p w:rsidR="00B13A11" w:rsidRPr="002E0C2D" w:rsidRDefault="00B13A11" w:rsidP="004773FA">
      <w:pPr>
        <w:spacing w:line="560" w:lineRule="exact"/>
        <w:ind w:firstLineChars="200" w:firstLine="31680"/>
        <w:rPr>
          <w:rFonts w:ascii="方正黑体简体" w:eastAsia="方正黑体简体"/>
          <w:sz w:val="32"/>
          <w:szCs w:val="32"/>
        </w:rPr>
      </w:pPr>
      <w:r w:rsidRPr="002E0C2D">
        <w:rPr>
          <w:rFonts w:ascii="方正黑体简体" w:eastAsia="方正黑体简体" w:hint="eastAsia"/>
          <w:sz w:val="32"/>
          <w:szCs w:val="32"/>
        </w:rPr>
        <w:t>四、财政拨款收入支出决算总体情况说明</w:t>
      </w:r>
    </w:p>
    <w:p w:rsidR="00B13A11" w:rsidRDefault="00B13A11" w:rsidP="00F40458">
      <w:pPr>
        <w:spacing w:line="560" w:lineRule="exact"/>
        <w:ind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度财政拨款收入</w:t>
      </w:r>
      <w:r>
        <w:rPr>
          <w:rFonts w:ascii="方正仿宋简体" w:eastAsia="方正仿宋简体"/>
          <w:sz w:val="32"/>
          <w:szCs w:val="32"/>
        </w:rPr>
        <w:t>441.3</w:t>
      </w:r>
      <w:r>
        <w:rPr>
          <w:rFonts w:ascii="方正仿宋简体" w:eastAsia="方正仿宋简体" w:hint="eastAsia"/>
          <w:sz w:val="32"/>
          <w:szCs w:val="32"/>
        </w:rPr>
        <w:t>万元，与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ascii="方正仿宋简体" w:eastAsia="方正仿宋简体" w:hint="eastAsia"/>
          <w:sz w:val="32"/>
          <w:szCs w:val="32"/>
        </w:rPr>
        <w:t>年相比，增加</w:t>
      </w:r>
      <w:r>
        <w:rPr>
          <w:rFonts w:ascii="方正仿宋简体" w:eastAsia="方正仿宋简体"/>
          <w:sz w:val="32"/>
          <w:szCs w:val="32"/>
        </w:rPr>
        <w:t>90.9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>
        <w:rPr>
          <w:rFonts w:ascii="方正仿宋简体" w:eastAsia="方正仿宋简体"/>
          <w:sz w:val="32"/>
          <w:szCs w:val="32"/>
        </w:rPr>
        <w:t>25.9%</w:t>
      </w:r>
      <w:r>
        <w:rPr>
          <w:rFonts w:ascii="方正仿宋简体" w:eastAsia="方正仿宋简体" w:hint="eastAsia"/>
          <w:sz w:val="32"/>
          <w:szCs w:val="32"/>
        </w:rPr>
        <w:t>；主要原因是养老保险制度改革和普调工资；</w:t>
      </w:r>
      <w:r w:rsidRPr="001033A4">
        <w:rPr>
          <w:rFonts w:ascii="方正仿宋简体" w:eastAsia="方正仿宋简体" w:hint="eastAsia"/>
          <w:sz w:val="32"/>
          <w:szCs w:val="32"/>
        </w:rPr>
        <w:t>政府性基金预算财政拨款</w:t>
      </w:r>
      <w:r>
        <w:rPr>
          <w:rFonts w:ascii="方正仿宋简体" w:eastAsia="方正仿宋简体" w:hint="eastAsia"/>
          <w:sz w:val="32"/>
          <w:szCs w:val="32"/>
        </w:rPr>
        <w:t>收入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，占</w:t>
      </w:r>
      <w:r>
        <w:rPr>
          <w:rFonts w:ascii="方正仿宋简体" w:eastAsia="方正仿宋简体"/>
          <w:sz w:val="32"/>
          <w:szCs w:val="32"/>
        </w:rPr>
        <w:t>0%</w:t>
      </w:r>
      <w:r>
        <w:rPr>
          <w:rFonts w:ascii="方正仿宋简体" w:eastAsia="方正仿宋简体" w:hint="eastAsia"/>
          <w:sz w:val="32"/>
          <w:szCs w:val="32"/>
        </w:rPr>
        <w:t>。</w:t>
      </w:r>
      <w:r>
        <w:rPr>
          <w:rFonts w:ascii="方正仿宋简体" w:eastAsia="方正仿宋简体"/>
          <w:sz w:val="32"/>
          <w:szCs w:val="32"/>
        </w:rPr>
        <w:t>2016</w:t>
      </w:r>
      <w:r w:rsidRPr="001033A4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度财政拨款支出</w:t>
      </w:r>
      <w:r>
        <w:rPr>
          <w:rFonts w:ascii="方正仿宋简体" w:eastAsia="方正仿宋简体"/>
          <w:sz w:val="32"/>
          <w:szCs w:val="32"/>
        </w:rPr>
        <w:t>441.3</w:t>
      </w:r>
      <w:r>
        <w:rPr>
          <w:rFonts w:ascii="方正仿宋简体" w:eastAsia="方正仿宋简体" w:hint="eastAsia"/>
          <w:sz w:val="32"/>
          <w:szCs w:val="32"/>
        </w:rPr>
        <w:t>万元</w:t>
      </w:r>
      <w:r w:rsidRPr="001033A4">
        <w:rPr>
          <w:rFonts w:ascii="方正仿宋简体" w:eastAsia="方正仿宋简体" w:hint="eastAsia"/>
          <w:sz w:val="32"/>
          <w:szCs w:val="32"/>
        </w:rPr>
        <w:t>，</w:t>
      </w:r>
      <w:r>
        <w:rPr>
          <w:rFonts w:ascii="方正仿宋简体" w:eastAsia="方正仿宋简体" w:hint="eastAsia"/>
          <w:sz w:val="32"/>
          <w:szCs w:val="32"/>
        </w:rPr>
        <w:t>与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ascii="方正仿宋简体" w:eastAsia="方正仿宋简体" w:hint="eastAsia"/>
          <w:sz w:val="32"/>
          <w:szCs w:val="32"/>
        </w:rPr>
        <w:t>年相比，增加</w:t>
      </w:r>
      <w:r>
        <w:rPr>
          <w:rFonts w:ascii="方正仿宋简体" w:eastAsia="方正仿宋简体"/>
          <w:sz w:val="32"/>
          <w:szCs w:val="32"/>
        </w:rPr>
        <w:t>90.9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>
        <w:rPr>
          <w:rFonts w:ascii="方正仿宋简体" w:eastAsia="方正仿宋简体"/>
          <w:sz w:val="32"/>
          <w:szCs w:val="32"/>
        </w:rPr>
        <w:t>25.9%</w:t>
      </w:r>
      <w:r>
        <w:rPr>
          <w:rFonts w:ascii="方正仿宋简体" w:eastAsia="方正仿宋简体" w:hint="eastAsia"/>
          <w:sz w:val="32"/>
          <w:szCs w:val="32"/>
        </w:rPr>
        <w:t>；</w:t>
      </w:r>
      <w:r w:rsidRPr="001033A4">
        <w:rPr>
          <w:rFonts w:ascii="方正仿宋简体" w:eastAsia="方正仿宋简体" w:hint="eastAsia"/>
          <w:sz w:val="32"/>
          <w:szCs w:val="32"/>
        </w:rPr>
        <w:t>政府性基金预算财政拨款支出</w:t>
      </w:r>
      <w:r>
        <w:rPr>
          <w:rFonts w:ascii="方正仿宋简体" w:eastAsia="方正仿宋简体"/>
          <w:sz w:val="32"/>
          <w:szCs w:val="32"/>
        </w:rPr>
        <w:t>0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，占</w:t>
      </w:r>
      <w:r>
        <w:rPr>
          <w:rFonts w:ascii="方正仿宋简体" w:eastAsia="方正仿宋简体"/>
          <w:sz w:val="32"/>
          <w:szCs w:val="32"/>
        </w:rPr>
        <w:t>0%</w:t>
      </w:r>
      <w:r w:rsidRPr="001033A4">
        <w:rPr>
          <w:rFonts w:ascii="方正仿宋简体" w:eastAsia="方正仿宋简体" w:hint="eastAsia"/>
          <w:sz w:val="32"/>
          <w:szCs w:val="32"/>
        </w:rPr>
        <w:t>。</w:t>
      </w:r>
    </w:p>
    <w:p w:rsidR="00B13A11" w:rsidRDefault="00B13A11" w:rsidP="00F40458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、一般公共预算拨款收入支出决算情况说明</w:t>
      </w:r>
    </w:p>
    <w:p w:rsidR="00B13A11" w:rsidRDefault="00B13A11" w:rsidP="00F40458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、一般公共预算财政拨款收入决算总体情况</w:t>
      </w:r>
    </w:p>
    <w:p w:rsidR="00B13A11" w:rsidRDefault="00B13A11" w:rsidP="00F40458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2016</w:t>
      </w:r>
      <w:r>
        <w:rPr>
          <w:rFonts w:ascii="黑体" w:eastAsia="黑体" w:hAnsi="黑体" w:hint="eastAsia"/>
          <w:sz w:val="32"/>
          <w:szCs w:val="32"/>
        </w:rPr>
        <w:t>年度一般公共预算财政拨款收入</w:t>
      </w:r>
      <w:r>
        <w:rPr>
          <w:rFonts w:ascii="黑体" w:eastAsia="黑体" w:hAnsi="黑体"/>
          <w:sz w:val="32"/>
          <w:szCs w:val="32"/>
        </w:rPr>
        <w:t>441.3</w:t>
      </w:r>
      <w:r>
        <w:rPr>
          <w:rFonts w:ascii="黑体" w:eastAsia="黑体" w:hAnsi="黑体" w:hint="eastAsia"/>
          <w:sz w:val="32"/>
          <w:szCs w:val="32"/>
        </w:rPr>
        <w:t>万元，占总收入的</w:t>
      </w:r>
      <w:r>
        <w:rPr>
          <w:rFonts w:ascii="黑体" w:eastAsia="黑体" w:hAnsi="黑体"/>
          <w:sz w:val="32"/>
          <w:szCs w:val="32"/>
        </w:rPr>
        <w:t>100%</w:t>
      </w:r>
      <w:r>
        <w:rPr>
          <w:rFonts w:ascii="黑体" w:eastAsia="黑体" w:hAnsi="黑体" w:hint="eastAsia"/>
          <w:sz w:val="32"/>
          <w:szCs w:val="32"/>
        </w:rPr>
        <w:t>。与</w:t>
      </w:r>
      <w:r>
        <w:rPr>
          <w:rFonts w:ascii="黑体" w:eastAsia="黑体" w:hAnsi="黑体"/>
          <w:sz w:val="32"/>
          <w:szCs w:val="32"/>
        </w:rPr>
        <w:t>2015</w:t>
      </w:r>
      <w:r>
        <w:rPr>
          <w:rFonts w:ascii="黑体" w:eastAsia="黑体" w:hAnsi="黑体" w:hint="eastAsia"/>
          <w:sz w:val="32"/>
          <w:szCs w:val="32"/>
        </w:rPr>
        <w:t>年相比，一般公共预算拨款收入增加</w:t>
      </w:r>
      <w:r>
        <w:rPr>
          <w:rFonts w:ascii="黑体" w:eastAsia="黑体" w:hAnsi="黑体"/>
          <w:sz w:val="32"/>
          <w:szCs w:val="32"/>
        </w:rPr>
        <w:t>90.9</w:t>
      </w:r>
      <w:r>
        <w:rPr>
          <w:rFonts w:ascii="黑体" w:eastAsia="黑体" w:hAnsi="黑体" w:hint="eastAsia"/>
          <w:sz w:val="32"/>
          <w:szCs w:val="32"/>
        </w:rPr>
        <w:t>万元，增长</w:t>
      </w:r>
      <w:r>
        <w:rPr>
          <w:rFonts w:ascii="黑体" w:eastAsia="黑体" w:hAnsi="黑体"/>
          <w:sz w:val="32"/>
          <w:szCs w:val="32"/>
        </w:rPr>
        <w:t>25.9%</w:t>
      </w:r>
      <w:r>
        <w:rPr>
          <w:rFonts w:ascii="黑体" w:eastAsia="黑体" w:hAnsi="黑体" w:hint="eastAsia"/>
          <w:sz w:val="32"/>
          <w:szCs w:val="32"/>
        </w:rPr>
        <w:t>。</w:t>
      </w:r>
    </w:p>
    <w:p w:rsidR="00B13A11" w:rsidRDefault="00B13A11" w:rsidP="00F40458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、一般公共预算财政拨款支出决算总体情况</w:t>
      </w:r>
    </w:p>
    <w:p w:rsidR="00B13A11" w:rsidRPr="001033A4" w:rsidRDefault="00B13A11" w:rsidP="00F40458">
      <w:pPr>
        <w:spacing w:line="560" w:lineRule="exact"/>
        <w:ind w:firstLine="640"/>
        <w:rPr>
          <w:rFonts w:ascii="方正仿宋简体" w:eastAsia="方正仿宋简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2016</w:t>
      </w:r>
      <w:r>
        <w:rPr>
          <w:rFonts w:ascii="黑体" w:eastAsia="黑体" w:hAnsi="黑体" w:hint="eastAsia"/>
          <w:sz w:val="32"/>
          <w:szCs w:val="32"/>
        </w:rPr>
        <w:t>年度一般公共预算财政拨款</w:t>
      </w:r>
      <w:r>
        <w:rPr>
          <w:rFonts w:ascii="黑体" w:eastAsia="黑体" w:hAnsi="黑体"/>
          <w:sz w:val="32"/>
          <w:szCs w:val="32"/>
        </w:rPr>
        <w:t>441.3</w:t>
      </w:r>
      <w:r>
        <w:rPr>
          <w:rFonts w:ascii="黑体" w:eastAsia="黑体" w:hAnsi="黑体" w:hint="eastAsia"/>
          <w:sz w:val="32"/>
          <w:szCs w:val="32"/>
        </w:rPr>
        <w:t>万元，占支出合计</w:t>
      </w:r>
      <w:r>
        <w:rPr>
          <w:rFonts w:ascii="黑体" w:eastAsia="黑体" w:hAnsi="黑体"/>
          <w:sz w:val="32"/>
          <w:szCs w:val="32"/>
        </w:rPr>
        <w:t>100%</w:t>
      </w:r>
      <w:r>
        <w:rPr>
          <w:rFonts w:ascii="黑体" w:eastAsia="黑体" w:hAnsi="黑体" w:hint="eastAsia"/>
          <w:sz w:val="32"/>
          <w:szCs w:val="32"/>
        </w:rPr>
        <w:t>；与</w:t>
      </w:r>
      <w:r>
        <w:rPr>
          <w:rFonts w:ascii="黑体" w:eastAsia="黑体" w:hAnsi="黑体"/>
          <w:sz w:val="32"/>
          <w:szCs w:val="32"/>
        </w:rPr>
        <w:t>2015</w:t>
      </w:r>
      <w:r>
        <w:rPr>
          <w:rFonts w:ascii="黑体" w:eastAsia="黑体" w:hAnsi="黑体" w:hint="eastAsia"/>
          <w:sz w:val="32"/>
          <w:szCs w:val="32"/>
        </w:rPr>
        <w:t>年相比，财政拨款支出增加</w:t>
      </w:r>
      <w:r>
        <w:rPr>
          <w:rFonts w:ascii="黑体" w:eastAsia="黑体" w:hAnsi="黑体"/>
          <w:sz w:val="32"/>
          <w:szCs w:val="32"/>
        </w:rPr>
        <w:t>90.9</w:t>
      </w:r>
      <w:r>
        <w:rPr>
          <w:rFonts w:ascii="黑体" w:eastAsia="黑体" w:hAnsi="黑体" w:hint="eastAsia"/>
          <w:sz w:val="32"/>
          <w:szCs w:val="32"/>
        </w:rPr>
        <w:t>万元，增长</w:t>
      </w:r>
      <w:r>
        <w:rPr>
          <w:rFonts w:ascii="黑体" w:eastAsia="黑体" w:hAnsi="黑体"/>
          <w:sz w:val="32"/>
          <w:szCs w:val="32"/>
        </w:rPr>
        <w:t>25.9%</w:t>
      </w:r>
      <w:r>
        <w:rPr>
          <w:rFonts w:ascii="黑体" w:eastAsia="黑体" w:hAnsi="黑体" w:hint="eastAsia"/>
          <w:sz w:val="32"/>
          <w:szCs w:val="32"/>
        </w:rPr>
        <w:t>。</w:t>
      </w:r>
    </w:p>
    <w:p w:rsidR="00B13A11" w:rsidRPr="002E0C2D" w:rsidRDefault="00B13A11" w:rsidP="004773FA">
      <w:pPr>
        <w:spacing w:line="560" w:lineRule="exact"/>
        <w:ind w:firstLineChars="200" w:firstLine="31680"/>
        <w:rPr>
          <w:rFonts w:ascii="方正黑体简体" w:eastAsia="方正黑体简体"/>
          <w:sz w:val="32"/>
          <w:szCs w:val="32"/>
          <w:u w:val="single"/>
        </w:rPr>
      </w:pPr>
      <w:r>
        <w:rPr>
          <w:rFonts w:ascii="方正黑体简体" w:eastAsia="方正黑体简体" w:hint="eastAsia"/>
          <w:sz w:val="32"/>
          <w:szCs w:val="32"/>
        </w:rPr>
        <w:t>六</w:t>
      </w:r>
      <w:r w:rsidRPr="002E0C2D">
        <w:rPr>
          <w:rFonts w:ascii="方正黑体简体" w:eastAsia="方正黑体简体" w:hint="eastAsia"/>
          <w:sz w:val="32"/>
          <w:szCs w:val="32"/>
        </w:rPr>
        <w:t>、</w:t>
      </w:r>
      <w:r>
        <w:rPr>
          <w:rFonts w:ascii="方正黑体简体" w:eastAsia="方正黑体简体" w:hint="eastAsia"/>
          <w:sz w:val="32"/>
          <w:szCs w:val="32"/>
        </w:rPr>
        <w:t>一般公共预算财政拨款“三公”经费支出</w:t>
      </w:r>
      <w:r w:rsidRPr="002E0C2D">
        <w:rPr>
          <w:rFonts w:ascii="方正黑体简体" w:eastAsia="方正黑体简体" w:hint="eastAsia"/>
          <w:sz w:val="32"/>
          <w:szCs w:val="32"/>
        </w:rPr>
        <w:t>情况说明</w:t>
      </w:r>
    </w:p>
    <w:p w:rsidR="00B13A11" w:rsidRPr="001033A4" w:rsidRDefault="00B13A11" w:rsidP="004773FA">
      <w:pPr>
        <w:spacing w:line="56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 w:rsidRPr="001033A4">
        <w:rPr>
          <w:rFonts w:ascii="方正仿宋简体" w:eastAsia="方正仿宋简体" w:hint="eastAsia"/>
          <w:sz w:val="32"/>
          <w:szCs w:val="32"/>
        </w:rPr>
        <w:t>年“三公”经费支出合计</w:t>
      </w:r>
      <w:r>
        <w:rPr>
          <w:rFonts w:ascii="方正仿宋简体" w:eastAsia="方正仿宋简体"/>
          <w:sz w:val="32"/>
          <w:szCs w:val="32"/>
        </w:rPr>
        <w:t>18.0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ascii="方正仿宋简体" w:eastAsia="方正仿宋简体" w:hint="eastAsia"/>
          <w:sz w:val="32"/>
          <w:szCs w:val="32"/>
        </w:rPr>
        <w:t>年减少</w:t>
      </w:r>
      <w:r>
        <w:rPr>
          <w:rFonts w:ascii="方正仿宋简体" w:eastAsia="方正仿宋简体"/>
          <w:sz w:val="32"/>
          <w:szCs w:val="32"/>
        </w:rPr>
        <w:t>1.16</w:t>
      </w:r>
      <w:r>
        <w:rPr>
          <w:rFonts w:ascii="方正仿宋简体" w:eastAsia="方正仿宋简体" w:hint="eastAsia"/>
          <w:sz w:val="32"/>
          <w:szCs w:val="32"/>
        </w:rPr>
        <w:t>万元，降低</w:t>
      </w:r>
      <w:r>
        <w:rPr>
          <w:rFonts w:ascii="方正仿宋简体" w:eastAsia="方正仿宋简体"/>
          <w:sz w:val="32"/>
          <w:szCs w:val="32"/>
        </w:rPr>
        <w:t>0.06%</w:t>
      </w:r>
      <w:r>
        <w:rPr>
          <w:rFonts w:ascii="方正仿宋简体" w:eastAsia="方正仿宋简体" w:hint="eastAsia"/>
          <w:sz w:val="32"/>
          <w:szCs w:val="32"/>
        </w:rPr>
        <w:t>。</w:t>
      </w:r>
      <w:r w:rsidRPr="001033A4">
        <w:rPr>
          <w:rFonts w:ascii="方正仿宋简体" w:eastAsia="方正仿宋简体" w:hint="eastAsia"/>
          <w:sz w:val="32"/>
          <w:szCs w:val="32"/>
        </w:rPr>
        <w:t>其中</w:t>
      </w:r>
      <w:r>
        <w:rPr>
          <w:rFonts w:ascii="方正仿宋简体" w:eastAsia="方正仿宋简体"/>
          <w:sz w:val="32"/>
          <w:szCs w:val="32"/>
        </w:rPr>
        <w:t>:</w:t>
      </w:r>
      <w:r w:rsidRPr="001033A4">
        <w:rPr>
          <w:rFonts w:ascii="方正仿宋简体" w:eastAsia="方正仿宋简体" w:hint="eastAsia"/>
          <w:sz w:val="32"/>
          <w:szCs w:val="32"/>
        </w:rPr>
        <w:t>公务用车运行维护费</w:t>
      </w:r>
      <w:r>
        <w:rPr>
          <w:rFonts w:ascii="方正仿宋简体" w:eastAsia="方正仿宋简体"/>
          <w:sz w:val="32"/>
          <w:szCs w:val="32"/>
        </w:rPr>
        <w:t>14.2</w:t>
      </w:r>
      <w:r w:rsidRPr="001033A4">
        <w:rPr>
          <w:rFonts w:ascii="方正仿宋简体" w:eastAsia="方正仿宋简体" w:hint="eastAsia"/>
          <w:sz w:val="32"/>
          <w:szCs w:val="32"/>
        </w:rPr>
        <w:t>万元，</w:t>
      </w:r>
      <w:r>
        <w:rPr>
          <w:rFonts w:ascii="方正仿宋简体" w:eastAsia="方正仿宋简体" w:hint="eastAsia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ascii="方正仿宋简体" w:eastAsia="方正仿宋简体" w:hint="eastAsia"/>
          <w:sz w:val="32"/>
          <w:szCs w:val="32"/>
        </w:rPr>
        <w:t>年减少</w:t>
      </w:r>
      <w:r>
        <w:rPr>
          <w:rFonts w:ascii="方正仿宋简体" w:eastAsia="方正仿宋简体"/>
          <w:sz w:val="32"/>
          <w:szCs w:val="32"/>
        </w:rPr>
        <w:t>1.35</w:t>
      </w:r>
      <w:r>
        <w:rPr>
          <w:rFonts w:ascii="方正仿宋简体" w:eastAsia="方正仿宋简体" w:hint="eastAsia"/>
          <w:sz w:val="32"/>
          <w:szCs w:val="32"/>
        </w:rPr>
        <w:t>万元，降低</w:t>
      </w:r>
      <w:r>
        <w:rPr>
          <w:rFonts w:ascii="方正仿宋简体" w:eastAsia="方正仿宋简体"/>
          <w:sz w:val="32"/>
          <w:szCs w:val="32"/>
        </w:rPr>
        <w:t>0.09%</w:t>
      </w:r>
      <w:r>
        <w:rPr>
          <w:rFonts w:ascii="方正仿宋简体" w:eastAsia="方正仿宋简体" w:hint="eastAsia"/>
          <w:sz w:val="32"/>
          <w:szCs w:val="32"/>
        </w:rPr>
        <w:t>；本年度无公务车辆购置情况，公车保有量为</w:t>
      </w: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辆，</w:t>
      </w:r>
      <w:r w:rsidRPr="00C70C2C">
        <w:rPr>
          <w:rFonts w:ascii="方正仿宋简体" w:eastAsia="方正仿宋简体" w:hint="eastAsia"/>
          <w:sz w:val="32"/>
          <w:szCs w:val="32"/>
        </w:rPr>
        <w:t>为一般公务用车</w:t>
      </w:r>
      <w:r>
        <w:rPr>
          <w:rFonts w:ascii="方正仿宋简体" w:eastAsia="方正仿宋简体" w:hint="eastAsia"/>
          <w:sz w:val="32"/>
          <w:szCs w:val="32"/>
        </w:rPr>
        <w:t>。</w:t>
      </w:r>
      <w:r w:rsidRPr="001033A4">
        <w:rPr>
          <w:rFonts w:ascii="方正仿宋简体" w:eastAsia="方正仿宋简体" w:hint="eastAsia"/>
          <w:sz w:val="32"/>
          <w:szCs w:val="32"/>
        </w:rPr>
        <w:t>公务接待费</w:t>
      </w:r>
      <w:r>
        <w:rPr>
          <w:rFonts w:ascii="方正仿宋简体" w:eastAsia="方正仿宋简体"/>
          <w:sz w:val="32"/>
          <w:szCs w:val="32"/>
        </w:rPr>
        <w:t>3.8</w:t>
      </w:r>
      <w:r w:rsidRPr="001033A4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/>
          <w:sz w:val="32"/>
          <w:szCs w:val="32"/>
        </w:rPr>
        <w:t>,</w:t>
      </w:r>
      <w:r w:rsidRPr="001033A4">
        <w:rPr>
          <w:rFonts w:ascii="方正仿宋简体" w:eastAsia="方正仿宋简体" w:hint="eastAsia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ascii="方正仿宋简体" w:eastAsia="方正仿宋简体" w:hint="eastAsia"/>
          <w:sz w:val="32"/>
          <w:szCs w:val="32"/>
        </w:rPr>
        <w:t>年同比提高</w:t>
      </w:r>
      <w:r>
        <w:rPr>
          <w:rFonts w:ascii="方正仿宋简体" w:eastAsia="方正仿宋简体"/>
          <w:sz w:val="32"/>
          <w:szCs w:val="32"/>
        </w:rPr>
        <w:t>0.2</w:t>
      </w:r>
      <w:r>
        <w:rPr>
          <w:rFonts w:ascii="方正仿宋简体" w:eastAsia="方正仿宋简体" w:hint="eastAsia"/>
          <w:sz w:val="32"/>
          <w:szCs w:val="32"/>
        </w:rPr>
        <w:t>万元，增长</w:t>
      </w:r>
      <w:r>
        <w:rPr>
          <w:rFonts w:ascii="方正仿宋简体" w:eastAsia="方正仿宋简体"/>
          <w:sz w:val="32"/>
          <w:szCs w:val="32"/>
        </w:rPr>
        <w:t>0.05%</w:t>
      </w:r>
      <w:r>
        <w:rPr>
          <w:rFonts w:ascii="方正仿宋简体" w:eastAsia="方正仿宋简体" w:hint="eastAsia"/>
          <w:sz w:val="32"/>
          <w:szCs w:val="32"/>
        </w:rPr>
        <w:t>，主要原因是防火队救火和纪检人员办案。</w:t>
      </w:r>
      <w:r w:rsidRPr="00991F87">
        <w:rPr>
          <w:rFonts w:ascii="方正仿宋简体" w:eastAsia="方正仿宋简体" w:hint="eastAsia"/>
          <w:sz w:val="32"/>
          <w:szCs w:val="32"/>
        </w:rPr>
        <w:t>国内公务接待批次</w:t>
      </w:r>
      <w:r>
        <w:rPr>
          <w:rFonts w:ascii="方正仿宋简体" w:eastAsia="方正仿宋简体"/>
          <w:sz w:val="32"/>
          <w:szCs w:val="32"/>
        </w:rPr>
        <w:t>186</w:t>
      </w:r>
      <w:r w:rsidRPr="00991F87">
        <w:rPr>
          <w:rFonts w:ascii="方正仿宋简体" w:eastAsia="方正仿宋简体" w:hint="eastAsia"/>
          <w:sz w:val="32"/>
          <w:szCs w:val="32"/>
        </w:rPr>
        <w:t>个，接待人次</w:t>
      </w:r>
      <w:r>
        <w:rPr>
          <w:rFonts w:ascii="方正仿宋简体" w:eastAsia="方正仿宋简体"/>
          <w:sz w:val="32"/>
          <w:szCs w:val="32"/>
        </w:rPr>
        <w:t>690</w:t>
      </w:r>
      <w:r w:rsidRPr="00991F87">
        <w:rPr>
          <w:rFonts w:ascii="方正仿宋简体" w:eastAsia="方正仿宋简体" w:hint="eastAsia"/>
          <w:sz w:val="32"/>
          <w:szCs w:val="32"/>
        </w:rPr>
        <w:t>人；</w:t>
      </w:r>
      <w:r>
        <w:rPr>
          <w:rFonts w:ascii="方正仿宋简体" w:eastAsia="方正仿宋简体" w:hint="eastAsia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ascii="方正仿宋简体" w:eastAsia="方正仿宋简体" w:hint="eastAsia"/>
          <w:sz w:val="32"/>
          <w:szCs w:val="32"/>
        </w:rPr>
        <w:t>年增加接待批次</w:t>
      </w:r>
      <w:r>
        <w:rPr>
          <w:rFonts w:ascii="方正仿宋简体" w:eastAsia="方正仿宋简体"/>
          <w:sz w:val="32"/>
          <w:szCs w:val="32"/>
        </w:rPr>
        <w:t>31</w:t>
      </w:r>
      <w:r>
        <w:rPr>
          <w:rFonts w:ascii="方正仿宋简体" w:eastAsia="方正仿宋简体" w:hint="eastAsia"/>
          <w:sz w:val="32"/>
          <w:szCs w:val="32"/>
        </w:rPr>
        <w:t>个，增加接待人次</w:t>
      </w:r>
      <w:r>
        <w:rPr>
          <w:rFonts w:ascii="方正仿宋简体" w:eastAsia="方正仿宋简体"/>
          <w:sz w:val="32"/>
          <w:szCs w:val="32"/>
        </w:rPr>
        <w:t>70</w:t>
      </w:r>
      <w:r>
        <w:rPr>
          <w:rFonts w:ascii="方正仿宋简体" w:eastAsia="方正仿宋简体" w:hint="eastAsia"/>
          <w:sz w:val="32"/>
          <w:szCs w:val="32"/>
        </w:rPr>
        <w:t>人。因公出国（境）情况：无。我镇</w:t>
      </w:r>
      <w:r w:rsidRPr="001033A4">
        <w:rPr>
          <w:rFonts w:ascii="方正仿宋简体" w:eastAsia="方正仿宋简体" w:hint="eastAsia"/>
          <w:sz w:val="32"/>
          <w:szCs w:val="32"/>
        </w:rPr>
        <w:t>公务接待严格执行市委、市政府要求，厉行节约、艰苦奋斗</w:t>
      </w:r>
      <w:r w:rsidRPr="001033A4">
        <w:rPr>
          <w:rFonts w:ascii="方正仿宋简体" w:eastAsia="方正仿宋简体"/>
          <w:sz w:val="32"/>
          <w:szCs w:val="32"/>
        </w:rPr>
        <w:t>,</w:t>
      </w:r>
      <w:r w:rsidRPr="001033A4">
        <w:rPr>
          <w:rFonts w:ascii="方正仿宋简体" w:eastAsia="方正仿宋简体" w:hint="eastAsia"/>
          <w:sz w:val="32"/>
          <w:szCs w:val="32"/>
        </w:rPr>
        <w:t>严格执行招待报批程序，实行对口接待，控制陪餐人员，从严掌</w:t>
      </w:r>
      <w:r>
        <w:rPr>
          <w:rFonts w:ascii="方正仿宋简体" w:eastAsia="方正仿宋简体" w:hint="eastAsia"/>
          <w:sz w:val="32"/>
          <w:szCs w:val="32"/>
        </w:rPr>
        <w:t>握招待标准，不存在利用公款互相宴请及请客送礼等问题，公务接待档次</w:t>
      </w:r>
      <w:r w:rsidRPr="001033A4">
        <w:rPr>
          <w:rFonts w:ascii="方正仿宋简体" w:eastAsia="方正仿宋简体" w:hint="eastAsia"/>
          <w:sz w:val="32"/>
          <w:szCs w:val="32"/>
        </w:rPr>
        <w:t>明显降低。我单位对公车运行实行定点维修、定点加油、统一保险和统一保养，节假日严格执行公务车辆封存制度，不存在超标准配备公车或装饰公车行为。</w:t>
      </w:r>
    </w:p>
    <w:p w:rsidR="00B13A11" w:rsidRPr="002E0C2D" w:rsidRDefault="00B13A11" w:rsidP="004773FA">
      <w:pPr>
        <w:spacing w:line="560" w:lineRule="exact"/>
        <w:ind w:firstLineChars="200" w:firstLine="31680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七</w:t>
      </w:r>
      <w:r>
        <w:rPr>
          <w:rFonts w:ascii="微软雅黑" w:eastAsia="微软雅黑" w:hAnsi="微软雅黑" w:hint="eastAsia"/>
          <w:sz w:val="32"/>
          <w:szCs w:val="32"/>
        </w:rPr>
        <w:t>、机关运行经费的支出情况的说明</w:t>
      </w:r>
    </w:p>
    <w:p w:rsidR="00B13A11" w:rsidRPr="001033A4" w:rsidRDefault="00B13A11" w:rsidP="004773FA">
      <w:pPr>
        <w:spacing w:line="56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年我单位机关运行经费</w:t>
      </w:r>
      <w:r>
        <w:rPr>
          <w:rFonts w:ascii="方正仿宋简体" w:eastAsia="方正仿宋简体"/>
          <w:sz w:val="32"/>
          <w:szCs w:val="32"/>
        </w:rPr>
        <w:t>71.7</w:t>
      </w:r>
      <w:r>
        <w:rPr>
          <w:rFonts w:ascii="方正仿宋简体" w:eastAsia="方正仿宋简体" w:hint="eastAsia"/>
          <w:sz w:val="32"/>
          <w:szCs w:val="32"/>
        </w:rPr>
        <w:t>万元，其中：办公及印刷费</w:t>
      </w:r>
      <w:r>
        <w:rPr>
          <w:rFonts w:ascii="方正仿宋简体" w:eastAsia="方正仿宋简体"/>
          <w:sz w:val="32"/>
          <w:szCs w:val="32"/>
        </w:rPr>
        <w:t>9.6</w:t>
      </w:r>
      <w:r>
        <w:rPr>
          <w:rFonts w:ascii="方正仿宋简体" w:eastAsia="方正仿宋简体" w:hint="eastAsia"/>
          <w:sz w:val="32"/>
          <w:szCs w:val="32"/>
        </w:rPr>
        <w:t>万元、邮电费</w:t>
      </w:r>
      <w:r>
        <w:rPr>
          <w:rFonts w:ascii="方正仿宋简体" w:eastAsia="方正仿宋简体"/>
          <w:sz w:val="32"/>
          <w:szCs w:val="32"/>
        </w:rPr>
        <w:t>1.9</w:t>
      </w:r>
      <w:r>
        <w:rPr>
          <w:rFonts w:ascii="方正仿宋简体" w:eastAsia="方正仿宋简体" w:hint="eastAsia"/>
          <w:sz w:val="32"/>
          <w:szCs w:val="32"/>
        </w:rPr>
        <w:t>万元、差旅费</w:t>
      </w:r>
      <w:r>
        <w:rPr>
          <w:rFonts w:ascii="方正仿宋简体" w:eastAsia="方正仿宋简体"/>
          <w:sz w:val="32"/>
          <w:szCs w:val="32"/>
        </w:rPr>
        <w:t>3.9</w:t>
      </w:r>
      <w:r>
        <w:rPr>
          <w:rFonts w:ascii="方正仿宋简体" w:eastAsia="方正仿宋简体" w:hint="eastAsia"/>
          <w:sz w:val="32"/>
          <w:szCs w:val="32"/>
        </w:rPr>
        <w:t>万元、福利费</w:t>
      </w:r>
      <w:r>
        <w:rPr>
          <w:rFonts w:ascii="方正仿宋简体" w:eastAsia="方正仿宋简体"/>
          <w:sz w:val="32"/>
          <w:szCs w:val="32"/>
        </w:rPr>
        <w:t>5.6</w:t>
      </w:r>
      <w:r>
        <w:rPr>
          <w:rFonts w:ascii="方正仿宋简体" w:eastAsia="方正仿宋简体" w:hint="eastAsia"/>
          <w:sz w:val="32"/>
          <w:szCs w:val="32"/>
        </w:rPr>
        <w:t>万元、日常维修费</w:t>
      </w:r>
      <w:r>
        <w:rPr>
          <w:rFonts w:ascii="方正仿宋简体" w:eastAsia="方正仿宋简体"/>
          <w:sz w:val="32"/>
          <w:szCs w:val="32"/>
        </w:rPr>
        <w:t>6.0</w:t>
      </w:r>
      <w:r>
        <w:rPr>
          <w:rFonts w:ascii="方正仿宋简体" w:eastAsia="方正仿宋简体" w:hint="eastAsia"/>
          <w:sz w:val="32"/>
          <w:szCs w:val="32"/>
        </w:rPr>
        <w:t>万元、办公用房水电费</w:t>
      </w:r>
      <w:r>
        <w:rPr>
          <w:rFonts w:ascii="方正仿宋简体" w:eastAsia="方正仿宋简体"/>
          <w:sz w:val="32"/>
          <w:szCs w:val="32"/>
        </w:rPr>
        <w:t>2.9</w:t>
      </w:r>
      <w:r>
        <w:rPr>
          <w:rFonts w:ascii="方正仿宋简体" w:eastAsia="方正仿宋简体" w:hint="eastAsia"/>
          <w:sz w:val="32"/>
          <w:szCs w:val="32"/>
        </w:rPr>
        <w:t>万元、办公用房取暖费</w:t>
      </w:r>
      <w:r>
        <w:rPr>
          <w:rFonts w:ascii="方正仿宋简体" w:eastAsia="方正仿宋简体"/>
          <w:sz w:val="32"/>
          <w:szCs w:val="32"/>
        </w:rPr>
        <w:t>13.7</w:t>
      </w:r>
      <w:r>
        <w:rPr>
          <w:rFonts w:ascii="方正仿宋简体" w:eastAsia="方正仿宋简体" w:hint="eastAsia"/>
          <w:sz w:val="32"/>
          <w:szCs w:val="32"/>
        </w:rPr>
        <w:t>万元、公务车运行维护费</w:t>
      </w:r>
      <w:r>
        <w:rPr>
          <w:rFonts w:ascii="方正仿宋简体" w:eastAsia="方正仿宋简体"/>
          <w:sz w:val="32"/>
          <w:szCs w:val="32"/>
        </w:rPr>
        <w:t>14.2</w:t>
      </w:r>
      <w:r>
        <w:rPr>
          <w:rFonts w:ascii="方正仿宋简体" w:eastAsia="方正仿宋简体" w:hint="eastAsia"/>
          <w:sz w:val="32"/>
          <w:szCs w:val="32"/>
        </w:rPr>
        <w:t>万元、公务接待</w:t>
      </w:r>
      <w:r>
        <w:rPr>
          <w:rFonts w:ascii="方正仿宋简体" w:eastAsia="方正仿宋简体"/>
          <w:sz w:val="32"/>
          <w:szCs w:val="32"/>
        </w:rPr>
        <w:t>3.8</w:t>
      </w:r>
      <w:r>
        <w:rPr>
          <w:rFonts w:ascii="方正仿宋简体" w:eastAsia="方正仿宋简体" w:hint="eastAsia"/>
          <w:sz w:val="32"/>
          <w:szCs w:val="32"/>
        </w:rPr>
        <w:t>万元，其他费用</w:t>
      </w:r>
      <w:r>
        <w:rPr>
          <w:rFonts w:ascii="方正仿宋简体" w:eastAsia="方正仿宋简体"/>
          <w:sz w:val="32"/>
          <w:szCs w:val="32"/>
        </w:rPr>
        <w:t>10.1</w:t>
      </w:r>
      <w:r>
        <w:rPr>
          <w:rFonts w:ascii="方正仿宋简体" w:eastAsia="方正仿宋简体" w:hint="eastAsia"/>
          <w:sz w:val="32"/>
          <w:szCs w:val="32"/>
        </w:rPr>
        <w:t>万元。与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ascii="方正仿宋简体" w:eastAsia="方正仿宋简体" w:hint="eastAsia"/>
          <w:sz w:val="32"/>
          <w:szCs w:val="32"/>
        </w:rPr>
        <w:t>年相比，机关运行经费减少</w:t>
      </w: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万元，下降</w:t>
      </w:r>
      <w:r>
        <w:rPr>
          <w:rFonts w:ascii="方正仿宋简体" w:eastAsia="方正仿宋简体"/>
          <w:sz w:val="32"/>
          <w:szCs w:val="32"/>
        </w:rPr>
        <w:t>0.04%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B13A11" w:rsidRPr="002E0C2D" w:rsidRDefault="00B13A11" w:rsidP="004773FA">
      <w:pPr>
        <w:spacing w:line="560" w:lineRule="exact"/>
        <w:ind w:firstLineChars="200" w:firstLine="31680"/>
        <w:rPr>
          <w:rFonts w:ascii="方正黑体简体" w:eastAsia="方正黑体简体"/>
          <w:sz w:val="32"/>
          <w:szCs w:val="32"/>
        </w:rPr>
      </w:pPr>
      <w:r w:rsidRPr="002E0C2D">
        <w:rPr>
          <w:rFonts w:ascii="方正黑体简体" w:eastAsia="方正黑体简体" w:hint="eastAsia"/>
          <w:sz w:val="32"/>
          <w:szCs w:val="32"/>
        </w:rPr>
        <w:t>七、政府采购情况的说明</w:t>
      </w:r>
    </w:p>
    <w:p w:rsidR="00B13A11" w:rsidRDefault="00B13A11" w:rsidP="004773FA">
      <w:pPr>
        <w:spacing w:line="56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政府采购无预算安排，</w:t>
      </w:r>
      <w:r w:rsidRPr="00C70C2C">
        <w:rPr>
          <w:rFonts w:ascii="方正仿宋简体" w:eastAsia="方正仿宋简体" w:hint="eastAsia"/>
          <w:sz w:val="32"/>
          <w:szCs w:val="32"/>
        </w:rPr>
        <w:t>无政府采购事项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B13A11" w:rsidRDefault="00B13A11" w:rsidP="004773FA">
      <w:pPr>
        <w:spacing w:line="560" w:lineRule="exact"/>
        <w:ind w:firstLineChars="200" w:firstLine="31680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八、绩效预算开展情况</w:t>
      </w:r>
    </w:p>
    <w:p w:rsidR="00B13A11" w:rsidRPr="00836660" w:rsidRDefault="00B13A11" w:rsidP="00D75A74">
      <w:pPr>
        <w:spacing w:line="56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推进预算绩效管理，建立预算绩效评价体系。成立由主管财政副镇长任组长，镇</w:t>
      </w:r>
      <w:r>
        <w:rPr>
          <w:rFonts w:ascii="微软雅黑" w:eastAsia="微软雅黑" w:hAnsi="微软雅黑" w:hint="eastAsia"/>
          <w:sz w:val="32"/>
          <w:szCs w:val="32"/>
        </w:rPr>
        <w:t>纪委书记、组织委员、镇办公室主任、财政所所长和农经站站长为成员的绩效预算评价领导小组，并就开展预算绩效评价工作的指导思想、主要目标、实施范围、基本原则、评价指标、工作实施、结果应用、组织管理、实施时间等做了明确规定。</w:t>
      </w:r>
      <w:r>
        <w:rPr>
          <w:rFonts w:ascii="微软雅黑" w:eastAsia="微软雅黑" w:hAnsi="微软雅黑"/>
          <w:sz w:val="32"/>
          <w:szCs w:val="32"/>
        </w:rPr>
        <w:t>2016</w:t>
      </w:r>
      <w:r>
        <w:rPr>
          <w:rFonts w:ascii="微软雅黑" w:eastAsia="微软雅黑" w:hAnsi="微软雅黑" w:hint="eastAsia"/>
          <w:sz w:val="32"/>
          <w:szCs w:val="32"/>
        </w:rPr>
        <w:t>年开展预算绩效评价，项目的实施收到了很好的经济效益和社会效益，在一定程度上促进了项目资金规范化运行。</w:t>
      </w:r>
    </w:p>
    <w:p w:rsidR="00B13A11" w:rsidRPr="00836660" w:rsidRDefault="00B13A11" w:rsidP="00D75A74">
      <w:pPr>
        <w:spacing w:line="56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B13A11" w:rsidRPr="00836660" w:rsidRDefault="00B13A11" w:rsidP="00FC0825">
      <w:pPr>
        <w:spacing w:line="56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B13A11" w:rsidRPr="00836660" w:rsidRDefault="00B13A11" w:rsidP="004773FA">
      <w:pPr>
        <w:spacing w:line="56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B13A11" w:rsidRDefault="00B13A11" w:rsidP="009D27DE">
      <w:pPr>
        <w:widowControl/>
        <w:jc w:val="left"/>
      </w:pPr>
    </w:p>
    <w:p w:rsidR="00B13A11" w:rsidRDefault="00B13A11" w:rsidP="009D27DE">
      <w:pPr>
        <w:widowControl/>
        <w:jc w:val="left"/>
        <w:sectPr w:rsidR="00B13A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9" w:h="11907" w:orient="landscape"/>
          <w:pgMar w:top="1361" w:right="1021" w:bottom="1361" w:left="1021" w:header="851" w:footer="992" w:gutter="0"/>
          <w:cols w:space="720"/>
          <w:docGrid w:type="lines" w:linePitch="312"/>
        </w:sectPr>
      </w:pPr>
      <w:r>
        <w:t xml:space="preserve">     </w:t>
      </w:r>
    </w:p>
    <w:p w:rsidR="00B13A11" w:rsidRPr="001961BE" w:rsidRDefault="00B13A11" w:rsidP="00836660">
      <w:pPr>
        <w:spacing w:line="560" w:lineRule="exact"/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九、其他情况说明</w:t>
      </w:r>
    </w:p>
    <w:p w:rsidR="00B13A11" w:rsidRDefault="00B13A11" w:rsidP="00754C14">
      <w:pPr>
        <w:spacing w:afterLines="100" w:line="560" w:lineRule="exact"/>
        <w:ind w:firstLine="629"/>
        <w:rPr>
          <w:rFonts w:ascii="方正黑体简体" w:eastAsia="方正黑体简体"/>
          <w:sz w:val="32"/>
          <w:szCs w:val="32"/>
        </w:rPr>
      </w:pPr>
      <w:r w:rsidRPr="001961BE">
        <w:rPr>
          <w:rFonts w:ascii="方正黑体简体" w:eastAsia="方正黑体简体" w:hint="eastAsia"/>
          <w:b/>
          <w:sz w:val="32"/>
          <w:szCs w:val="32"/>
        </w:rPr>
        <w:t>我镇没有一般公共预算税收返还、一</w:t>
      </w:r>
      <w:r>
        <w:rPr>
          <w:rFonts w:ascii="方正黑体简体" w:eastAsia="方正黑体简体" w:hint="eastAsia"/>
          <w:sz w:val="32"/>
          <w:szCs w:val="32"/>
        </w:rPr>
        <w:t>般性和转移性支付；没有政府基金预算收入；没有国有资本经营预算收入；没有社会保险基金预算收入等。</w:t>
      </w:r>
    </w:p>
    <w:p w:rsidR="00B13A11" w:rsidRPr="00AD6244" w:rsidRDefault="00B13A11" w:rsidP="004773FA">
      <w:pPr>
        <w:spacing w:line="560" w:lineRule="exact"/>
        <w:ind w:firstLineChars="75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</w:t>
      </w:r>
      <w:r w:rsidRPr="00AD6244">
        <w:rPr>
          <w:rFonts w:ascii="黑体" w:eastAsia="黑体" w:hAnsi="黑体" w:hint="eastAsia"/>
          <w:sz w:val="32"/>
          <w:szCs w:val="32"/>
        </w:rPr>
        <w:t>部分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、</w:t>
      </w:r>
      <w:r w:rsidRPr="00AD6244">
        <w:rPr>
          <w:rFonts w:ascii="黑体" w:eastAsia="黑体" w:hAnsi="黑体" w:hint="eastAsia"/>
          <w:sz w:val="32"/>
          <w:szCs w:val="32"/>
        </w:rPr>
        <w:t>名词解释</w:t>
      </w:r>
    </w:p>
    <w:p w:rsidR="00B13A11" w:rsidRDefault="00B13A11" w:rsidP="00CD302A">
      <w:pPr>
        <w:spacing w:line="56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黑体" w:cs="黑体"/>
          <w:sz w:val="32"/>
          <w:szCs w:val="32"/>
        </w:rPr>
        <w:t xml:space="preserve">    </w:t>
      </w:r>
      <w:r w:rsidRPr="00F9728E">
        <w:rPr>
          <w:rFonts w:ascii="方正仿宋简体" w:eastAsia="方正仿宋简体" w:hAnsi="黑体" w:cs="黑体" w:hint="eastAsia"/>
          <w:sz w:val="32"/>
          <w:szCs w:val="32"/>
        </w:rPr>
        <w:t>“三公”经费支出</w:t>
      </w:r>
      <w:r>
        <w:rPr>
          <w:rFonts w:ascii="黑体" w:eastAsia="黑体" w:hAnsi="黑体" w:cs="黑体" w:hint="eastAsia"/>
          <w:sz w:val="32"/>
          <w:szCs w:val="32"/>
        </w:rPr>
        <w:t>：</w:t>
      </w:r>
      <w:bookmarkStart w:id="1" w:name="第七部分部门决算分析报告撰写提纲"/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</w:t>
      </w:r>
      <w:bookmarkEnd w:id="1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中</w:t>
      </w:r>
      <w:r>
        <w:rPr>
          <w:rFonts w:ascii="仿宋" w:eastAsia="仿宋" w:hAnsi="仿宋" w:cs="仿宋" w:hint="eastAsia"/>
          <w:sz w:val="32"/>
          <w:szCs w:val="32"/>
        </w:rPr>
        <w:t>“三公”经费支出，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 w:rsidR="00B13A11" w:rsidRDefault="00B13A11" w:rsidP="004773FA">
      <w:pPr>
        <w:spacing w:line="560" w:lineRule="exact"/>
        <w:ind w:firstLineChars="200" w:firstLine="3168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F9728E">
        <w:rPr>
          <w:rFonts w:ascii="方正仿宋简体" w:eastAsia="方正仿宋简体" w:hAnsi="黑体" w:cs="黑体" w:hint="eastAsia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p w:rsidR="00B13A11" w:rsidRPr="006C3646" w:rsidRDefault="00B13A11" w:rsidP="004773FA">
      <w:pPr>
        <w:spacing w:line="560" w:lineRule="exact"/>
        <w:ind w:firstLineChars="900" w:firstLine="31680"/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</w:p>
    <w:p w:rsidR="00B13A11" w:rsidRPr="00F37D87" w:rsidRDefault="00B13A11" w:rsidP="00654440">
      <w:pPr>
        <w:spacing w:line="56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sectPr w:rsidR="00B13A11" w:rsidRPr="00F37D87" w:rsidSect="003347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098" w:right="141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A11" w:rsidRDefault="00B13A11">
      <w:r>
        <w:separator/>
      </w:r>
    </w:p>
  </w:endnote>
  <w:endnote w:type="continuationSeparator" w:id="1">
    <w:p w:rsidR="00B13A11" w:rsidRDefault="00B13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楷体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11" w:rsidRDefault="00B13A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11" w:rsidRDefault="00B13A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11" w:rsidRDefault="00B13A1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11" w:rsidRDefault="00B13A11" w:rsidP="00E77A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3A11" w:rsidRDefault="00B13A11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11" w:rsidRDefault="00B13A11" w:rsidP="00E77A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- 10 -</w:t>
    </w:r>
    <w:r>
      <w:rPr>
        <w:rStyle w:val="PageNumber"/>
      </w:rPr>
      <w:fldChar w:fldCharType="end"/>
    </w:r>
  </w:p>
  <w:p w:rsidR="00B13A11" w:rsidRDefault="00B13A11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11" w:rsidRDefault="00B13A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A11" w:rsidRDefault="00B13A11">
      <w:r>
        <w:separator/>
      </w:r>
    </w:p>
  </w:footnote>
  <w:footnote w:type="continuationSeparator" w:id="1">
    <w:p w:rsidR="00B13A11" w:rsidRDefault="00B13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11" w:rsidRDefault="00B13A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11" w:rsidRDefault="00B13A11" w:rsidP="004773F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11" w:rsidRDefault="00B13A1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11" w:rsidRDefault="00B13A11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11" w:rsidRDefault="00B13A11" w:rsidP="00B55CFF">
    <w:pPr>
      <w:pStyle w:val="Header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11" w:rsidRDefault="00B13A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738D2"/>
    <w:multiLevelType w:val="hybridMultilevel"/>
    <w:tmpl w:val="BAC0EFCE"/>
    <w:lvl w:ilvl="0" w:tplc="488A32F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0FF4"/>
    <w:rsid w:val="0004110F"/>
    <w:rsid w:val="00076688"/>
    <w:rsid w:val="00081FCF"/>
    <w:rsid w:val="000955B9"/>
    <w:rsid w:val="00097417"/>
    <w:rsid w:val="000A3AF5"/>
    <w:rsid w:val="000C036C"/>
    <w:rsid w:val="000C7A5C"/>
    <w:rsid w:val="000E02DE"/>
    <w:rsid w:val="000F4649"/>
    <w:rsid w:val="001033A4"/>
    <w:rsid w:val="00115D05"/>
    <w:rsid w:val="00124135"/>
    <w:rsid w:val="00140ECE"/>
    <w:rsid w:val="00155A20"/>
    <w:rsid w:val="0016347B"/>
    <w:rsid w:val="001727A8"/>
    <w:rsid w:val="00177E66"/>
    <w:rsid w:val="00186D80"/>
    <w:rsid w:val="001946AE"/>
    <w:rsid w:val="001961BE"/>
    <w:rsid w:val="001A5B0F"/>
    <w:rsid w:val="001C37CD"/>
    <w:rsid w:val="001F0E8E"/>
    <w:rsid w:val="001F1EBF"/>
    <w:rsid w:val="00202479"/>
    <w:rsid w:val="00210573"/>
    <w:rsid w:val="002145A5"/>
    <w:rsid w:val="0021672C"/>
    <w:rsid w:val="002177EB"/>
    <w:rsid w:val="002413BB"/>
    <w:rsid w:val="0025027F"/>
    <w:rsid w:val="00257DF4"/>
    <w:rsid w:val="00263926"/>
    <w:rsid w:val="00272244"/>
    <w:rsid w:val="002766F5"/>
    <w:rsid w:val="00276EB8"/>
    <w:rsid w:val="00282451"/>
    <w:rsid w:val="002A13E4"/>
    <w:rsid w:val="002A31BE"/>
    <w:rsid w:val="002A3AA0"/>
    <w:rsid w:val="002D0554"/>
    <w:rsid w:val="002D3E59"/>
    <w:rsid w:val="002D5A19"/>
    <w:rsid w:val="002E0C2D"/>
    <w:rsid w:val="002E1CDE"/>
    <w:rsid w:val="0033475D"/>
    <w:rsid w:val="00334E86"/>
    <w:rsid w:val="003526CF"/>
    <w:rsid w:val="00361D21"/>
    <w:rsid w:val="0037290E"/>
    <w:rsid w:val="003D027C"/>
    <w:rsid w:val="003D0BD5"/>
    <w:rsid w:val="003D541D"/>
    <w:rsid w:val="003E6791"/>
    <w:rsid w:val="003F5B38"/>
    <w:rsid w:val="00402233"/>
    <w:rsid w:val="00406D62"/>
    <w:rsid w:val="0040701B"/>
    <w:rsid w:val="00425651"/>
    <w:rsid w:val="00447D59"/>
    <w:rsid w:val="00455C11"/>
    <w:rsid w:val="004773FA"/>
    <w:rsid w:val="0048170F"/>
    <w:rsid w:val="00482688"/>
    <w:rsid w:val="004868B3"/>
    <w:rsid w:val="004D6DF6"/>
    <w:rsid w:val="004F1584"/>
    <w:rsid w:val="0050261F"/>
    <w:rsid w:val="00505F41"/>
    <w:rsid w:val="005167E3"/>
    <w:rsid w:val="00521406"/>
    <w:rsid w:val="00525928"/>
    <w:rsid w:val="005439AA"/>
    <w:rsid w:val="00545500"/>
    <w:rsid w:val="00547599"/>
    <w:rsid w:val="00547E50"/>
    <w:rsid w:val="00550CC7"/>
    <w:rsid w:val="00551FB5"/>
    <w:rsid w:val="005B45FB"/>
    <w:rsid w:val="005B5279"/>
    <w:rsid w:val="005C22A1"/>
    <w:rsid w:val="005C2633"/>
    <w:rsid w:val="00601565"/>
    <w:rsid w:val="00605E53"/>
    <w:rsid w:val="00623E5D"/>
    <w:rsid w:val="00642833"/>
    <w:rsid w:val="00642EE1"/>
    <w:rsid w:val="006515BB"/>
    <w:rsid w:val="00654440"/>
    <w:rsid w:val="00673FB2"/>
    <w:rsid w:val="00675426"/>
    <w:rsid w:val="0069670C"/>
    <w:rsid w:val="006C1816"/>
    <w:rsid w:val="006C3646"/>
    <w:rsid w:val="006D2EBF"/>
    <w:rsid w:val="006E2292"/>
    <w:rsid w:val="00701DDA"/>
    <w:rsid w:val="00704A74"/>
    <w:rsid w:val="00707110"/>
    <w:rsid w:val="00710B10"/>
    <w:rsid w:val="00721C1D"/>
    <w:rsid w:val="00746730"/>
    <w:rsid w:val="00754C14"/>
    <w:rsid w:val="007576F3"/>
    <w:rsid w:val="00795493"/>
    <w:rsid w:val="00795D9F"/>
    <w:rsid w:val="00796442"/>
    <w:rsid w:val="007A3809"/>
    <w:rsid w:val="007B3037"/>
    <w:rsid w:val="007E3990"/>
    <w:rsid w:val="007F4774"/>
    <w:rsid w:val="00836660"/>
    <w:rsid w:val="008618C1"/>
    <w:rsid w:val="008851E8"/>
    <w:rsid w:val="008863EF"/>
    <w:rsid w:val="00892A4A"/>
    <w:rsid w:val="008B15A2"/>
    <w:rsid w:val="008C003F"/>
    <w:rsid w:val="008C6FE7"/>
    <w:rsid w:val="008D777B"/>
    <w:rsid w:val="008E1041"/>
    <w:rsid w:val="00927B1B"/>
    <w:rsid w:val="009420C0"/>
    <w:rsid w:val="00954809"/>
    <w:rsid w:val="009553D3"/>
    <w:rsid w:val="00991F87"/>
    <w:rsid w:val="009A370E"/>
    <w:rsid w:val="009B0193"/>
    <w:rsid w:val="009B58C7"/>
    <w:rsid w:val="009B7251"/>
    <w:rsid w:val="009C1C76"/>
    <w:rsid w:val="009D27DE"/>
    <w:rsid w:val="009D73FC"/>
    <w:rsid w:val="009F3D15"/>
    <w:rsid w:val="00A01B90"/>
    <w:rsid w:val="00A075E2"/>
    <w:rsid w:val="00A220D2"/>
    <w:rsid w:val="00A25E7A"/>
    <w:rsid w:val="00A278BC"/>
    <w:rsid w:val="00A27972"/>
    <w:rsid w:val="00A506AF"/>
    <w:rsid w:val="00A623DF"/>
    <w:rsid w:val="00A75A34"/>
    <w:rsid w:val="00A90A8C"/>
    <w:rsid w:val="00AC0AD8"/>
    <w:rsid w:val="00AD1D43"/>
    <w:rsid w:val="00AD6244"/>
    <w:rsid w:val="00AE13C2"/>
    <w:rsid w:val="00AF519B"/>
    <w:rsid w:val="00B07DDC"/>
    <w:rsid w:val="00B116BF"/>
    <w:rsid w:val="00B13A11"/>
    <w:rsid w:val="00B14009"/>
    <w:rsid w:val="00B1465C"/>
    <w:rsid w:val="00B53E62"/>
    <w:rsid w:val="00B55CFF"/>
    <w:rsid w:val="00B80619"/>
    <w:rsid w:val="00B80936"/>
    <w:rsid w:val="00B87EBC"/>
    <w:rsid w:val="00BC72DF"/>
    <w:rsid w:val="00BD47A5"/>
    <w:rsid w:val="00BD4BE9"/>
    <w:rsid w:val="00BD7577"/>
    <w:rsid w:val="00BF4C30"/>
    <w:rsid w:val="00BF714B"/>
    <w:rsid w:val="00C17C2B"/>
    <w:rsid w:val="00C35608"/>
    <w:rsid w:val="00C47006"/>
    <w:rsid w:val="00C507C3"/>
    <w:rsid w:val="00C52A63"/>
    <w:rsid w:val="00C55F6B"/>
    <w:rsid w:val="00C60CFC"/>
    <w:rsid w:val="00C6480C"/>
    <w:rsid w:val="00C70C2C"/>
    <w:rsid w:val="00C73F6F"/>
    <w:rsid w:val="00C768A8"/>
    <w:rsid w:val="00C8293F"/>
    <w:rsid w:val="00C87477"/>
    <w:rsid w:val="00CA0DBB"/>
    <w:rsid w:val="00CA724E"/>
    <w:rsid w:val="00CA753A"/>
    <w:rsid w:val="00CD302A"/>
    <w:rsid w:val="00D009CA"/>
    <w:rsid w:val="00D166D6"/>
    <w:rsid w:val="00D224A7"/>
    <w:rsid w:val="00D25D70"/>
    <w:rsid w:val="00D309E9"/>
    <w:rsid w:val="00D50BEC"/>
    <w:rsid w:val="00D51EDE"/>
    <w:rsid w:val="00D5617A"/>
    <w:rsid w:val="00D72B2D"/>
    <w:rsid w:val="00D748E8"/>
    <w:rsid w:val="00D75A74"/>
    <w:rsid w:val="00D8200D"/>
    <w:rsid w:val="00D914E3"/>
    <w:rsid w:val="00DD03AF"/>
    <w:rsid w:val="00DE411A"/>
    <w:rsid w:val="00DF649A"/>
    <w:rsid w:val="00E36DE1"/>
    <w:rsid w:val="00E40C63"/>
    <w:rsid w:val="00E44D8C"/>
    <w:rsid w:val="00E71055"/>
    <w:rsid w:val="00E77A62"/>
    <w:rsid w:val="00E83781"/>
    <w:rsid w:val="00E850F0"/>
    <w:rsid w:val="00E90479"/>
    <w:rsid w:val="00E97BB9"/>
    <w:rsid w:val="00EC3870"/>
    <w:rsid w:val="00ED2535"/>
    <w:rsid w:val="00EE6C6C"/>
    <w:rsid w:val="00EF13AF"/>
    <w:rsid w:val="00F131CC"/>
    <w:rsid w:val="00F218F5"/>
    <w:rsid w:val="00F35A4C"/>
    <w:rsid w:val="00F37D87"/>
    <w:rsid w:val="00F40458"/>
    <w:rsid w:val="00F65086"/>
    <w:rsid w:val="00F826BC"/>
    <w:rsid w:val="00F83A95"/>
    <w:rsid w:val="00F90431"/>
    <w:rsid w:val="00F9728E"/>
    <w:rsid w:val="00FB3AB2"/>
    <w:rsid w:val="00FB59E0"/>
    <w:rsid w:val="00FC0825"/>
    <w:rsid w:val="00FD1901"/>
    <w:rsid w:val="00FE56DB"/>
    <w:rsid w:val="00FF4A0F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Times New Roman"/>
      <w:sz w:val="2"/>
    </w:rPr>
  </w:style>
  <w:style w:type="character" w:styleId="PageNumber">
    <w:name w:val="page number"/>
    <w:basedOn w:val="DefaultParagraphFont"/>
    <w:uiPriority w:val="99"/>
    <w:rsid w:val="003347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10</Pages>
  <Words>766</Words>
  <Characters>4370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joker</cp:lastModifiedBy>
  <cp:revision>30</cp:revision>
  <cp:lastPrinted>2017-08-31T08:22:00Z</cp:lastPrinted>
  <dcterms:created xsi:type="dcterms:W3CDTF">2017-09-06T08:19:00Z</dcterms:created>
  <dcterms:modified xsi:type="dcterms:W3CDTF">2017-11-12T19:27:00Z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