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Pr>
        <w:jc w:val="center"/>
        <w:rPr>
          <w:rFonts w:ascii="方正仿宋简体" w:eastAsia="方正仿宋简体"/>
          <w:sz w:val="44"/>
          <w:szCs w:val="44"/>
        </w:rPr>
      </w:pPr>
      <w:r>
        <w:rPr>
          <w:rFonts w:hint="eastAsia" w:ascii="方正仿宋简体" w:eastAsia="方正仿宋简体"/>
          <w:sz w:val="44"/>
          <w:szCs w:val="44"/>
        </w:rPr>
        <w:t>遵化市民政部门</w:t>
      </w:r>
      <w:r>
        <w:rPr>
          <w:rFonts w:hint="eastAsia" w:ascii="方正仿宋简体" w:eastAsia="方正仿宋简体"/>
          <w:sz w:val="44"/>
          <w:szCs w:val="44"/>
          <w:lang w:val="en-US" w:eastAsia="zh-CN"/>
        </w:rPr>
        <w:t>2016年</w:t>
      </w:r>
      <w:r>
        <w:rPr>
          <w:rFonts w:hint="eastAsia" w:ascii="方正仿宋简体" w:eastAsia="方正仿宋简体"/>
          <w:sz w:val="44"/>
          <w:szCs w:val="44"/>
        </w:rPr>
        <w:t>决算公开</w:t>
      </w:r>
      <w:r>
        <w:rPr>
          <w:rFonts w:hint="eastAsia" w:ascii="方正仿宋简体" w:eastAsia="方正仿宋简体"/>
          <w:sz w:val="44"/>
          <w:szCs w:val="44"/>
          <w:lang w:eastAsia="zh-CN"/>
        </w:rPr>
        <w:t>说明</w:t>
      </w:r>
    </w:p>
    <w:p>
      <w:pPr>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lang w:eastAsia="zh-CN"/>
        </w:rPr>
        <w:t>遵化市民政</w:t>
      </w:r>
      <w:r>
        <w:rPr>
          <w:rFonts w:hint="eastAsia" w:ascii="黑体" w:hAnsi="黑体" w:eastAsia="黑体"/>
          <w:sz w:val="32"/>
          <w:szCs w:val="32"/>
        </w:rPr>
        <w:t>部门概况</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一、</w:t>
      </w:r>
      <w:r>
        <w:rPr>
          <w:rFonts w:ascii="方正仿宋简体" w:eastAsia="方正仿宋简体"/>
          <w:sz w:val="32"/>
          <w:szCs w:val="32"/>
        </w:rPr>
        <w:t xml:space="preserve"> </w:t>
      </w:r>
      <w:r>
        <w:rPr>
          <w:rFonts w:hint="eastAsia" w:ascii="方正仿宋简体" w:eastAsia="方正仿宋简体"/>
          <w:sz w:val="32"/>
          <w:szCs w:val="32"/>
        </w:rPr>
        <w:t>部门职责</w:t>
      </w:r>
    </w:p>
    <w:p>
      <w:pPr>
        <w:ind w:firstLine="640" w:firstLineChars="200"/>
        <w:rPr>
          <w:rFonts w:hint="eastAsia" w:ascii="方正仿宋简体" w:eastAsia="方正仿宋简体"/>
          <w:sz w:val="32"/>
          <w:szCs w:val="32"/>
          <w:u w:val="none"/>
        </w:rPr>
      </w:pPr>
      <w:r>
        <w:rPr>
          <w:rFonts w:ascii="方正仿宋简体" w:eastAsia="方正仿宋简体"/>
          <w:sz w:val="32"/>
          <w:szCs w:val="32"/>
        </w:rPr>
        <w:t xml:space="preserve">   </w:t>
      </w:r>
      <w:r>
        <w:rPr>
          <w:rFonts w:hint="eastAsia" w:ascii="方正仿宋简体" w:eastAsia="方正仿宋简体"/>
          <w:sz w:val="32"/>
          <w:szCs w:val="32"/>
          <w:u w:val="none"/>
        </w:rPr>
        <w:t>遵化市民政局是政府主管社会行政事务的职能部门。主要职责和任务是：</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（一）贯彻执行民政工作的方针政策和法律法规；拟订全市民政工作政府规章草案；拟订全市民政事业发展规划。</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（二）依法承担对社会团体、民办非企业单位的登记管理和监察责任；负责全市社团和民办非企业单位的申报、登记、管理，查处非法社团等。</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三）贯彻落实抚恤优待和烈士褒扬工作的法律法规，拟订有关政府规章草案和政策；组织、指导全市拥军优属活动；负责抚恤、优待和烈士褒扬工作；负责全市革命烈士资料的收集、整理、编纂工作，负责指导全市优抚事业单位的服务管理工作。</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（四）负责管理退伍义务兵、转业士官、复员干部和军队离退休干部的接收安置工作；负责军队无军籍退休退职职工的接收安置工作；指导军队离退休干部休养所服务管理工作。</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五）拟订全市救灾工作政策；组织协调全市救灾工作；组织全市自然灾害救助应急体系建设；负责组织核查并统一发布全市灾情；管理、分配中央、省、市级救灾款物并检查监督使用；组织、指导全市救灾捐赠工作和救灾物资的仓储管理工作；负责国内外对本市救灾捐赠款物的接收管理和分配使用。</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六）牵头拟订社会救助规划、政策和标准，承担城乡社会救助体系建设；负责全市城乡社会救助和农村五保户供养政策的落实以及其他特殊救济对象的基本生活；负责城乡困难群众医疗救助工作；负责全市城乡最低生活保障工作的实施；参与拟订住房、教育、司法救助等相关办法。</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（七）提出加强和改进城乡基层政权建设的建议，推进基层民主政治建设；指导村（居）民委员会开展民主选举、民主决策、民主管理和民主监督工作；指导社区服务体系设置。</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八）拟订全市行政区划管理政策和地名、行政区域界线管理的方案；负责全市行政区域及乡镇、街道办事处的设立、命名、变更和政府驻地迁移的调查论证、审核上报有关工作；负责重要自然、人文地理实体命名、更名的申报、审批工作；负责全市地名管理工作，组织实施地名公共服务工程；负责编辑和审定全市行政区划和标准地名的书图资料；负责全市地名档案资料的管理；负责市级行政区域界线管理工作；组织、指导行政区域界线的勘定和管理工作，承办有关仲裁工作。</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（九）拟订全市社会福利事业发展规划及各类福利机构的管理办法和服务标准；负责全市福利彩票发行管理工作，管理市级福利资金。</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（十）拟订促进全市慈善事业发展政策，组织指导社会捐助工作；贯彻落实有关老年人、孤儿和残疾人等特殊群体权益保护的法律法规。指导慈善总会工作。</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（十一）贯彻落实婚姻管理、殡葬管理和儿童收养的法律法规并制定相关政策；负责推进婚俗和殡葬改革工作；指导全市婚姻、殡葬、收养、救助服务机构管理工作。</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（十二）会同有关部门拟订社会发展规划和政策措施；推进全市社会工作人才队伍建设和相关志愿者队伍建设。</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（十三）负责老龄工作委员会办公室、扶贫工作委员会办公室、减灾委员会办公室的日常工作。</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四）负责敬老院的监督管理工作；负责对新成立的老年公寓进行审批，对取得养老机构证书的老年公寓进行监督管理，协助各乡镇、街道办并会同相关部门对未取得养老机构证书的社会办老年公寓进行查处，并会同相关部门督促其完善相关手续。</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（十五）负责指导监督民政事业费的使用和管理，统计全市民政事业指标。</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（十六）负责民族宗教事务工作。</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（十七）承办市政府交办的其他事项。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简体" w:eastAsia="方正仿宋简体"/>
          <w:sz w:val="32"/>
          <w:szCs w:val="32"/>
          <w:u w:val="none"/>
        </w:rPr>
      </w:pPr>
      <w:r>
        <w:rPr>
          <w:rFonts w:hint="eastAsia" w:ascii="方正仿宋简体" w:eastAsia="方正仿宋简体"/>
          <w:sz w:val="32"/>
          <w:szCs w:val="32"/>
          <w:u w:val="none"/>
        </w:rPr>
        <w:t>二、部门</w:t>
      </w:r>
      <w:r>
        <w:rPr>
          <w:rFonts w:hint="eastAsia" w:ascii="方正仿宋简体" w:eastAsia="方正仿宋简体"/>
          <w:sz w:val="32"/>
          <w:szCs w:val="32"/>
          <w:u w:val="none"/>
          <w:lang w:eastAsia="zh-CN"/>
        </w:rPr>
        <w:t>机构设置</w:t>
      </w:r>
    </w:p>
    <w:p>
      <w:pPr>
        <w:rPr>
          <w:rFonts w:ascii="方正仿宋简体" w:eastAsia="方正仿宋简体"/>
          <w:sz w:val="32"/>
          <w:szCs w:val="32"/>
          <w:u w:val="none"/>
        </w:rPr>
      </w:pPr>
      <w:r>
        <w:rPr>
          <w:rFonts w:ascii="方正仿宋简体" w:eastAsia="方正仿宋简体"/>
          <w:sz w:val="32"/>
          <w:szCs w:val="32"/>
          <w:u w:val="none"/>
        </w:rPr>
        <w:t xml:space="preserve">   </w:t>
      </w:r>
      <w:r>
        <w:rPr>
          <w:rFonts w:hint="eastAsia" w:ascii="方正仿宋简体" w:eastAsia="方正仿宋简体"/>
          <w:sz w:val="32"/>
          <w:szCs w:val="32"/>
          <w:u w:val="none"/>
        </w:rPr>
        <w:t>遵化市民政</w:t>
      </w:r>
      <w:r>
        <w:rPr>
          <w:rFonts w:hint="eastAsia" w:ascii="方正仿宋简体" w:eastAsia="方正仿宋简体"/>
          <w:sz w:val="32"/>
          <w:szCs w:val="32"/>
          <w:u w:val="none"/>
          <w:lang w:eastAsia="zh-CN"/>
        </w:rPr>
        <w:t>部门</w:t>
      </w:r>
      <w:r>
        <w:rPr>
          <w:rFonts w:hint="eastAsia" w:ascii="方正仿宋简体" w:eastAsia="方正仿宋简体"/>
          <w:sz w:val="32"/>
          <w:szCs w:val="32"/>
          <w:u w:val="none"/>
        </w:rPr>
        <w:t>决算包括干休所、光荣院、殡管所</w:t>
      </w:r>
      <w:r>
        <w:rPr>
          <w:rFonts w:hint="eastAsia" w:ascii="方正仿宋简体" w:eastAsia="方正仿宋简体"/>
          <w:sz w:val="32"/>
          <w:szCs w:val="32"/>
          <w:u w:val="none"/>
          <w:lang w:eastAsia="zh-CN"/>
        </w:rPr>
        <w:t>、长城抗战烈士陵园</w:t>
      </w:r>
      <w:r>
        <w:rPr>
          <w:rFonts w:hint="eastAsia" w:ascii="方正仿宋简体" w:eastAsia="方正仿宋简体"/>
          <w:sz w:val="32"/>
          <w:szCs w:val="32"/>
          <w:u w:val="none"/>
        </w:rPr>
        <w:t>。</w:t>
      </w:r>
    </w:p>
    <w:p>
      <w:pPr>
        <w:jc w:val="center"/>
        <w:rPr>
          <w:rFonts w:ascii="黑体" w:hAnsi="黑体" w:eastAsia="黑体"/>
          <w:sz w:val="32"/>
          <w:szCs w:val="32"/>
          <w:u w:val="none"/>
        </w:rPr>
      </w:pPr>
      <w:r>
        <w:rPr>
          <w:rFonts w:hint="eastAsia" w:ascii="黑体" w:hAnsi="黑体" w:eastAsia="黑体"/>
          <w:sz w:val="32"/>
          <w:szCs w:val="32"/>
          <w:u w:val="none"/>
        </w:rPr>
        <w:t>第二部分</w:t>
      </w:r>
      <w:r>
        <w:rPr>
          <w:rFonts w:ascii="黑体" w:hAnsi="黑体" w:eastAsia="黑体"/>
          <w:sz w:val="32"/>
          <w:szCs w:val="32"/>
          <w:u w:val="none"/>
        </w:rPr>
        <w:t xml:space="preserve">   </w:t>
      </w:r>
      <w:r>
        <w:rPr>
          <w:rFonts w:hint="eastAsia" w:ascii="黑体" w:hAnsi="黑体" w:eastAsia="黑体"/>
          <w:sz w:val="32"/>
          <w:szCs w:val="32"/>
          <w:u w:val="none"/>
        </w:rPr>
        <w:t>遵化</w:t>
      </w:r>
      <w:r>
        <w:rPr>
          <w:rFonts w:hint="eastAsia" w:ascii="黑体" w:hAnsi="黑体" w:eastAsia="黑体"/>
          <w:sz w:val="32"/>
          <w:szCs w:val="32"/>
          <w:u w:val="none"/>
          <w:lang w:eastAsia="zh-CN"/>
        </w:rPr>
        <w:t>市民政部门</w:t>
      </w:r>
      <w:r>
        <w:rPr>
          <w:rFonts w:ascii="黑体" w:hAnsi="黑体" w:eastAsia="黑体"/>
          <w:sz w:val="32"/>
          <w:szCs w:val="32"/>
          <w:u w:val="none"/>
        </w:rPr>
        <w:t>2016</w:t>
      </w:r>
      <w:r>
        <w:rPr>
          <w:rFonts w:hint="eastAsia" w:ascii="黑体" w:hAnsi="黑体" w:eastAsia="黑体"/>
          <w:sz w:val="32"/>
          <w:szCs w:val="32"/>
          <w:u w:val="none"/>
        </w:rPr>
        <w:t>年度部门决算报表</w:t>
      </w:r>
    </w:p>
    <w:p>
      <w:pPr>
        <w:spacing w:line="560" w:lineRule="exact"/>
        <w:ind w:firstLine="640" w:firstLineChars="200"/>
        <w:rPr>
          <w:rFonts w:ascii="方正仿宋简体" w:eastAsia="方正仿宋简体"/>
          <w:b/>
          <w:szCs w:val="32"/>
          <w:u w:val="none"/>
        </w:rPr>
      </w:pPr>
      <w:r>
        <w:rPr>
          <w:rFonts w:hint="eastAsia" w:ascii="方正仿宋简体" w:eastAsia="方正仿宋简体"/>
          <w:sz w:val="32"/>
          <w:szCs w:val="32"/>
          <w:u w:val="none"/>
        </w:rPr>
        <w:t>见附表。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sz w:val="32"/>
          <w:szCs w:val="32"/>
          <w:u w:val="none"/>
        </w:rPr>
      </w:pPr>
      <w:r>
        <w:rPr>
          <w:rFonts w:hint="eastAsia" w:ascii="黑体" w:hAnsi="黑体" w:eastAsia="黑体"/>
          <w:sz w:val="32"/>
          <w:szCs w:val="32"/>
          <w:u w:val="none"/>
        </w:rPr>
        <w:t>第三部分</w:t>
      </w:r>
      <w:r>
        <w:rPr>
          <w:rFonts w:ascii="黑体" w:hAnsi="黑体" w:eastAsia="黑体"/>
          <w:sz w:val="32"/>
          <w:szCs w:val="32"/>
          <w:u w:val="none"/>
        </w:rPr>
        <w:t xml:space="preserve">  </w:t>
      </w:r>
      <w:r>
        <w:rPr>
          <w:rFonts w:hint="eastAsia" w:ascii="黑体" w:hAnsi="黑体" w:eastAsia="黑体"/>
          <w:sz w:val="32"/>
          <w:szCs w:val="32"/>
          <w:u w:val="none"/>
        </w:rPr>
        <w:t>遵化市民政</w:t>
      </w:r>
      <w:r>
        <w:rPr>
          <w:rFonts w:hint="eastAsia" w:ascii="黑体" w:hAnsi="黑体" w:eastAsia="黑体"/>
          <w:sz w:val="32"/>
          <w:szCs w:val="32"/>
          <w:u w:val="none"/>
          <w:lang w:eastAsia="zh-CN"/>
        </w:rPr>
        <w:t>部门</w:t>
      </w:r>
      <w:r>
        <w:rPr>
          <w:rFonts w:ascii="黑体" w:hAnsi="黑体" w:eastAsia="黑体"/>
          <w:sz w:val="32"/>
          <w:szCs w:val="32"/>
          <w:u w:val="none"/>
        </w:rPr>
        <w:t>2016</w:t>
      </w:r>
      <w:r>
        <w:rPr>
          <w:rFonts w:hint="eastAsia" w:ascii="黑体" w:hAnsi="黑体" w:eastAsia="黑体"/>
          <w:sz w:val="32"/>
          <w:szCs w:val="32"/>
          <w:u w:val="none"/>
        </w:rPr>
        <w:t>年部门决算情况说明</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一、收入支出决算总体情况说明</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u w:val="none"/>
        </w:rPr>
      </w:pPr>
      <w:r>
        <w:rPr>
          <w:rFonts w:hint="eastAsia" w:ascii="方正仿宋简体" w:eastAsia="方正仿宋简体"/>
          <w:sz w:val="32"/>
          <w:szCs w:val="32"/>
          <w:u w:val="none"/>
        </w:rPr>
        <w:t>（一）</w:t>
      </w:r>
      <w:r>
        <w:rPr>
          <w:rFonts w:hint="eastAsia" w:ascii="方正仿宋简体" w:eastAsia="方正仿宋简体"/>
          <w:sz w:val="32"/>
          <w:szCs w:val="32"/>
          <w:u w:val="none"/>
          <w:lang w:eastAsia="zh-CN"/>
        </w:rPr>
        <w:t>遵化市民政局</w:t>
      </w:r>
      <w:r>
        <w:rPr>
          <w:rFonts w:hint="eastAsia" w:ascii="方正仿宋简体" w:eastAsia="方正仿宋简体"/>
          <w:sz w:val="32"/>
          <w:szCs w:val="32"/>
          <w:u w:val="none"/>
          <w:lang w:val="en-US" w:eastAsia="zh-CN"/>
        </w:rPr>
        <w:t>2016</w:t>
      </w:r>
      <w:r>
        <w:rPr>
          <w:rFonts w:hint="eastAsia" w:ascii="方正仿宋简体" w:eastAsia="方正仿宋简体"/>
          <w:sz w:val="32"/>
          <w:szCs w:val="32"/>
          <w:u w:val="none"/>
        </w:rPr>
        <w:t>年度收支与上</w:t>
      </w:r>
      <w:r>
        <w:rPr>
          <w:rFonts w:hint="eastAsia" w:ascii="方正仿宋简体" w:eastAsia="方正仿宋简体"/>
          <w:sz w:val="32"/>
          <w:szCs w:val="32"/>
          <w:u w:val="none"/>
          <w:lang w:eastAsia="zh-CN"/>
        </w:rPr>
        <w:t>年</w:t>
      </w:r>
      <w:r>
        <w:rPr>
          <w:rFonts w:hint="eastAsia" w:ascii="方正仿宋简体" w:eastAsia="方正仿宋简体"/>
          <w:sz w:val="32"/>
          <w:szCs w:val="32"/>
          <w:u w:val="none"/>
        </w:rPr>
        <w:t>决算对比情况</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u w:val="none"/>
          <w:lang w:val="en-US" w:eastAsia="zh-CN"/>
        </w:rPr>
      </w:pPr>
      <w:r>
        <w:rPr>
          <w:rFonts w:ascii="方正仿宋简体" w:eastAsia="方正仿宋简体"/>
          <w:sz w:val="32"/>
          <w:szCs w:val="32"/>
          <w:u w:val="none"/>
        </w:rPr>
        <w:t>2016</w:t>
      </w:r>
      <w:r>
        <w:rPr>
          <w:rFonts w:hint="eastAsia" w:ascii="方正仿宋简体" w:eastAsia="方正仿宋简体"/>
          <w:sz w:val="32"/>
          <w:szCs w:val="32"/>
          <w:u w:val="none"/>
        </w:rPr>
        <w:t>年财政拨款收入14249.04万元，其中一般公共预算财政拨款14185.58万元，政府性基金预算财政拨款63.46万元；年初结转和结余0</w:t>
      </w:r>
      <w:r>
        <w:rPr>
          <w:rFonts w:ascii="方正仿宋简体" w:eastAsia="方正仿宋简体"/>
          <w:sz w:val="32"/>
          <w:szCs w:val="32"/>
          <w:u w:val="none"/>
        </w:rPr>
        <w:t xml:space="preserve"> </w:t>
      </w:r>
      <w:r>
        <w:rPr>
          <w:rFonts w:hint="eastAsia" w:ascii="方正仿宋简体" w:eastAsia="方正仿宋简体"/>
          <w:sz w:val="32"/>
          <w:szCs w:val="32"/>
          <w:u w:val="none"/>
        </w:rPr>
        <w:t>万元。</w:t>
      </w:r>
      <w:r>
        <w:rPr>
          <w:rFonts w:ascii="方正仿宋简体" w:eastAsia="方正仿宋简体"/>
          <w:sz w:val="32"/>
          <w:szCs w:val="32"/>
          <w:u w:val="none"/>
        </w:rPr>
        <w:t>2016</w:t>
      </w:r>
      <w:r>
        <w:rPr>
          <w:rFonts w:hint="eastAsia" w:ascii="方正仿宋简体" w:eastAsia="方正仿宋简体"/>
          <w:sz w:val="32"/>
          <w:szCs w:val="32"/>
          <w:u w:val="none"/>
        </w:rPr>
        <w:t>年支出</w:t>
      </w:r>
      <w:r>
        <w:rPr>
          <w:rFonts w:ascii="方正仿宋简体" w:eastAsia="方正仿宋简体"/>
          <w:sz w:val="32"/>
          <w:szCs w:val="32"/>
          <w:u w:val="none"/>
        </w:rPr>
        <w:t xml:space="preserve"> </w:t>
      </w:r>
      <w:r>
        <w:rPr>
          <w:rFonts w:hint="eastAsia" w:ascii="方正仿宋简体" w:eastAsia="方正仿宋简体"/>
          <w:sz w:val="32"/>
          <w:szCs w:val="32"/>
          <w:u w:val="none"/>
        </w:rPr>
        <w:t>14249.04万元。</w:t>
      </w:r>
      <w:r>
        <w:rPr>
          <w:rFonts w:hint="eastAsia" w:ascii="方正仿宋简体" w:eastAsia="方正仿宋简体"/>
          <w:sz w:val="32"/>
          <w:szCs w:val="32"/>
          <w:u w:val="none"/>
          <w:lang w:val="en-US" w:eastAsia="zh-CN"/>
        </w:rPr>
        <w:t>比2015年收入支出减少1516.99万元，主要有民族事务减少8万元，社会保障和就业支出减少1522.22万元，医疗卫生与计划生育增地补支出增加0.04万元，234.46万元，敬老院低扶贫支出减少56万元，福彩支出减少192.47万元，2016年新增住房保障支出27.2万元。</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u w:val="none"/>
        </w:rPr>
      </w:pPr>
      <w:r>
        <w:rPr>
          <w:rFonts w:hint="eastAsia" w:ascii="方正仿宋简体" w:eastAsia="方正仿宋简体"/>
          <w:sz w:val="32"/>
          <w:szCs w:val="32"/>
          <w:u w:val="none"/>
        </w:rPr>
        <w:t>（二）</w:t>
      </w:r>
      <w:r>
        <w:rPr>
          <w:rFonts w:hint="eastAsia" w:ascii="方正仿宋简体" w:eastAsia="方正仿宋简体"/>
          <w:sz w:val="32"/>
          <w:szCs w:val="32"/>
          <w:u w:val="none"/>
          <w:lang w:eastAsia="zh-CN"/>
        </w:rPr>
        <w:t>遵化市民政局</w:t>
      </w:r>
      <w:r>
        <w:rPr>
          <w:rFonts w:hint="eastAsia" w:ascii="方正仿宋简体" w:eastAsia="方正仿宋简体"/>
          <w:sz w:val="32"/>
          <w:szCs w:val="32"/>
          <w:u w:val="none"/>
          <w:lang w:val="en-US" w:eastAsia="zh-CN"/>
        </w:rPr>
        <w:t>2016年财政支出与年初预算数对比情况</w:t>
      </w:r>
    </w:p>
    <w:p>
      <w:pPr>
        <w:keepNext w:val="0"/>
        <w:keepLines w:val="0"/>
        <w:pageBreakBefore w:val="0"/>
        <w:widowControl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u w:val="none"/>
        </w:rPr>
      </w:pPr>
      <w:r>
        <w:rPr>
          <w:rFonts w:hint="eastAsia" w:ascii="方正仿宋简体" w:eastAsia="方正仿宋简体"/>
          <w:sz w:val="32"/>
          <w:szCs w:val="32"/>
          <w:u w:val="none"/>
          <w:lang w:eastAsia="zh-CN"/>
        </w:rPr>
        <w:t>遵化市民政局</w:t>
      </w:r>
      <w:r>
        <w:rPr>
          <w:rFonts w:hint="eastAsia" w:ascii="方正仿宋简体" w:eastAsia="方正仿宋简体"/>
          <w:sz w:val="32"/>
          <w:szCs w:val="32"/>
          <w:u w:val="none"/>
          <w:lang w:val="en-US" w:eastAsia="zh-CN"/>
        </w:rPr>
        <w:t>2016</w:t>
      </w:r>
      <w:r>
        <w:rPr>
          <w:rFonts w:hint="eastAsia" w:ascii="方正仿宋简体" w:eastAsia="方正仿宋简体"/>
          <w:sz w:val="32"/>
          <w:szCs w:val="32"/>
          <w:u w:val="none"/>
        </w:rPr>
        <w:t>年度财政拨款支出决算</w:t>
      </w:r>
      <w:r>
        <w:rPr>
          <w:rFonts w:hint="eastAsia" w:ascii="方正仿宋简体" w:eastAsia="方正仿宋简体"/>
          <w:sz w:val="32"/>
          <w:szCs w:val="32"/>
          <w:u w:val="none"/>
          <w:lang w:val="en-US" w:eastAsia="zh-CN"/>
        </w:rPr>
        <w:t>14249.04</w:t>
      </w:r>
      <w:r>
        <w:rPr>
          <w:rFonts w:hint="eastAsia" w:ascii="方正仿宋简体" w:eastAsia="方正仿宋简体"/>
          <w:sz w:val="32"/>
          <w:szCs w:val="32"/>
          <w:u w:val="none"/>
        </w:rPr>
        <w:t>万元。与年初预算数相比，</w:t>
      </w:r>
      <w:r>
        <w:rPr>
          <w:rFonts w:hint="eastAsia" w:ascii="方正仿宋简体" w:eastAsia="方正仿宋简体"/>
          <w:sz w:val="32"/>
          <w:szCs w:val="32"/>
          <w:u w:val="none"/>
          <w:lang w:eastAsia="zh-CN"/>
        </w:rPr>
        <w:t>增加了</w:t>
      </w:r>
      <w:r>
        <w:rPr>
          <w:rFonts w:hint="eastAsia" w:ascii="方正仿宋简体" w:eastAsia="方正仿宋简体"/>
          <w:sz w:val="32"/>
          <w:szCs w:val="32"/>
          <w:u w:val="none"/>
          <w:lang w:val="en-US" w:eastAsia="zh-CN"/>
        </w:rPr>
        <w:t>8172.51</w:t>
      </w:r>
      <w:r>
        <w:rPr>
          <w:rFonts w:hint="eastAsia" w:ascii="方正仿宋简体" w:eastAsia="方正仿宋简体"/>
          <w:sz w:val="32"/>
          <w:szCs w:val="32"/>
          <w:u w:val="none"/>
        </w:rPr>
        <w:t>万元</w:t>
      </w:r>
      <w:r>
        <w:rPr>
          <w:rFonts w:hint="eastAsia" w:ascii="方正仿宋简体" w:eastAsia="方正仿宋简体"/>
          <w:sz w:val="32"/>
          <w:szCs w:val="32"/>
          <w:u w:val="none"/>
          <w:lang w:eastAsia="zh-CN"/>
        </w:rPr>
        <w:t>，基本支出增加</w:t>
      </w:r>
      <w:r>
        <w:rPr>
          <w:rFonts w:hint="eastAsia" w:ascii="方正仿宋简体" w:eastAsia="方正仿宋简体"/>
          <w:sz w:val="32"/>
          <w:szCs w:val="32"/>
          <w:u w:val="none"/>
          <w:lang w:val="en-US" w:eastAsia="zh-CN"/>
        </w:rPr>
        <w:t>1800.37万元，项目支出增加了6372.14万元，</w:t>
      </w:r>
      <w:r>
        <w:rPr>
          <w:rFonts w:hint="eastAsia" w:ascii="方正仿宋简体" w:eastAsia="方正仿宋简体"/>
          <w:sz w:val="32"/>
          <w:szCs w:val="32"/>
          <w:u w:val="none"/>
          <w:lang w:eastAsia="zh-CN"/>
        </w:rPr>
        <w:t>与年初预算数增加较多的</w:t>
      </w:r>
      <w:r>
        <w:rPr>
          <w:rFonts w:hint="eastAsia" w:ascii="方正仿宋简体" w:eastAsia="方正仿宋简体"/>
          <w:sz w:val="32"/>
          <w:szCs w:val="32"/>
          <w:u w:val="none"/>
        </w:rPr>
        <w:t>主要原因</w:t>
      </w:r>
      <w:r>
        <w:rPr>
          <w:rFonts w:hint="eastAsia" w:ascii="方正仿宋简体" w:eastAsia="方正仿宋简体"/>
          <w:sz w:val="32"/>
          <w:szCs w:val="32"/>
          <w:u w:val="none"/>
          <w:lang w:eastAsia="zh-CN"/>
        </w:rPr>
        <w:t>是上级专款数未列入年初预算中</w:t>
      </w:r>
      <w:r>
        <w:rPr>
          <w:rFonts w:hint="eastAsia" w:ascii="方正仿宋简体" w:eastAsia="方正仿宋简体"/>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简体" w:eastAsia="方正仿宋简体"/>
          <w:sz w:val="32"/>
          <w:szCs w:val="32"/>
          <w:u w:val="none"/>
        </w:rPr>
      </w:pPr>
      <w:r>
        <w:rPr>
          <w:rFonts w:hint="eastAsia" w:ascii="方正仿宋简体" w:eastAsia="方正仿宋简体"/>
          <w:sz w:val="32"/>
          <w:szCs w:val="32"/>
          <w:u w:val="none"/>
        </w:rPr>
        <w:t>二、收入决算情况说明</w:t>
      </w:r>
    </w:p>
    <w:p>
      <w:pPr>
        <w:ind w:firstLine="640" w:firstLineChars="200"/>
        <w:rPr>
          <w:rFonts w:hint="eastAsia" w:ascii="方正仿宋简体" w:eastAsia="方正仿宋简体"/>
          <w:sz w:val="32"/>
          <w:szCs w:val="32"/>
          <w:u w:val="none"/>
          <w:lang w:val="en-US" w:eastAsia="zh-CN"/>
        </w:rPr>
      </w:pPr>
      <w:r>
        <w:rPr>
          <w:rFonts w:ascii="方正仿宋简体" w:eastAsia="方正仿宋简体"/>
          <w:sz w:val="32"/>
          <w:szCs w:val="32"/>
          <w:u w:val="none"/>
        </w:rPr>
        <w:t>2016</w:t>
      </w:r>
      <w:r>
        <w:rPr>
          <w:rFonts w:hint="eastAsia" w:ascii="方正仿宋简体" w:eastAsia="方正仿宋简体"/>
          <w:sz w:val="32"/>
          <w:szCs w:val="32"/>
          <w:u w:val="none"/>
        </w:rPr>
        <w:t>年收入合计14249.04万元，为财政拨款收入，其中：</w:t>
      </w:r>
      <w:r>
        <w:rPr>
          <w:rFonts w:hint="eastAsia" w:ascii="方正仿宋简体" w:eastAsia="方正仿宋简体"/>
          <w:sz w:val="32"/>
          <w:szCs w:val="32"/>
          <w:u w:val="none"/>
          <w:lang w:eastAsia="zh-CN"/>
        </w:rPr>
        <w:t>民族工作专项</w:t>
      </w:r>
      <w:r>
        <w:rPr>
          <w:rFonts w:hint="eastAsia" w:ascii="方正仿宋简体" w:eastAsia="方正仿宋简体"/>
          <w:sz w:val="32"/>
          <w:szCs w:val="32"/>
          <w:u w:val="none"/>
          <w:lang w:val="en-US" w:eastAsia="zh-CN"/>
        </w:rPr>
        <w:t>12.02万元，一般行政管理事务406.64万元，行政运行784.48万元，一般行政管理事务32.71万元，老龄事务5.63万元，行政区划和地名管理6.66万元，其他民政管理事务116万元，行政</w:t>
      </w:r>
      <w:r>
        <w:rPr>
          <w:rFonts w:hint="eastAsia" w:ascii="方正仿宋简体" w:eastAsia="方正仿宋简体"/>
          <w:sz w:val="32"/>
          <w:szCs w:val="32"/>
          <w:u w:val="none"/>
        </w:rPr>
        <w:t>事业单位离退休</w:t>
      </w:r>
      <w:r>
        <w:rPr>
          <w:rFonts w:hint="eastAsia" w:ascii="方正仿宋简体" w:eastAsia="方正仿宋简体"/>
          <w:sz w:val="32"/>
          <w:szCs w:val="32"/>
          <w:u w:val="none"/>
          <w:lang w:val="en-US" w:eastAsia="zh-CN"/>
        </w:rPr>
        <w:t>9.13</w:t>
      </w:r>
      <w:r>
        <w:rPr>
          <w:rFonts w:hint="eastAsia" w:ascii="方正仿宋简体" w:eastAsia="方正仿宋简体"/>
          <w:sz w:val="32"/>
          <w:szCs w:val="32"/>
          <w:u w:val="none"/>
        </w:rPr>
        <w:t>万元；</w:t>
      </w:r>
      <w:r>
        <w:rPr>
          <w:rFonts w:hint="eastAsia" w:ascii="方正仿宋简体" w:eastAsia="方正仿宋简体"/>
          <w:sz w:val="32"/>
          <w:szCs w:val="32"/>
          <w:u w:val="none"/>
          <w:lang w:eastAsia="zh-CN"/>
        </w:rPr>
        <w:t>死亡抚恤</w:t>
      </w:r>
      <w:r>
        <w:rPr>
          <w:rFonts w:hint="eastAsia" w:ascii="方正仿宋简体" w:eastAsia="方正仿宋简体"/>
          <w:sz w:val="32"/>
          <w:szCs w:val="32"/>
          <w:u w:val="none"/>
          <w:lang w:val="en-US" w:eastAsia="zh-CN"/>
        </w:rPr>
        <w:t>156.81万元，伤残抚恤1034万元，在乡复员、退伍军人生活补贴2305万元，优抚事业单位89.05万元，义务兵优待745.44万元，其他优抚支出21.99万元，退役士兵安置672.32万元，军队移交政府的离退休人员安置1505.15万元，军队移交政府离退休干部管理机构144.32万元，</w:t>
      </w:r>
      <w:r>
        <w:rPr>
          <w:rFonts w:hint="eastAsia" w:ascii="仿宋" w:hAnsi="仿宋" w:eastAsia="仿宋" w:cs="仿宋"/>
          <w:sz w:val="32"/>
          <w:szCs w:val="32"/>
          <w:lang w:val="en-US" w:eastAsia="zh-CN"/>
        </w:rPr>
        <w:t>儿童福利41.08万元</w:t>
      </w:r>
      <w:r>
        <w:rPr>
          <w:rFonts w:hint="eastAsia" w:ascii="方正仿宋简体" w:eastAsia="方正仿宋简体"/>
          <w:sz w:val="32"/>
          <w:szCs w:val="32"/>
          <w:u w:val="none"/>
          <w:lang w:val="en-US" w:eastAsia="zh-CN"/>
        </w:rPr>
        <w:t>，老年福利475.90万元，殡葬225.44万元，残疾人事业194.39万元，中央自然灾害生活补助182万元，地方自然灾害生活补助60万元，城市最低生活保障金532万元，农村最低生活保障金2565.91万元，临时救助9.19万元，流浪乞讨人员救助6.67万元，特困人员供养1119.10万元，其他社会保障和就业支出156.01万元，事业单位医疗48.95万元，优抚对象医疗救助44万元，城乡医疗救助400.40万元，征地和拆迁补偿14.46万元，扶贫50万元，</w:t>
      </w:r>
      <w:r>
        <w:rPr>
          <w:rFonts w:hint="eastAsia" w:ascii="方正仿宋简体" w:eastAsia="方正仿宋简体"/>
          <w:sz w:val="32"/>
          <w:szCs w:val="32"/>
          <w:u w:val="none"/>
        </w:rPr>
        <w:t>住房公积金</w:t>
      </w:r>
      <w:r>
        <w:rPr>
          <w:rFonts w:hint="eastAsia" w:ascii="方正仿宋简体" w:eastAsia="方正仿宋简体"/>
          <w:sz w:val="32"/>
          <w:szCs w:val="32"/>
          <w:u w:val="none"/>
          <w:lang w:val="en-US" w:eastAsia="zh-CN"/>
        </w:rPr>
        <w:t>27.19万元，用于城乡医疗救助的彩票公益金49万元。</w:t>
      </w:r>
    </w:p>
    <w:p>
      <w:pPr>
        <w:ind w:firstLine="640" w:firstLineChars="200"/>
        <w:rPr>
          <w:rFonts w:hint="eastAsia" w:ascii="方正仿宋简体" w:eastAsia="方正仿宋简体"/>
          <w:sz w:val="32"/>
          <w:szCs w:val="32"/>
          <w:u w:val="none"/>
        </w:rPr>
      </w:pPr>
      <w:r>
        <w:rPr>
          <w:rFonts w:hint="eastAsia" w:ascii="方正仿宋简体" w:eastAsia="方正仿宋简体"/>
          <w:sz w:val="32"/>
          <w:szCs w:val="32"/>
          <w:u w:val="none"/>
        </w:rPr>
        <w:t>三、支出决算情况说明</w:t>
      </w:r>
    </w:p>
    <w:p>
      <w:pPr>
        <w:ind w:firstLine="640" w:firstLineChars="200"/>
        <w:rPr>
          <w:rFonts w:ascii="方正仿宋简体" w:eastAsia="方正仿宋简体"/>
          <w:sz w:val="32"/>
          <w:szCs w:val="32"/>
          <w:u w:val="none"/>
        </w:rPr>
      </w:pPr>
      <w:r>
        <w:rPr>
          <w:rFonts w:ascii="方正仿宋简体" w:eastAsia="方正仿宋简体"/>
          <w:sz w:val="32"/>
          <w:szCs w:val="32"/>
          <w:u w:val="none"/>
        </w:rPr>
        <w:t>2016</w:t>
      </w:r>
      <w:r>
        <w:rPr>
          <w:rFonts w:hint="eastAsia" w:ascii="方正仿宋简体" w:eastAsia="方正仿宋简体"/>
          <w:sz w:val="32"/>
          <w:szCs w:val="32"/>
          <w:u w:val="none"/>
        </w:rPr>
        <w:t>年共支出14249.04万元，其中基本支出3182.18万元，项目支出11066.86万元。</w:t>
      </w:r>
    </w:p>
    <w:p>
      <w:pPr>
        <w:ind w:firstLine="640" w:firstLineChars="200"/>
        <w:rPr>
          <w:rFonts w:ascii="方正仿宋简体" w:eastAsia="方正仿宋简体"/>
          <w:sz w:val="32"/>
          <w:szCs w:val="32"/>
          <w:u w:val="none"/>
        </w:rPr>
      </w:pPr>
      <w:r>
        <w:rPr>
          <w:rFonts w:hint="eastAsia" w:ascii="方正仿宋简体" w:eastAsia="方正仿宋简体"/>
          <w:sz w:val="32"/>
          <w:szCs w:val="32"/>
          <w:u w:val="none"/>
        </w:rPr>
        <w:t>四、财政拨款收入支出决算总体情况说明</w:t>
      </w:r>
    </w:p>
    <w:p>
      <w:pPr>
        <w:ind w:firstLine="640" w:firstLineChars="200"/>
        <w:rPr>
          <w:rFonts w:hint="eastAsia" w:ascii="方正仿宋简体" w:eastAsia="方正仿宋简体"/>
          <w:sz w:val="32"/>
          <w:szCs w:val="32"/>
          <w:u w:val="none"/>
          <w:lang w:val="en-US" w:eastAsia="zh-CN"/>
        </w:rPr>
      </w:pPr>
      <w:r>
        <w:rPr>
          <w:rFonts w:hint="eastAsia" w:ascii="方正仿宋简体" w:eastAsia="方正仿宋简体"/>
          <w:sz w:val="32"/>
          <w:szCs w:val="32"/>
          <w:u w:val="none"/>
        </w:rPr>
        <w:t>　　</w:t>
      </w:r>
      <w:r>
        <w:rPr>
          <w:rFonts w:ascii="方正仿宋简体" w:eastAsia="方正仿宋简体"/>
          <w:sz w:val="32"/>
          <w:szCs w:val="32"/>
          <w:u w:val="none"/>
        </w:rPr>
        <w:t>2016</w:t>
      </w:r>
      <w:r>
        <w:rPr>
          <w:rFonts w:hint="eastAsia" w:ascii="方正仿宋简体" w:eastAsia="方正仿宋简体"/>
          <w:sz w:val="32"/>
          <w:szCs w:val="32"/>
          <w:u w:val="none"/>
        </w:rPr>
        <w:t>年收入合计</w:t>
      </w:r>
      <w:r>
        <w:rPr>
          <w:rFonts w:hint="eastAsia" w:ascii="方正仿宋简体" w:eastAsia="方正仿宋简体"/>
          <w:sz w:val="32"/>
          <w:szCs w:val="32"/>
          <w:u w:val="none"/>
          <w:lang w:val="en-US" w:eastAsia="zh-CN"/>
        </w:rPr>
        <w:t>14249.04</w:t>
      </w:r>
      <w:r>
        <w:rPr>
          <w:rFonts w:hint="eastAsia" w:ascii="方正仿宋简体" w:eastAsia="方正仿宋简体"/>
          <w:sz w:val="32"/>
          <w:szCs w:val="32"/>
          <w:u w:val="none"/>
        </w:rPr>
        <w:t>万元，其中一般公共预算财政拨款</w:t>
      </w:r>
      <w:r>
        <w:rPr>
          <w:rFonts w:hint="eastAsia" w:ascii="方正仿宋简体" w:eastAsia="方正仿宋简体"/>
          <w:sz w:val="32"/>
          <w:szCs w:val="32"/>
          <w:u w:val="none"/>
          <w:lang w:val="en-US" w:eastAsia="zh-CN"/>
        </w:rPr>
        <w:t>14185.58</w:t>
      </w:r>
      <w:r>
        <w:rPr>
          <w:rFonts w:hint="eastAsia" w:ascii="方正仿宋简体" w:eastAsia="方正仿宋简体"/>
          <w:sz w:val="32"/>
          <w:szCs w:val="32"/>
          <w:u w:val="none"/>
        </w:rPr>
        <w:t>万元，政府性基金预算财政拨款</w:t>
      </w:r>
      <w:r>
        <w:rPr>
          <w:rFonts w:hint="eastAsia" w:ascii="方正仿宋简体" w:eastAsia="方正仿宋简体"/>
          <w:sz w:val="32"/>
          <w:szCs w:val="32"/>
          <w:u w:val="none"/>
          <w:lang w:val="en-US" w:eastAsia="zh-CN"/>
        </w:rPr>
        <w:t>63.46</w:t>
      </w:r>
      <w:r>
        <w:rPr>
          <w:rFonts w:hint="eastAsia" w:ascii="方正仿宋简体" w:eastAsia="方正仿宋简体"/>
          <w:sz w:val="32"/>
          <w:szCs w:val="32"/>
          <w:u w:val="none"/>
        </w:rPr>
        <w:t>万元；2016年支出合计</w:t>
      </w:r>
      <w:r>
        <w:rPr>
          <w:rFonts w:hint="eastAsia" w:ascii="方正仿宋简体" w:eastAsia="方正仿宋简体"/>
          <w:sz w:val="32"/>
          <w:szCs w:val="32"/>
          <w:u w:val="none"/>
          <w:lang w:val="en-US" w:eastAsia="zh-CN"/>
        </w:rPr>
        <w:t>14249.04</w:t>
      </w:r>
      <w:r>
        <w:rPr>
          <w:rFonts w:hint="eastAsia" w:ascii="方正仿宋简体" w:eastAsia="方正仿宋简体"/>
          <w:sz w:val="32"/>
          <w:szCs w:val="32"/>
          <w:u w:val="none"/>
        </w:rPr>
        <w:t>万元，</w:t>
      </w:r>
      <w:r>
        <w:rPr>
          <w:rFonts w:hint="eastAsia" w:ascii="方正仿宋简体" w:eastAsia="方正仿宋简体"/>
          <w:sz w:val="32"/>
          <w:szCs w:val="32"/>
          <w:u w:val="none"/>
          <w:lang w:val="en-US" w:eastAsia="zh-CN"/>
        </w:rPr>
        <w:t>其中一般公共预算财政拨款支出14185.58</w:t>
      </w:r>
      <w:r>
        <w:rPr>
          <w:rFonts w:hint="eastAsia" w:ascii="方正仿宋简体" w:eastAsia="方正仿宋简体"/>
          <w:sz w:val="32"/>
          <w:szCs w:val="32"/>
          <w:u w:val="none"/>
        </w:rPr>
        <w:t>万</w:t>
      </w:r>
      <w:r>
        <w:rPr>
          <w:rFonts w:hint="eastAsia" w:ascii="方正仿宋简体" w:eastAsia="方正仿宋简体"/>
          <w:sz w:val="32"/>
          <w:szCs w:val="32"/>
          <w:u w:val="none"/>
          <w:lang w:val="en-US" w:eastAsia="zh-CN"/>
        </w:rPr>
        <w:t>元，政府性基金预算财政拨款支出63.46万元。与2015年相比，财政拨款收、支总计减少1516.99万元，减少了9.62%。</w:t>
      </w:r>
    </w:p>
    <w:p>
      <w:pPr>
        <w:keepNext w:val="0"/>
        <w:keepLines w:val="0"/>
        <w:pageBreakBefore w:val="0"/>
        <w:widowControl w:val="0"/>
        <w:numPr>
          <w:ilvl w:val="0"/>
          <w:numId w:val="1"/>
        </w:numPr>
        <w:kinsoku/>
        <w:wordWrap/>
        <w:overflowPunct/>
        <w:topLinePunct w:val="0"/>
        <w:bidi w:val="0"/>
        <w:adjustRightInd/>
        <w:snapToGrid/>
        <w:spacing w:line="240" w:lineRule="auto"/>
        <w:ind w:right="0" w:rightChars="0" w:firstLine="640" w:firstLineChars="200"/>
        <w:jc w:val="both"/>
        <w:textAlignment w:val="auto"/>
        <w:rPr>
          <w:rFonts w:hint="eastAsia" w:ascii="方正仿宋简体" w:eastAsia="方正仿宋简体"/>
          <w:sz w:val="32"/>
          <w:szCs w:val="32"/>
          <w:u w:val="none"/>
        </w:rPr>
      </w:pPr>
      <w:r>
        <w:rPr>
          <w:rFonts w:hint="eastAsia" w:ascii="方正仿宋简体" w:eastAsia="方正仿宋简体"/>
          <w:sz w:val="32"/>
          <w:szCs w:val="32"/>
          <w:u w:val="none"/>
          <w:lang w:eastAsia="zh-CN"/>
        </w:rPr>
        <w:t>一般公共预算财政拨款</w:t>
      </w:r>
      <w:r>
        <w:rPr>
          <w:rFonts w:hint="eastAsia" w:ascii="方正仿宋简体" w:eastAsia="方正仿宋简体"/>
          <w:sz w:val="32"/>
          <w:szCs w:val="32"/>
          <w:u w:val="none"/>
        </w:rPr>
        <w:t>“三公”经费</w:t>
      </w:r>
      <w:r>
        <w:rPr>
          <w:rFonts w:hint="eastAsia" w:ascii="方正仿宋简体" w:eastAsia="方正仿宋简体"/>
          <w:sz w:val="32"/>
          <w:szCs w:val="32"/>
          <w:u w:val="none"/>
          <w:lang w:eastAsia="zh-CN"/>
        </w:rPr>
        <w:t>支出决算</w:t>
      </w:r>
      <w:r>
        <w:rPr>
          <w:rFonts w:hint="eastAsia" w:ascii="方正仿宋简体" w:eastAsia="方正仿宋简体"/>
          <w:sz w:val="32"/>
          <w:szCs w:val="32"/>
          <w:u w:val="none"/>
        </w:rPr>
        <w:t>情况说明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u w:val="none"/>
        </w:rPr>
      </w:pPr>
      <w:r>
        <w:rPr>
          <w:rFonts w:hint="eastAsia" w:ascii="方正仿宋简体" w:eastAsia="方正仿宋简体"/>
          <w:sz w:val="32"/>
          <w:szCs w:val="32"/>
          <w:u w:val="none"/>
          <w:lang w:val="en-US" w:eastAsia="zh-CN"/>
        </w:rPr>
        <w:t>2016</w:t>
      </w:r>
      <w:r>
        <w:rPr>
          <w:rFonts w:hint="eastAsia" w:ascii="方正仿宋简体" w:eastAsia="方正仿宋简体"/>
          <w:sz w:val="32"/>
          <w:szCs w:val="32"/>
          <w:u w:val="none"/>
        </w:rPr>
        <w:t>年度“三公”经费财政拨款支出预算为</w:t>
      </w:r>
      <w:r>
        <w:rPr>
          <w:rFonts w:hint="eastAsia" w:ascii="方正仿宋简体" w:eastAsia="方正仿宋简体"/>
          <w:sz w:val="32"/>
          <w:szCs w:val="32"/>
          <w:u w:val="none"/>
          <w:lang w:val="en-US" w:eastAsia="zh-CN"/>
        </w:rPr>
        <w:t>2.4</w:t>
      </w:r>
      <w:r>
        <w:rPr>
          <w:rFonts w:hint="eastAsia" w:ascii="方正仿宋简体" w:eastAsia="方正仿宋简体"/>
          <w:sz w:val="32"/>
          <w:szCs w:val="32"/>
          <w:u w:val="none"/>
        </w:rPr>
        <w:t>万元，2016年“三公”经费</w:t>
      </w:r>
      <w:r>
        <w:rPr>
          <w:rFonts w:hint="eastAsia" w:ascii="方正仿宋简体" w:eastAsia="方正仿宋简体"/>
          <w:sz w:val="32"/>
          <w:szCs w:val="32"/>
          <w:u w:val="none"/>
          <w:lang w:eastAsia="zh-CN"/>
        </w:rPr>
        <w:t>决算</w:t>
      </w:r>
      <w:r>
        <w:rPr>
          <w:rFonts w:hint="eastAsia" w:ascii="方正仿宋简体" w:eastAsia="方正仿宋简体"/>
          <w:sz w:val="32"/>
          <w:szCs w:val="32"/>
          <w:u w:val="none"/>
        </w:rPr>
        <w:t>支出合计</w:t>
      </w:r>
      <w:r>
        <w:rPr>
          <w:rFonts w:hint="eastAsia" w:ascii="方正仿宋简体" w:eastAsia="方正仿宋简体"/>
          <w:sz w:val="32"/>
          <w:szCs w:val="32"/>
          <w:u w:val="none"/>
          <w:lang w:val="en-US" w:eastAsia="zh-CN"/>
        </w:rPr>
        <w:t>11.43</w:t>
      </w:r>
      <w:r>
        <w:rPr>
          <w:rFonts w:hint="eastAsia" w:ascii="方正仿宋简体" w:eastAsia="方正仿宋简体"/>
          <w:sz w:val="32"/>
          <w:szCs w:val="32"/>
          <w:u w:val="none"/>
        </w:rPr>
        <w:t>万元，</w:t>
      </w:r>
      <w:r>
        <w:rPr>
          <w:rFonts w:hint="eastAsia" w:ascii="方正仿宋简体" w:eastAsia="方正仿宋简体"/>
          <w:sz w:val="32"/>
          <w:szCs w:val="32"/>
          <w:u w:val="none"/>
          <w:lang w:eastAsia="zh-CN"/>
        </w:rPr>
        <w:t>超出预算数</w:t>
      </w:r>
      <w:r>
        <w:rPr>
          <w:rFonts w:hint="eastAsia" w:ascii="方正仿宋简体" w:eastAsia="方正仿宋简体"/>
          <w:sz w:val="32"/>
          <w:szCs w:val="32"/>
          <w:u w:val="none"/>
          <w:lang w:val="en-US" w:eastAsia="zh-CN"/>
        </w:rPr>
        <w:t>9.03万元，</w:t>
      </w:r>
      <w:r>
        <w:rPr>
          <w:rFonts w:hint="eastAsia" w:ascii="方正仿宋简体" w:eastAsia="方正仿宋简体"/>
          <w:sz w:val="32"/>
          <w:szCs w:val="32"/>
          <w:u w:val="none"/>
          <w:lang w:eastAsia="zh-CN"/>
        </w:rPr>
        <w:t>预算数与决算数不一致是因年初预算时，“三公”</w:t>
      </w:r>
      <w:r>
        <w:rPr>
          <w:rFonts w:hint="eastAsia" w:ascii="方正仿宋简体" w:eastAsia="方正仿宋简体"/>
          <w:sz w:val="32"/>
          <w:szCs w:val="32"/>
          <w:u w:val="none"/>
        </w:rPr>
        <w:t>经费</w:t>
      </w:r>
      <w:r>
        <w:rPr>
          <w:rFonts w:hint="eastAsia" w:ascii="方正仿宋简体" w:eastAsia="方正仿宋简体"/>
          <w:sz w:val="32"/>
          <w:szCs w:val="32"/>
          <w:u w:val="none"/>
          <w:lang w:eastAsia="zh-CN"/>
        </w:rPr>
        <w:t>中只列支一辆公车的运行维护费，有其他三辆公车的运行维护费支出列入了项目中，未列入“三公”经费中。</w:t>
      </w:r>
      <w:r>
        <w:rPr>
          <w:rFonts w:hint="eastAsia" w:ascii="方正仿宋简体" w:eastAsia="方正仿宋简体"/>
          <w:sz w:val="32"/>
          <w:szCs w:val="32"/>
          <w:u w:val="none"/>
          <w:lang w:val="en-US" w:eastAsia="zh-CN"/>
        </w:rPr>
        <w:t>2016年“三公”经费决算</w:t>
      </w:r>
      <w:r>
        <w:rPr>
          <w:rFonts w:hint="eastAsia" w:ascii="方正仿宋简体" w:eastAsia="方正仿宋简体"/>
          <w:sz w:val="32"/>
          <w:szCs w:val="32"/>
          <w:u w:val="none"/>
          <w:lang w:eastAsia="zh-CN"/>
        </w:rPr>
        <w:t>比</w:t>
      </w:r>
      <w:r>
        <w:rPr>
          <w:rFonts w:hint="eastAsia" w:ascii="方正仿宋简体" w:eastAsia="方正仿宋简体"/>
          <w:sz w:val="32"/>
          <w:szCs w:val="32"/>
          <w:u w:val="none"/>
          <w:lang w:val="en-US" w:eastAsia="zh-CN"/>
        </w:rPr>
        <w:t>2015年同比下降了4.77万元，，降低了29.44%。</w:t>
      </w:r>
      <w:r>
        <w:rPr>
          <w:rFonts w:hint="eastAsia" w:ascii="方正仿宋简体" w:eastAsia="方正仿宋简体"/>
          <w:sz w:val="32"/>
          <w:szCs w:val="32"/>
          <w:u w:val="none"/>
          <w:lang w:eastAsia="zh-CN"/>
        </w:rPr>
        <w:t>201</w:t>
      </w:r>
      <w:r>
        <w:rPr>
          <w:rFonts w:hint="eastAsia" w:ascii="方正仿宋简体" w:eastAsia="方正仿宋简体"/>
          <w:sz w:val="32"/>
          <w:szCs w:val="32"/>
          <w:u w:val="none"/>
          <w:lang w:val="en-US" w:eastAsia="zh-CN"/>
        </w:rPr>
        <w:t>6</w:t>
      </w:r>
      <w:r>
        <w:rPr>
          <w:rFonts w:hint="eastAsia" w:ascii="方正仿宋简体" w:eastAsia="方正仿宋简体"/>
          <w:sz w:val="32"/>
          <w:szCs w:val="32"/>
          <w:u w:val="none"/>
          <w:lang w:eastAsia="zh-CN"/>
        </w:rPr>
        <w:t>年度“三公”</w:t>
      </w:r>
      <w:r>
        <w:rPr>
          <w:rFonts w:hint="eastAsia" w:ascii="方正仿宋简体" w:eastAsia="方正仿宋简体"/>
          <w:sz w:val="32"/>
          <w:szCs w:val="32"/>
          <w:u w:val="none"/>
        </w:rPr>
        <w:t>经费财政拨款支出决算中，因公出国（境）费支出</w:t>
      </w:r>
      <w:r>
        <w:rPr>
          <w:rFonts w:hint="eastAsia" w:ascii="方正仿宋简体" w:eastAsia="方正仿宋简体"/>
          <w:sz w:val="32"/>
          <w:szCs w:val="32"/>
          <w:u w:val="none"/>
          <w:lang w:val="en-US" w:eastAsia="zh-CN"/>
        </w:rPr>
        <w:t>0元</w:t>
      </w:r>
      <w:r>
        <w:rPr>
          <w:rFonts w:hint="eastAsia" w:ascii="方正仿宋简体" w:eastAsia="方正仿宋简体"/>
          <w:sz w:val="32"/>
          <w:szCs w:val="32"/>
          <w:u w:val="none"/>
        </w:rPr>
        <w:t>；公务用车购置及运行费支出决算</w:t>
      </w:r>
      <w:r>
        <w:rPr>
          <w:rFonts w:hint="eastAsia" w:ascii="方正仿宋简体" w:eastAsia="方正仿宋简体"/>
          <w:sz w:val="32"/>
          <w:szCs w:val="32"/>
          <w:u w:val="none"/>
          <w:lang w:val="en-US" w:eastAsia="zh-CN"/>
        </w:rPr>
        <w:t>11.08</w:t>
      </w:r>
      <w:r>
        <w:rPr>
          <w:rFonts w:hint="eastAsia" w:ascii="方正仿宋简体" w:eastAsia="方正仿宋简体"/>
          <w:sz w:val="32"/>
          <w:szCs w:val="32"/>
          <w:u w:val="none"/>
        </w:rPr>
        <w:t>万元，占</w:t>
      </w:r>
      <w:r>
        <w:rPr>
          <w:rFonts w:hint="eastAsia" w:ascii="方正仿宋简体" w:eastAsia="方正仿宋简体"/>
          <w:sz w:val="32"/>
          <w:szCs w:val="32"/>
          <w:u w:val="none"/>
          <w:lang w:val="en-US" w:eastAsia="zh-CN"/>
        </w:rPr>
        <w:t>96.93%</w:t>
      </w:r>
      <w:r>
        <w:rPr>
          <w:rFonts w:hint="eastAsia" w:ascii="方正仿宋简体" w:eastAsia="方正仿宋简体"/>
          <w:sz w:val="32"/>
          <w:szCs w:val="32"/>
          <w:u w:val="none"/>
        </w:rPr>
        <w:t>；公务接待费</w:t>
      </w:r>
      <w:r>
        <w:rPr>
          <w:rFonts w:hint="eastAsia" w:ascii="方正仿宋简体" w:eastAsia="方正仿宋简体"/>
          <w:sz w:val="32"/>
          <w:szCs w:val="32"/>
          <w:u w:val="none"/>
          <w:lang w:val="en-US" w:eastAsia="zh-CN"/>
        </w:rPr>
        <w:t>0.35</w:t>
      </w:r>
      <w:r>
        <w:rPr>
          <w:rFonts w:hint="eastAsia" w:ascii="方正仿宋简体" w:eastAsia="方正仿宋简体"/>
          <w:sz w:val="32"/>
          <w:szCs w:val="32"/>
          <w:u w:val="none"/>
        </w:rPr>
        <w:t>万元，占</w:t>
      </w:r>
      <w:r>
        <w:rPr>
          <w:rFonts w:hint="eastAsia" w:ascii="方正仿宋简体" w:eastAsia="方正仿宋简体"/>
          <w:sz w:val="32"/>
          <w:szCs w:val="32"/>
          <w:u w:val="none"/>
          <w:lang w:val="en-US" w:eastAsia="zh-CN"/>
        </w:rPr>
        <w:t>3.07</w:t>
      </w:r>
      <w:r>
        <w:rPr>
          <w:rFonts w:hint="eastAsia" w:ascii="方正仿宋简体" w:eastAsia="方正仿宋简体"/>
          <w:sz w:val="32"/>
          <w:szCs w:val="32"/>
          <w:u w:val="none"/>
        </w:rPr>
        <w:t>%。具体情况如下：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u w:val="none"/>
          <w:lang w:val="en-US" w:eastAsia="zh-CN"/>
        </w:rPr>
      </w:pPr>
      <w:r>
        <w:rPr>
          <w:rFonts w:hint="eastAsia" w:ascii="方正仿宋简体" w:eastAsia="方正仿宋简体"/>
          <w:sz w:val="32"/>
          <w:szCs w:val="32"/>
          <w:u w:val="none"/>
          <w:lang w:val="en-US" w:eastAsia="zh-CN"/>
        </w:rPr>
        <w:t>1、因公出国（境）支出决算0万元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rPr>
          <w:rFonts w:hint="eastAsia" w:ascii="方正仿宋简体" w:eastAsia="方正仿宋简体"/>
          <w:sz w:val="32"/>
          <w:szCs w:val="32"/>
          <w:u w:val="none"/>
          <w:lang w:val="en-US" w:eastAsia="zh-CN"/>
        </w:rPr>
      </w:pPr>
      <w:r>
        <w:rPr>
          <w:rFonts w:hint="eastAsia" w:ascii="方正仿宋简体" w:eastAsia="方正仿宋简体"/>
          <w:sz w:val="32"/>
          <w:szCs w:val="32"/>
          <w:u w:val="none"/>
          <w:lang w:val="en-US" w:eastAsia="zh-CN"/>
        </w:rPr>
        <w:t>2、</w:t>
      </w:r>
      <w:r>
        <w:rPr>
          <w:rFonts w:hint="eastAsia" w:ascii="方正仿宋简体" w:eastAsia="方正仿宋简体"/>
          <w:sz w:val="32"/>
          <w:szCs w:val="32"/>
          <w:u w:val="none"/>
        </w:rPr>
        <w:t>公务用车运行维护费</w:t>
      </w:r>
      <w:r>
        <w:rPr>
          <w:rFonts w:hint="eastAsia" w:ascii="方正仿宋简体" w:eastAsia="方正仿宋简体"/>
          <w:sz w:val="32"/>
          <w:szCs w:val="32"/>
          <w:u w:val="none"/>
          <w:lang w:val="en-US" w:eastAsia="zh-CN"/>
        </w:rPr>
        <w:t>11.08</w:t>
      </w:r>
      <w:r>
        <w:rPr>
          <w:rFonts w:hint="eastAsia" w:ascii="方正仿宋简体" w:eastAsia="方正仿宋简体"/>
          <w:sz w:val="32"/>
          <w:szCs w:val="32"/>
          <w:u w:val="none"/>
        </w:rPr>
        <w:t>万元</w:t>
      </w:r>
      <w:r>
        <w:rPr>
          <w:rFonts w:hint="eastAsia" w:ascii="方正仿宋简体" w:eastAsia="方正仿宋简体"/>
          <w:sz w:val="32"/>
          <w:szCs w:val="32"/>
          <w:u w:val="none"/>
          <w:lang w:val="en-US" w:eastAsia="zh-CN"/>
        </w:rPr>
        <w:t>，</w:t>
      </w:r>
      <w:r>
        <w:rPr>
          <w:rFonts w:hint="eastAsia" w:ascii="方正仿宋简体" w:eastAsia="方正仿宋简体"/>
          <w:sz w:val="32"/>
          <w:szCs w:val="32"/>
          <w:u w:val="none"/>
        </w:rPr>
        <w:t>公务用车保有量</w:t>
      </w:r>
      <w:r>
        <w:rPr>
          <w:rFonts w:hint="eastAsia" w:ascii="方正仿宋简体" w:eastAsia="方正仿宋简体"/>
          <w:sz w:val="32"/>
          <w:szCs w:val="32"/>
          <w:lang w:val="en-US" w:eastAsia="zh-CN"/>
        </w:rPr>
        <w:t>4</w:t>
      </w:r>
      <w:r>
        <w:rPr>
          <w:rFonts w:hint="eastAsia" w:ascii="方正仿宋简体" w:eastAsia="方正仿宋简体"/>
          <w:sz w:val="32"/>
          <w:szCs w:val="32"/>
        </w:rPr>
        <w:t>辆，为一般公务用车；国内公务接待批次</w:t>
      </w:r>
      <w:r>
        <w:rPr>
          <w:rFonts w:hint="eastAsia" w:ascii="方正仿宋简体" w:eastAsia="方正仿宋简体"/>
          <w:sz w:val="32"/>
          <w:szCs w:val="32"/>
          <w:lang w:val="en-US" w:eastAsia="zh-CN"/>
        </w:rPr>
        <w:t>10</w:t>
      </w:r>
      <w:r>
        <w:rPr>
          <w:rFonts w:hint="eastAsia" w:ascii="方正仿宋简体" w:eastAsia="方正仿宋简体"/>
          <w:sz w:val="32"/>
          <w:szCs w:val="32"/>
        </w:rPr>
        <w:t>个，接待人次</w:t>
      </w:r>
      <w:r>
        <w:rPr>
          <w:rFonts w:hint="eastAsia" w:ascii="方正仿宋简体" w:eastAsia="方正仿宋简体"/>
          <w:sz w:val="32"/>
          <w:szCs w:val="32"/>
          <w:lang w:val="en-US" w:eastAsia="zh-CN"/>
        </w:rPr>
        <w:t>40</w:t>
      </w:r>
      <w:r>
        <w:rPr>
          <w:rFonts w:hint="eastAsia" w:ascii="方正仿宋简体" w:eastAsia="方正仿宋简体"/>
          <w:sz w:val="32"/>
          <w:szCs w:val="32"/>
        </w:rPr>
        <w:t>人</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2016年公车运行维护费决算</w:t>
      </w:r>
      <w:r>
        <w:rPr>
          <w:rFonts w:hint="eastAsia" w:ascii="方正仿宋简体" w:eastAsia="方正仿宋简体"/>
          <w:sz w:val="32"/>
          <w:szCs w:val="32"/>
          <w:u w:val="none"/>
          <w:lang w:val="en-US" w:eastAsia="zh-CN"/>
        </w:rPr>
        <w:t>超出年初预算数9.03万元，</w:t>
      </w:r>
      <w:r>
        <w:rPr>
          <w:rFonts w:hint="eastAsia" w:ascii="方正仿宋简体" w:eastAsia="方正仿宋简体"/>
          <w:sz w:val="32"/>
          <w:szCs w:val="32"/>
          <w:u w:val="none"/>
          <w:lang w:eastAsia="zh-CN"/>
        </w:rPr>
        <w:t>预算数与决算数不一致是因年初预算时，“三公”</w:t>
      </w:r>
      <w:r>
        <w:rPr>
          <w:rFonts w:hint="eastAsia" w:ascii="方正仿宋简体" w:eastAsia="方正仿宋简体"/>
          <w:sz w:val="32"/>
          <w:szCs w:val="32"/>
          <w:u w:val="none"/>
        </w:rPr>
        <w:t>经费</w:t>
      </w:r>
      <w:r>
        <w:rPr>
          <w:rFonts w:hint="eastAsia" w:ascii="方正仿宋简体" w:eastAsia="方正仿宋简体"/>
          <w:sz w:val="32"/>
          <w:szCs w:val="32"/>
          <w:u w:val="none"/>
          <w:lang w:eastAsia="zh-CN"/>
        </w:rPr>
        <w:t>中只列入了一辆公车的运行维护费，有其他三辆公车的运行维护费支出列入了项目中，未列入“三公”经费中。比</w:t>
      </w:r>
      <w:r>
        <w:rPr>
          <w:rFonts w:hint="eastAsia" w:ascii="方正仿宋简体" w:eastAsia="方正仿宋简体"/>
          <w:sz w:val="32"/>
          <w:szCs w:val="32"/>
          <w:u w:val="none"/>
          <w:lang w:val="en-US" w:eastAsia="zh-CN"/>
        </w:rPr>
        <w:t>2015年同比下降了2.5万元，降低了18.41%。</w:t>
      </w:r>
      <w:r>
        <w:rPr>
          <w:rFonts w:hint="eastAsia" w:ascii="方正仿宋简体" w:eastAsia="方正仿宋简体"/>
          <w:sz w:val="32"/>
          <w:szCs w:val="32"/>
          <w:u w:val="none"/>
          <w:lang w:eastAsia="zh-CN"/>
        </w:rPr>
        <w:t>减少的主要原因是贯彻落实公务用车制度改革精神，公务用车数量减少。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outlineLvl w:val="9"/>
        <w:rPr>
          <w:rFonts w:ascii="方正仿宋简体" w:eastAsia="方正仿宋简体"/>
          <w:sz w:val="32"/>
          <w:szCs w:val="32"/>
        </w:rPr>
      </w:pPr>
      <w:r>
        <w:rPr>
          <w:rFonts w:hint="eastAsia" w:ascii="方正仿宋简体" w:eastAsia="方正仿宋简体"/>
          <w:sz w:val="32"/>
          <w:szCs w:val="32"/>
          <w:u w:val="none"/>
        </w:rPr>
        <w:t>公车购置费</w:t>
      </w:r>
      <w:r>
        <w:rPr>
          <w:rFonts w:ascii="方正仿宋简体" w:eastAsia="方正仿宋简体"/>
          <w:sz w:val="32"/>
          <w:szCs w:val="32"/>
          <w:u w:val="none"/>
        </w:rPr>
        <w:t>0</w:t>
      </w:r>
      <w:r>
        <w:rPr>
          <w:rFonts w:hint="eastAsia" w:ascii="方正仿宋简体" w:eastAsia="方正仿宋简体"/>
          <w:sz w:val="32"/>
          <w:szCs w:val="32"/>
          <w:u w:val="none"/>
        </w:rPr>
        <w:t>万元</w:t>
      </w:r>
      <w:r>
        <w:rPr>
          <w:rFonts w:hint="eastAsia" w:ascii="方正仿宋简体" w:eastAsia="方正仿宋简体"/>
          <w:sz w:val="32"/>
          <w:szCs w:val="32"/>
          <w:u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640" w:firstLineChars="200"/>
        <w:jc w:val="both"/>
        <w:textAlignment w:val="auto"/>
        <w:outlineLvl w:val="9"/>
        <w:rPr>
          <w:rFonts w:ascii="方正仿宋简体" w:eastAsia="方正仿宋简体"/>
          <w:sz w:val="32"/>
          <w:szCs w:val="32"/>
        </w:rPr>
      </w:pPr>
      <w:r>
        <w:rPr>
          <w:rFonts w:hint="eastAsia" w:ascii="方正仿宋简体" w:eastAsia="方正仿宋简体"/>
          <w:sz w:val="32"/>
          <w:szCs w:val="32"/>
          <w:u w:val="none"/>
          <w:lang w:val="en-US" w:eastAsia="zh-CN"/>
        </w:rPr>
        <w:t>3、</w:t>
      </w:r>
      <w:r>
        <w:rPr>
          <w:rFonts w:hint="eastAsia" w:ascii="方正仿宋简体" w:eastAsia="方正仿宋简体"/>
          <w:sz w:val="32"/>
          <w:szCs w:val="32"/>
          <w:u w:val="none"/>
        </w:rPr>
        <w:t>公务接待费</w:t>
      </w:r>
      <w:r>
        <w:rPr>
          <w:rFonts w:hint="eastAsia" w:ascii="方正仿宋简体" w:eastAsia="方正仿宋简体"/>
          <w:sz w:val="32"/>
          <w:szCs w:val="32"/>
          <w:u w:val="none"/>
          <w:lang w:val="en-US" w:eastAsia="zh-CN"/>
        </w:rPr>
        <w:t>0.35</w:t>
      </w:r>
      <w:r>
        <w:rPr>
          <w:rFonts w:hint="eastAsia" w:ascii="方正仿宋简体" w:eastAsia="方正仿宋简体"/>
          <w:sz w:val="32"/>
          <w:szCs w:val="32"/>
          <w:u w:val="none"/>
        </w:rPr>
        <w:t>万元</w:t>
      </w:r>
      <w:r>
        <w:rPr>
          <w:rFonts w:ascii="方正仿宋简体" w:eastAsia="方正仿宋简体"/>
          <w:sz w:val="32"/>
          <w:szCs w:val="32"/>
          <w:u w:val="none"/>
        </w:rPr>
        <w:t>,</w:t>
      </w:r>
      <w:r>
        <w:rPr>
          <w:rFonts w:hint="eastAsia" w:ascii="方正仿宋简体" w:eastAsia="方正仿宋简体"/>
          <w:sz w:val="32"/>
          <w:szCs w:val="32"/>
          <w:u w:val="none"/>
          <w:lang w:eastAsia="zh-CN"/>
        </w:rPr>
        <w:t>与年初预算数一致，</w:t>
      </w:r>
      <w:r>
        <w:rPr>
          <w:rFonts w:hint="eastAsia" w:ascii="方正仿宋简体" w:eastAsia="方正仿宋简体"/>
          <w:sz w:val="32"/>
          <w:szCs w:val="32"/>
        </w:rPr>
        <w:t>比2</w:t>
      </w:r>
      <w:r>
        <w:rPr>
          <w:rFonts w:ascii="方正仿宋简体" w:eastAsia="方正仿宋简体"/>
          <w:sz w:val="32"/>
          <w:szCs w:val="32"/>
          <w:u w:val="none"/>
        </w:rPr>
        <w:t>015</w:t>
      </w:r>
      <w:r>
        <w:rPr>
          <w:rFonts w:hint="eastAsia" w:ascii="方正仿宋简体" w:eastAsia="方正仿宋简体"/>
          <w:sz w:val="32"/>
          <w:szCs w:val="32"/>
          <w:u w:val="none"/>
        </w:rPr>
        <w:t>年同比下降</w:t>
      </w:r>
      <w:r>
        <w:rPr>
          <w:rFonts w:hint="eastAsia" w:ascii="方正仿宋简体" w:eastAsia="方正仿宋简体"/>
          <w:sz w:val="32"/>
          <w:szCs w:val="32"/>
          <w:u w:val="none"/>
          <w:lang w:eastAsia="zh-CN"/>
        </w:rPr>
        <w:t>了</w:t>
      </w:r>
      <w:r>
        <w:rPr>
          <w:rFonts w:hint="eastAsia" w:ascii="方正仿宋简体" w:eastAsia="方正仿宋简体"/>
          <w:sz w:val="32"/>
          <w:szCs w:val="32"/>
          <w:u w:val="none"/>
          <w:lang w:val="en-US" w:eastAsia="zh-CN"/>
        </w:rPr>
        <w:t>2.27</w:t>
      </w:r>
      <w:r>
        <w:rPr>
          <w:rFonts w:hint="eastAsia" w:ascii="方正仿宋简体" w:eastAsia="方正仿宋简体"/>
          <w:sz w:val="32"/>
          <w:szCs w:val="32"/>
          <w:u w:val="none"/>
        </w:rPr>
        <w:t>万元</w:t>
      </w:r>
      <w:r>
        <w:rPr>
          <w:rFonts w:hint="eastAsia" w:ascii="方正仿宋简体" w:eastAsia="方正仿宋简体"/>
          <w:sz w:val="32"/>
          <w:szCs w:val="32"/>
          <w:u w:val="none"/>
          <w:lang w:eastAsia="zh-CN"/>
        </w:rPr>
        <w:t>，降低了</w:t>
      </w:r>
      <w:r>
        <w:rPr>
          <w:rFonts w:hint="eastAsia" w:ascii="方正仿宋简体" w:eastAsia="方正仿宋简体"/>
          <w:sz w:val="32"/>
          <w:szCs w:val="32"/>
          <w:u w:val="none"/>
          <w:lang w:val="en-US" w:eastAsia="zh-CN"/>
        </w:rPr>
        <w:t>86.64%</w:t>
      </w:r>
      <w:r>
        <w:rPr>
          <w:rFonts w:hint="eastAsia" w:ascii="方正仿宋简体" w:eastAsia="方正仿宋简体"/>
          <w:sz w:val="32"/>
          <w:szCs w:val="32"/>
          <w:u w:val="none"/>
        </w:rPr>
        <w:t>。</w:t>
      </w:r>
      <w:r>
        <w:rPr>
          <w:rFonts w:hint="eastAsia" w:ascii="方正仿宋简体" w:eastAsia="方正仿宋简体"/>
          <w:sz w:val="32"/>
          <w:szCs w:val="32"/>
        </w:rPr>
        <w:t>我单位公务接待严格执行市委、市政府要求，厉行节约、艰苦奋斗</w:t>
      </w:r>
      <w:r>
        <w:rPr>
          <w:rFonts w:ascii="方正仿宋简体" w:eastAsia="方正仿宋简体"/>
          <w:sz w:val="32"/>
          <w:szCs w:val="32"/>
        </w:rPr>
        <w:t>,</w:t>
      </w:r>
      <w:r>
        <w:rPr>
          <w:rFonts w:hint="eastAsia" w:ascii="方正仿宋简体" w:eastAsia="方正仿宋简体"/>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jc w:val="both"/>
        <w:textAlignment w:val="auto"/>
        <w:outlineLvl w:val="9"/>
        <w:rPr>
          <w:rFonts w:ascii="方正仿宋简体" w:eastAsia="方正仿宋简体"/>
          <w:sz w:val="32"/>
          <w:szCs w:val="32"/>
        </w:rPr>
      </w:pPr>
      <w:r>
        <w:rPr>
          <w:rFonts w:hint="eastAsia" w:ascii="方正仿宋简体" w:eastAsia="方正仿宋简体"/>
          <w:sz w:val="32"/>
          <w:szCs w:val="32"/>
        </w:rPr>
        <w:t>201</w:t>
      </w:r>
      <w:r>
        <w:rPr>
          <w:rFonts w:hint="eastAsia" w:ascii="方正仿宋简体" w:eastAsia="方正仿宋简体"/>
          <w:sz w:val="32"/>
          <w:szCs w:val="32"/>
          <w:lang w:val="en-US" w:eastAsia="zh-CN"/>
        </w:rPr>
        <w:t>6</w:t>
      </w:r>
      <w:r>
        <w:rPr>
          <w:rFonts w:hint="eastAsia" w:ascii="方正仿宋简体" w:eastAsia="方正仿宋简体"/>
          <w:sz w:val="32"/>
          <w:szCs w:val="32"/>
        </w:rPr>
        <w:t>年度“三公”经费支出</w:t>
      </w:r>
      <w:bookmarkStart w:id="1" w:name="_GoBack"/>
      <w:bookmarkEnd w:id="1"/>
      <w:r>
        <w:rPr>
          <w:rFonts w:hint="eastAsia" w:ascii="方正仿宋简体" w:eastAsia="方正仿宋简体"/>
          <w:sz w:val="32"/>
          <w:szCs w:val="32"/>
        </w:rPr>
        <w:t>决算小于预算的主要原因：一</w:t>
      </w:r>
      <w:r>
        <w:rPr>
          <w:rFonts w:hint="eastAsia" w:ascii="方正仿宋简体" w:eastAsia="方正仿宋简体"/>
          <w:sz w:val="32"/>
          <w:szCs w:val="32"/>
          <w:u w:val="none"/>
        </w:rPr>
        <w:t>是严格落实党政机关厉行节约、反对浪费条例规定，加强支出管理，强化预算约束，节约了经费开支；二是贯</w:t>
      </w:r>
      <w:r>
        <w:rPr>
          <w:rFonts w:hint="eastAsia" w:ascii="方正仿宋简体" w:eastAsia="方正仿宋简体"/>
          <w:sz w:val="32"/>
          <w:szCs w:val="32"/>
          <w:u w:val="none"/>
          <w:lang w:val="en-US" w:eastAsia="zh-CN"/>
        </w:rPr>
        <w:t>彻落实公务用车制度改革精神，公务用车数量减少，公务用车运行维护费降低。</w:t>
      </w:r>
    </w:p>
    <w:p>
      <w:pPr>
        <w:ind w:firstLine="640" w:firstLineChars="200"/>
        <w:rPr>
          <w:rFonts w:ascii="方正仿宋简体" w:eastAsia="方正仿宋简体"/>
          <w:sz w:val="32"/>
          <w:szCs w:val="32"/>
        </w:rPr>
      </w:pPr>
      <w:r>
        <w:rPr>
          <w:rFonts w:hint="eastAsia" w:ascii="方正仿宋简体" w:eastAsia="方正仿宋简体"/>
          <w:sz w:val="32"/>
          <w:szCs w:val="32"/>
        </w:rPr>
        <w:t>六、机关运行经费的支出情况的说明</w:t>
      </w:r>
    </w:p>
    <w:p>
      <w:pPr>
        <w:ind w:firstLine="640" w:firstLineChars="200"/>
        <w:rPr>
          <w:rFonts w:hint="eastAsia" w:ascii="方正仿宋简体" w:eastAsia="方正仿宋简体"/>
          <w:sz w:val="32"/>
          <w:szCs w:val="32"/>
        </w:rPr>
      </w:pPr>
      <w:r>
        <w:rPr>
          <w:rFonts w:ascii="方正仿宋简体" w:eastAsia="方正仿宋简体"/>
          <w:sz w:val="32"/>
          <w:szCs w:val="32"/>
        </w:rPr>
        <w:t>2016</w:t>
      </w:r>
      <w:r>
        <w:rPr>
          <w:rFonts w:hint="eastAsia" w:ascii="方正仿宋简体" w:eastAsia="方正仿宋简体"/>
          <w:sz w:val="32"/>
          <w:szCs w:val="32"/>
        </w:rPr>
        <w:t>年我单位机关运行经费</w:t>
      </w:r>
      <w:r>
        <w:rPr>
          <w:rFonts w:hint="eastAsia" w:ascii="方正仿宋简体" w:eastAsia="方正仿宋简体"/>
          <w:sz w:val="32"/>
          <w:szCs w:val="32"/>
          <w:lang w:val="en-US" w:eastAsia="zh-CN"/>
        </w:rPr>
        <w:t>48.84</w:t>
      </w:r>
      <w:r>
        <w:rPr>
          <w:rFonts w:ascii="方正仿宋简体" w:eastAsia="方正仿宋简体"/>
          <w:sz w:val="32"/>
          <w:szCs w:val="32"/>
        </w:rPr>
        <w:t xml:space="preserve"> </w:t>
      </w:r>
      <w:r>
        <w:rPr>
          <w:rFonts w:hint="eastAsia" w:ascii="方正仿宋简体" w:eastAsia="方正仿宋简体"/>
          <w:sz w:val="32"/>
          <w:szCs w:val="32"/>
        </w:rPr>
        <w:t>万元，其中：办公及印刷费</w:t>
      </w:r>
      <w:r>
        <w:rPr>
          <w:rFonts w:hint="eastAsia" w:ascii="方正仿宋简体" w:eastAsia="方正仿宋简体"/>
          <w:sz w:val="32"/>
          <w:szCs w:val="32"/>
          <w:lang w:val="en-US" w:eastAsia="zh-CN"/>
        </w:rPr>
        <w:t>8.43</w:t>
      </w:r>
      <w:r>
        <w:rPr>
          <w:rFonts w:hint="eastAsia" w:ascii="方正仿宋简体" w:eastAsia="方正仿宋简体"/>
          <w:sz w:val="32"/>
          <w:szCs w:val="32"/>
        </w:rPr>
        <w:t>万元、邮电费</w:t>
      </w:r>
      <w:r>
        <w:rPr>
          <w:rFonts w:ascii="方正仿宋简体" w:eastAsia="方正仿宋简体"/>
          <w:sz w:val="32"/>
          <w:szCs w:val="32"/>
        </w:rPr>
        <w:t xml:space="preserve">  </w:t>
      </w:r>
      <w:r>
        <w:rPr>
          <w:rFonts w:hint="eastAsia" w:ascii="方正仿宋简体" w:eastAsia="方正仿宋简体"/>
          <w:sz w:val="32"/>
          <w:szCs w:val="32"/>
          <w:lang w:val="en-US" w:eastAsia="zh-CN"/>
        </w:rPr>
        <w:t>2.29</w:t>
      </w:r>
      <w:r>
        <w:rPr>
          <w:rFonts w:hint="eastAsia" w:ascii="方正仿宋简体" w:eastAsia="方正仿宋简体"/>
          <w:sz w:val="32"/>
          <w:szCs w:val="32"/>
        </w:rPr>
        <w:t>万元、差旅费</w:t>
      </w:r>
      <w:r>
        <w:rPr>
          <w:rFonts w:hint="eastAsia" w:ascii="方正仿宋简体" w:eastAsia="方正仿宋简体"/>
          <w:sz w:val="32"/>
          <w:szCs w:val="32"/>
          <w:lang w:val="en-US" w:eastAsia="zh-CN"/>
        </w:rPr>
        <w:t>0.11</w:t>
      </w:r>
      <w:r>
        <w:rPr>
          <w:rFonts w:hint="eastAsia" w:ascii="方正仿宋简体" w:eastAsia="方正仿宋简体"/>
          <w:sz w:val="32"/>
          <w:szCs w:val="32"/>
        </w:rPr>
        <w:t>万元、会议费</w:t>
      </w:r>
      <w:r>
        <w:rPr>
          <w:rFonts w:ascii="方正仿宋简体" w:eastAsia="方正仿宋简体"/>
          <w:sz w:val="32"/>
          <w:szCs w:val="32"/>
        </w:rPr>
        <w:t xml:space="preserve">  </w:t>
      </w:r>
      <w:r>
        <w:rPr>
          <w:rFonts w:hint="eastAsia" w:ascii="方正仿宋简体" w:eastAsia="方正仿宋简体"/>
          <w:sz w:val="32"/>
          <w:szCs w:val="32"/>
          <w:lang w:val="en-US" w:eastAsia="zh-CN"/>
        </w:rPr>
        <w:t>4.36</w:t>
      </w:r>
      <w:r>
        <w:rPr>
          <w:rFonts w:hint="eastAsia" w:ascii="方正仿宋简体" w:eastAsia="方正仿宋简体"/>
          <w:sz w:val="32"/>
          <w:szCs w:val="32"/>
        </w:rPr>
        <w:t>万元、</w:t>
      </w:r>
      <w:r>
        <w:rPr>
          <w:rFonts w:hint="eastAsia" w:ascii="方正仿宋简体" w:eastAsia="方正仿宋简体"/>
          <w:sz w:val="32"/>
          <w:szCs w:val="32"/>
          <w:lang w:eastAsia="zh-CN"/>
        </w:rPr>
        <w:t>公务接待费</w:t>
      </w:r>
      <w:r>
        <w:rPr>
          <w:rFonts w:hint="eastAsia" w:ascii="方正仿宋简体" w:eastAsia="方正仿宋简体"/>
          <w:sz w:val="32"/>
          <w:szCs w:val="32"/>
          <w:lang w:val="en-US" w:eastAsia="zh-CN"/>
        </w:rPr>
        <w:t>0.35万元，</w:t>
      </w:r>
      <w:r>
        <w:rPr>
          <w:rFonts w:hint="eastAsia" w:ascii="方正仿宋简体" w:eastAsia="方正仿宋简体"/>
          <w:sz w:val="32"/>
          <w:szCs w:val="32"/>
        </w:rPr>
        <w:t>福利费</w:t>
      </w:r>
      <w:r>
        <w:rPr>
          <w:rFonts w:hint="eastAsia" w:ascii="方正仿宋简体" w:eastAsia="方正仿宋简体"/>
          <w:sz w:val="32"/>
          <w:szCs w:val="32"/>
          <w:lang w:val="en-US" w:eastAsia="zh-CN"/>
        </w:rPr>
        <w:t>6.15</w:t>
      </w:r>
      <w:r>
        <w:rPr>
          <w:rFonts w:hint="eastAsia" w:ascii="方正仿宋简体" w:eastAsia="方正仿宋简体"/>
          <w:sz w:val="32"/>
          <w:szCs w:val="32"/>
        </w:rPr>
        <w:t>万元、日常维修费</w:t>
      </w:r>
      <w:r>
        <w:rPr>
          <w:rFonts w:hint="eastAsia" w:ascii="方正仿宋简体" w:eastAsia="方正仿宋简体"/>
          <w:sz w:val="32"/>
          <w:szCs w:val="32"/>
          <w:lang w:val="en-US" w:eastAsia="zh-CN"/>
        </w:rPr>
        <w:t>0</w:t>
      </w:r>
      <w:r>
        <w:rPr>
          <w:rFonts w:hint="eastAsia" w:ascii="方正仿宋简体" w:eastAsia="方正仿宋简体"/>
          <w:sz w:val="32"/>
          <w:szCs w:val="32"/>
        </w:rPr>
        <w:t>万元、专用材料及一般设备购置费</w:t>
      </w:r>
      <w:r>
        <w:rPr>
          <w:rFonts w:ascii="方正仿宋简体" w:eastAsia="方正仿宋简体"/>
          <w:sz w:val="32"/>
          <w:szCs w:val="32"/>
        </w:rPr>
        <w:t xml:space="preserve">  </w:t>
      </w:r>
      <w:r>
        <w:rPr>
          <w:rFonts w:hint="eastAsia" w:ascii="方正仿宋简体" w:eastAsia="方正仿宋简体"/>
          <w:sz w:val="32"/>
          <w:szCs w:val="32"/>
          <w:lang w:val="en-US" w:eastAsia="zh-CN"/>
        </w:rPr>
        <w:t>0</w:t>
      </w:r>
      <w:r>
        <w:rPr>
          <w:rFonts w:ascii="方正仿宋简体" w:eastAsia="方正仿宋简体"/>
          <w:sz w:val="32"/>
          <w:szCs w:val="32"/>
        </w:rPr>
        <w:t xml:space="preserve"> </w:t>
      </w:r>
      <w:r>
        <w:rPr>
          <w:rFonts w:hint="eastAsia" w:ascii="方正仿宋简体" w:eastAsia="方正仿宋简体"/>
          <w:sz w:val="32"/>
          <w:szCs w:val="32"/>
        </w:rPr>
        <w:t>万元、办公用房水费</w:t>
      </w:r>
      <w:r>
        <w:rPr>
          <w:rFonts w:hint="eastAsia" w:ascii="方正仿宋简体" w:eastAsia="方正仿宋简体"/>
          <w:sz w:val="32"/>
          <w:szCs w:val="32"/>
          <w:lang w:val="en-US" w:eastAsia="zh-CN"/>
        </w:rPr>
        <w:t>1.11</w:t>
      </w:r>
      <w:r>
        <w:rPr>
          <w:rFonts w:hint="eastAsia" w:ascii="方正仿宋简体" w:eastAsia="方正仿宋简体"/>
          <w:sz w:val="32"/>
          <w:szCs w:val="32"/>
        </w:rPr>
        <w:t>万元</w:t>
      </w:r>
      <w:r>
        <w:rPr>
          <w:rFonts w:hint="eastAsia" w:ascii="方正仿宋简体" w:eastAsia="方正仿宋简体"/>
          <w:sz w:val="32"/>
          <w:szCs w:val="32"/>
          <w:lang w:eastAsia="zh-CN"/>
        </w:rPr>
        <w:t>、电费</w:t>
      </w:r>
      <w:r>
        <w:rPr>
          <w:rFonts w:hint="eastAsia" w:ascii="方正仿宋简体" w:eastAsia="方正仿宋简体"/>
          <w:sz w:val="32"/>
          <w:szCs w:val="32"/>
          <w:lang w:val="en-US" w:eastAsia="zh-CN"/>
        </w:rPr>
        <w:t>4.78万元</w:t>
      </w:r>
      <w:r>
        <w:rPr>
          <w:rFonts w:hint="eastAsia" w:ascii="方正仿宋简体" w:eastAsia="方正仿宋简体"/>
          <w:sz w:val="32"/>
          <w:szCs w:val="32"/>
        </w:rPr>
        <w:t>、办公用房取暖费</w:t>
      </w:r>
      <w:r>
        <w:rPr>
          <w:rFonts w:ascii="方正仿宋简体" w:eastAsia="方正仿宋简体"/>
          <w:sz w:val="32"/>
          <w:szCs w:val="32"/>
        </w:rPr>
        <w:t xml:space="preserve">  </w:t>
      </w:r>
      <w:r>
        <w:rPr>
          <w:rFonts w:hint="eastAsia" w:ascii="方正仿宋简体" w:eastAsia="方正仿宋简体"/>
          <w:sz w:val="32"/>
          <w:szCs w:val="32"/>
          <w:lang w:val="en-US" w:eastAsia="zh-CN"/>
        </w:rPr>
        <w:t>10.18</w:t>
      </w:r>
      <w:r>
        <w:rPr>
          <w:rFonts w:ascii="方正仿宋简体" w:eastAsia="方正仿宋简体"/>
          <w:sz w:val="32"/>
          <w:szCs w:val="32"/>
        </w:rPr>
        <w:t xml:space="preserve"> </w:t>
      </w:r>
      <w:r>
        <w:rPr>
          <w:rFonts w:hint="eastAsia" w:ascii="方正仿宋简体" w:eastAsia="方正仿宋简体"/>
          <w:sz w:val="32"/>
          <w:szCs w:val="32"/>
        </w:rPr>
        <w:t>万元、办公用房物业管理费</w:t>
      </w:r>
      <w:r>
        <w:rPr>
          <w:rFonts w:ascii="方正仿宋简体" w:eastAsia="方正仿宋简体"/>
          <w:sz w:val="32"/>
          <w:szCs w:val="32"/>
        </w:rPr>
        <w:t xml:space="preserve"> </w:t>
      </w:r>
      <w:r>
        <w:rPr>
          <w:rFonts w:hint="eastAsia" w:ascii="方正仿宋简体" w:eastAsia="方正仿宋简体"/>
          <w:sz w:val="32"/>
          <w:szCs w:val="32"/>
          <w:lang w:val="en-US" w:eastAsia="zh-CN"/>
        </w:rPr>
        <w:t>0</w:t>
      </w:r>
      <w:r>
        <w:rPr>
          <w:rFonts w:ascii="方正仿宋简体" w:eastAsia="方正仿宋简体"/>
          <w:sz w:val="32"/>
          <w:szCs w:val="32"/>
        </w:rPr>
        <w:t xml:space="preserve"> </w:t>
      </w:r>
      <w:r>
        <w:rPr>
          <w:rFonts w:hint="eastAsia" w:ascii="方正仿宋简体" w:eastAsia="方正仿宋简体"/>
          <w:sz w:val="32"/>
          <w:szCs w:val="32"/>
        </w:rPr>
        <w:t>万元、公务车运行维护费</w:t>
      </w:r>
      <w:r>
        <w:rPr>
          <w:rFonts w:ascii="方正仿宋简体" w:eastAsia="方正仿宋简体"/>
          <w:sz w:val="32"/>
          <w:szCs w:val="32"/>
        </w:rPr>
        <w:t xml:space="preserve"> </w:t>
      </w:r>
      <w:r>
        <w:rPr>
          <w:rFonts w:hint="eastAsia" w:ascii="方正仿宋简体" w:eastAsia="方正仿宋简体"/>
          <w:sz w:val="32"/>
          <w:szCs w:val="32"/>
          <w:lang w:val="en-US" w:eastAsia="zh-CN"/>
        </w:rPr>
        <w:t>11.08</w:t>
      </w:r>
      <w:r>
        <w:rPr>
          <w:rFonts w:ascii="方正仿宋简体" w:eastAsia="方正仿宋简体"/>
          <w:sz w:val="32"/>
          <w:szCs w:val="32"/>
        </w:rPr>
        <w:t xml:space="preserve"> </w:t>
      </w:r>
      <w:r>
        <w:rPr>
          <w:rFonts w:hint="eastAsia" w:ascii="方正仿宋简体" w:eastAsia="方正仿宋简体"/>
          <w:sz w:val="32"/>
          <w:szCs w:val="32"/>
        </w:rPr>
        <w:t>万元、其他费用</w:t>
      </w:r>
      <w:r>
        <w:rPr>
          <w:rFonts w:ascii="方正仿宋简体" w:eastAsia="方正仿宋简体"/>
          <w:sz w:val="32"/>
          <w:szCs w:val="32"/>
        </w:rPr>
        <w:t xml:space="preserve"> </w:t>
      </w:r>
      <w:r>
        <w:rPr>
          <w:rFonts w:hint="eastAsia" w:ascii="方正仿宋简体" w:eastAsia="方正仿宋简体"/>
          <w:sz w:val="32"/>
          <w:szCs w:val="32"/>
          <w:lang w:val="en-US" w:eastAsia="zh-CN"/>
        </w:rPr>
        <w:t>0</w:t>
      </w:r>
      <w:r>
        <w:rPr>
          <w:rFonts w:ascii="方正仿宋简体" w:eastAsia="方正仿宋简体"/>
          <w:sz w:val="32"/>
          <w:szCs w:val="32"/>
        </w:rPr>
        <w:t xml:space="preserve"> </w:t>
      </w:r>
      <w:r>
        <w:rPr>
          <w:rFonts w:hint="eastAsia" w:ascii="方正仿宋简体" w:eastAsia="方正仿宋简体"/>
          <w:sz w:val="32"/>
          <w:szCs w:val="32"/>
        </w:rPr>
        <w:t>万元。</w:t>
      </w:r>
    </w:p>
    <w:p>
      <w:pPr>
        <w:ind w:firstLine="640" w:firstLineChars="200"/>
        <w:rPr>
          <w:rFonts w:ascii="方正仿宋简体" w:eastAsia="方正仿宋简体"/>
          <w:sz w:val="32"/>
          <w:szCs w:val="32"/>
        </w:rPr>
      </w:pPr>
      <w:r>
        <w:rPr>
          <w:rFonts w:hint="eastAsia" w:ascii="方正仿宋简体" w:eastAsia="方正仿宋简体"/>
          <w:sz w:val="32"/>
          <w:szCs w:val="32"/>
        </w:rPr>
        <w:t>七、政府采购情况的说明</w:t>
      </w:r>
    </w:p>
    <w:p>
      <w:pPr>
        <w:rPr>
          <w:rFonts w:ascii="方正仿宋简体" w:eastAsia="方正仿宋简体"/>
          <w:sz w:val="32"/>
          <w:szCs w:val="32"/>
          <w:u w:val="single"/>
        </w:rPr>
      </w:pPr>
      <w:r>
        <w:rPr>
          <w:rFonts w:ascii="方正仿宋简体" w:eastAsia="方正仿宋简体"/>
          <w:sz w:val="32"/>
          <w:szCs w:val="32"/>
        </w:rPr>
        <w:t xml:space="preserve">    2016</w:t>
      </w:r>
      <w:r>
        <w:rPr>
          <w:rFonts w:hint="eastAsia" w:ascii="方正仿宋简体" w:eastAsia="方正仿宋简体"/>
          <w:sz w:val="32"/>
          <w:szCs w:val="32"/>
        </w:rPr>
        <w:t>年</w:t>
      </w:r>
      <w:r>
        <w:rPr>
          <w:rFonts w:hint="eastAsia" w:ascii="方正仿宋简体" w:eastAsia="方正仿宋简体"/>
          <w:sz w:val="32"/>
          <w:szCs w:val="32"/>
          <w:lang w:eastAsia="zh-CN"/>
        </w:rPr>
        <w:t>遵化市民政局</w:t>
      </w:r>
      <w:r>
        <w:rPr>
          <w:rFonts w:hint="eastAsia" w:ascii="方正仿宋简体" w:eastAsia="方正仿宋简体"/>
          <w:sz w:val="32"/>
          <w:szCs w:val="32"/>
        </w:rPr>
        <w:t>政府采购支出总额</w:t>
      </w:r>
      <w:r>
        <w:rPr>
          <w:rFonts w:hint="eastAsia" w:ascii="方正仿宋简体" w:eastAsia="方正仿宋简体"/>
          <w:sz w:val="32"/>
          <w:szCs w:val="32"/>
          <w:lang w:val="en-US" w:eastAsia="zh-CN"/>
        </w:rPr>
        <w:t>381.38</w:t>
      </w:r>
      <w:r>
        <w:rPr>
          <w:rFonts w:hint="eastAsia" w:ascii="方正仿宋简体" w:eastAsia="方正仿宋简体"/>
          <w:sz w:val="32"/>
          <w:szCs w:val="32"/>
        </w:rPr>
        <w:t>万元，其中：政府采购货物支出</w:t>
      </w:r>
      <w:r>
        <w:rPr>
          <w:rFonts w:hint="eastAsia" w:ascii="方正仿宋简体" w:eastAsia="方正仿宋简体"/>
          <w:sz w:val="32"/>
          <w:szCs w:val="32"/>
          <w:lang w:val="en-US" w:eastAsia="zh-CN"/>
        </w:rPr>
        <w:t>135.76</w:t>
      </w:r>
      <w:r>
        <w:rPr>
          <w:rFonts w:hint="eastAsia" w:ascii="方正仿宋简体" w:eastAsia="方正仿宋简体"/>
          <w:sz w:val="32"/>
          <w:szCs w:val="32"/>
        </w:rPr>
        <w:t>万元、政府采购工程支出</w:t>
      </w:r>
      <w:r>
        <w:rPr>
          <w:rFonts w:hint="eastAsia" w:ascii="方正仿宋简体" w:eastAsia="方正仿宋简体"/>
          <w:sz w:val="32"/>
          <w:szCs w:val="32"/>
          <w:lang w:val="en-US" w:eastAsia="zh-CN"/>
        </w:rPr>
        <w:t>245.62</w:t>
      </w:r>
      <w:r>
        <w:rPr>
          <w:rFonts w:hint="eastAsia" w:ascii="方正仿宋简体" w:eastAsia="方正仿宋简体"/>
          <w:sz w:val="32"/>
          <w:szCs w:val="32"/>
        </w:rPr>
        <w:t>万元</w:t>
      </w:r>
      <w:r>
        <w:rPr>
          <w:rFonts w:hint="eastAsia" w:ascii="方正仿宋简体" w:eastAsia="方正仿宋简体"/>
          <w:sz w:val="32"/>
          <w:szCs w:val="32"/>
          <w:lang w:eastAsia="zh-CN"/>
        </w:rPr>
        <w:t>。</w:t>
      </w:r>
    </w:p>
    <w:p>
      <w:pPr>
        <w:rPr>
          <w:rFonts w:hint="eastAsia"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八、国有资产信息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方正仿宋简体" w:eastAsia="方正仿宋简体"/>
          <w:sz w:val="32"/>
          <w:szCs w:val="32"/>
          <w:u w:val="single"/>
        </w:rPr>
      </w:pPr>
      <w:r>
        <w:rPr>
          <w:rFonts w:hint="eastAsia" w:ascii="方正仿宋简体" w:eastAsia="方正仿宋简体"/>
          <w:sz w:val="32"/>
          <w:szCs w:val="32"/>
          <w:lang w:val="en-US" w:eastAsia="zh-CN"/>
        </w:rPr>
        <w:t>2016年遵化市民政局固定资产总数为1877.11万元，其中包括土地34.80万元，房屋及建筑物1004.64  万元，汽车287.95万元，通用设备35.17万元，专用设备448.52  万元，电气设备4.45万元，电子产品及通信设备24.16万元，文艺体育设备3.30万元，家具用具34.12万元。</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九、其他重要事项的情况说明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u w:val="none"/>
          <w:lang w:val="en-US" w:eastAsia="zh-CN"/>
        </w:rPr>
      </w:pPr>
      <w:r>
        <w:rPr>
          <w:rFonts w:hint="eastAsia" w:ascii="方正仿宋简体" w:eastAsia="方正仿宋简体"/>
          <w:sz w:val="32"/>
          <w:szCs w:val="32"/>
          <w:u w:val="none"/>
          <w:lang w:val="en-US" w:eastAsia="zh-CN"/>
        </w:rPr>
        <w:t>我单位无其他重要事项说明</w:t>
      </w:r>
    </w:p>
    <w:p>
      <w:pPr>
        <w:ind w:firstLine="630"/>
        <w:rPr>
          <w:rFonts w:ascii="黑体" w:hAnsi="黑体" w:eastAsia="黑体"/>
          <w:sz w:val="32"/>
          <w:szCs w:val="32"/>
        </w:rPr>
      </w:pPr>
      <w:r>
        <w:rPr>
          <w:rFonts w:hint="eastAsia" w:ascii="黑体" w:hAnsi="黑体" w:eastAsia="黑体"/>
          <w:sz w:val="32"/>
          <w:szCs w:val="32"/>
        </w:rPr>
        <w:t>第四部分名词解释</w:t>
      </w:r>
    </w:p>
    <w:p>
      <w:pPr>
        <w:rPr>
          <w:rFonts w:hint="eastAsia" w:ascii="方正仿宋简体" w:eastAsia="方正仿宋简体"/>
          <w:sz w:val="32"/>
          <w:szCs w:val="32"/>
        </w:rPr>
      </w:pPr>
      <w:r>
        <w:rPr>
          <w:rFonts w:ascii="方正仿宋简体" w:hAnsi="黑体" w:eastAsia="方正仿宋简体" w:cs="黑体"/>
          <w:sz w:val="32"/>
          <w:szCs w:val="32"/>
        </w:rPr>
        <w:t xml:space="preserve">   </w:t>
      </w:r>
      <w:r>
        <w:rPr>
          <w:rFonts w:hint="eastAsia" w:ascii="方正仿宋简体" w:hAnsi="黑体" w:eastAsia="方正仿宋简体" w:cs="黑体"/>
          <w:sz w:val="32"/>
          <w:szCs w:val="32"/>
        </w:rPr>
        <w:t>“三公”经费支出</w:t>
      </w:r>
      <w:r>
        <w:rPr>
          <w:rFonts w:hint="eastAsia" w:ascii="黑体" w:hAnsi="黑体" w:eastAsia="黑体" w:cs="黑体"/>
          <w:sz w:val="32"/>
          <w:szCs w:val="32"/>
        </w:rPr>
        <w:t>：</w:t>
      </w:r>
      <w:bookmarkStart w:id="0" w:name="第七部分部门决算分析报告撰写提纲"/>
      <w:r>
        <w:rPr>
          <w:rFonts w:ascii="仿宋" w:hAnsi="仿宋" w:eastAsia="仿宋" w:cs="仿宋"/>
          <w:color w:val="333333"/>
          <w:sz w:val="32"/>
          <w:szCs w:val="32"/>
          <w:shd w:val="clear" w:color="auto" w:fill="FFFFFF"/>
        </w:rPr>
        <w:t xml:space="preserve"> </w:t>
      </w:r>
      <w:r>
        <w:rPr>
          <w:rFonts w:hint="eastAsia" w:ascii="方正仿宋简体" w:eastAsia="方正仿宋简体"/>
          <w:sz w:val="32"/>
          <w:szCs w:val="32"/>
        </w:rPr>
        <w:t>2016年部门决算情况说明</w:t>
      </w:r>
      <w:bookmarkEnd w:id="0"/>
      <w:r>
        <w:rPr>
          <w:rFonts w:hint="eastAsia" w:ascii="方正仿宋简体" w:eastAsia="方正仿宋简体"/>
          <w:sz w:val="32"/>
          <w:szCs w:val="32"/>
        </w:rPr>
        <w:t>中“三公”经费支出，指因公出国（境）费、公务用车购置及运行费、公务接待费三项经费支出。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机关运行经费支出： 2016年部门决算情况说明中机关运行经费支出，指一般公共预算财政拨款安排的基本支出中的日常公用经费支出。</w:t>
      </w:r>
    </w:p>
    <w:p>
      <w:pPr>
        <w:rPr>
          <w:rFonts w:hint="eastAsia" w:ascii="方正仿宋简体" w:eastAsia="方正仿宋简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3E56"/>
    <w:multiLevelType w:val="singleLevel"/>
    <w:tmpl w:val="5A053E56"/>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E1CA4"/>
    <w:rsid w:val="010C54FB"/>
    <w:rsid w:val="015B2605"/>
    <w:rsid w:val="02982D9A"/>
    <w:rsid w:val="02AF638A"/>
    <w:rsid w:val="031E5B2F"/>
    <w:rsid w:val="068E7C4D"/>
    <w:rsid w:val="080B0016"/>
    <w:rsid w:val="088627C9"/>
    <w:rsid w:val="08931BE9"/>
    <w:rsid w:val="08B20341"/>
    <w:rsid w:val="09635B45"/>
    <w:rsid w:val="09960F06"/>
    <w:rsid w:val="09E05FA6"/>
    <w:rsid w:val="0A3E306B"/>
    <w:rsid w:val="0A5B2E2F"/>
    <w:rsid w:val="0A662F9E"/>
    <w:rsid w:val="0AAB539D"/>
    <w:rsid w:val="0B91379A"/>
    <w:rsid w:val="0C7C6FE2"/>
    <w:rsid w:val="0CA92941"/>
    <w:rsid w:val="0CF07A21"/>
    <w:rsid w:val="0DE00DA3"/>
    <w:rsid w:val="0DE337B1"/>
    <w:rsid w:val="11B12945"/>
    <w:rsid w:val="121E3A6A"/>
    <w:rsid w:val="124E77E7"/>
    <w:rsid w:val="137B22F8"/>
    <w:rsid w:val="13F41554"/>
    <w:rsid w:val="14271382"/>
    <w:rsid w:val="151E4FA8"/>
    <w:rsid w:val="15AE445C"/>
    <w:rsid w:val="15E60D0A"/>
    <w:rsid w:val="1619026B"/>
    <w:rsid w:val="1622619D"/>
    <w:rsid w:val="1664195F"/>
    <w:rsid w:val="173A19AA"/>
    <w:rsid w:val="17F40132"/>
    <w:rsid w:val="19FC235E"/>
    <w:rsid w:val="1A9A52DD"/>
    <w:rsid w:val="1AA47841"/>
    <w:rsid w:val="1AAE3F50"/>
    <w:rsid w:val="1B574DA4"/>
    <w:rsid w:val="1CAE1CA4"/>
    <w:rsid w:val="1E1C1FC7"/>
    <w:rsid w:val="1E994342"/>
    <w:rsid w:val="2067506F"/>
    <w:rsid w:val="2214390E"/>
    <w:rsid w:val="230772BB"/>
    <w:rsid w:val="23963BC1"/>
    <w:rsid w:val="23D43713"/>
    <w:rsid w:val="251C6588"/>
    <w:rsid w:val="26454D74"/>
    <w:rsid w:val="26697065"/>
    <w:rsid w:val="26D31F21"/>
    <w:rsid w:val="27043472"/>
    <w:rsid w:val="292360EF"/>
    <w:rsid w:val="292D23D4"/>
    <w:rsid w:val="297F2348"/>
    <w:rsid w:val="2A0C5A05"/>
    <w:rsid w:val="2AC61EB3"/>
    <w:rsid w:val="2CC40DA8"/>
    <w:rsid w:val="2D0E1CEA"/>
    <w:rsid w:val="2D6A1BEE"/>
    <w:rsid w:val="2E756127"/>
    <w:rsid w:val="2EBA2A86"/>
    <w:rsid w:val="2EC52AD9"/>
    <w:rsid w:val="2F775791"/>
    <w:rsid w:val="2F796BE5"/>
    <w:rsid w:val="2FD51D41"/>
    <w:rsid w:val="30A66010"/>
    <w:rsid w:val="313502DE"/>
    <w:rsid w:val="3168498D"/>
    <w:rsid w:val="316F4027"/>
    <w:rsid w:val="31FB420B"/>
    <w:rsid w:val="33595FC8"/>
    <w:rsid w:val="338D5FD3"/>
    <w:rsid w:val="33B879F6"/>
    <w:rsid w:val="33C6070B"/>
    <w:rsid w:val="35D56D0D"/>
    <w:rsid w:val="36972D46"/>
    <w:rsid w:val="36C202D7"/>
    <w:rsid w:val="38966DEF"/>
    <w:rsid w:val="38BB5428"/>
    <w:rsid w:val="3A173792"/>
    <w:rsid w:val="3AD06769"/>
    <w:rsid w:val="3B0B6327"/>
    <w:rsid w:val="3CCF1EB5"/>
    <w:rsid w:val="3DCA44EA"/>
    <w:rsid w:val="3E8B2FA6"/>
    <w:rsid w:val="3F1D1776"/>
    <w:rsid w:val="3F660806"/>
    <w:rsid w:val="3F6C7DD7"/>
    <w:rsid w:val="40A216CC"/>
    <w:rsid w:val="4163081B"/>
    <w:rsid w:val="419C4B49"/>
    <w:rsid w:val="41A53B97"/>
    <w:rsid w:val="41A6115E"/>
    <w:rsid w:val="427F3B14"/>
    <w:rsid w:val="433345CF"/>
    <w:rsid w:val="43F50583"/>
    <w:rsid w:val="448E02B8"/>
    <w:rsid w:val="465D2310"/>
    <w:rsid w:val="46D415E7"/>
    <w:rsid w:val="473C442F"/>
    <w:rsid w:val="4766325D"/>
    <w:rsid w:val="477621C5"/>
    <w:rsid w:val="492763C2"/>
    <w:rsid w:val="49462C15"/>
    <w:rsid w:val="49763B2C"/>
    <w:rsid w:val="49863431"/>
    <w:rsid w:val="49CA68F9"/>
    <w:rsid w:val="4A363043"/>
    <w:rsid w:val="4A796446"/>
    <w:rsid w:val="4B4C4C76"/>
    <w:rsid w:val="4BCC6309"/>
    <w:rsid w:val="4D21780C"/>
    <w:rsid w:val="4D520CB2"/>
    <w:rsid w:val="4E7840B2"/>
    <w:rsid w:val="4EB97508"/>
    <w:rsid w:val="4F3C4552"/>
    <w:rsid w:val="4F7A3211"/>
    <w:rsid w:val="4F976BC9"/>
    <w:rsid w:val="4FB811BB"/>
    <w:rsid w:val="4FE0153E"/>
    <w:rsid w:val="50AF1598"/>
    <w:rsid w:val="5180050A"/>
    <w:rsid w:val="51AF7117"/>
    <w:rsid w:val="52C5509F"/>
    <w:rsid w:val="53536863"/>
    <w:rsid w:val="53E30DDE"/>
    <w:rsid w:val="5463780E"/>
    <w:rsid w:val="54643308"/>
    <w:rsid w:val="55FB5CAD"/>
    <w:rsid w:val="562453AF"/>
    <w:rsid w:val="5693017C"/>
    <w:rsid w:val="57796043"/>
    <w:rsid w:val="58ED0D39"/>
    <w:rsid w:val="591D259D"/>
    <w:rsid w:val="59673926"/>
    <w:rsid w:val="5A370785"/>
    <w:rsid w:val="5ACE495B"/>
    <w:rsid w:val="5B040599"/>
    <w:rsid w:val="5B7E49DA"/>
    <w:rsid w:val="5BB37B56"/>
    <w:rsid w:val="5CB34A4A"/>
    <w:rsid w:val="5D0E5A4E"/>
    <w:rsid w:val="5D73198A"/>
    <w:rsid w:val="5EDC13A8"/>
    <w:rsid w:val="5F696FA9"/>
    <w:rsid w:val="600B1894"/>
    <w:rsid w:val="60407CD5"/>
    <w:rsid w:val="619B7253"/>
    <w:rsid w:val="62050FAF"/>
    <w:rsid w:val="62710D98"/>
    <w:rsid w:val="630E1A96"/>
    <w:rsid w:val="633076B5"/>
    <w:rsid w:val="6368771B"/>
    <w:rsid w:val="636F04BC"/>
    <w:rsid w:val="640D1409"/>
    <w:rsid w:val="66090207"/>
    <w:rsid w:val="66345450"/>
    <w:rsid w:val="66D82E49"/>
    <w:rsid w:val="67A55820"/>
    <w:rsid w:val="683C0D5B"/>
    <w:rsid w:val="689111A2"/>
    <w:rsid w:val="68EE7681"/>
    <w:rsid w:val="696550B0"/>
    <w:rsid w:val="69924AF9"/>
    <w:rsid w:val="6A06640C"/>
    <w:rsid w:val="6A1C724E"/>
    <w:rsid w:val="6A246CA8"/>
    <w:rsid w:val="6A55318A"/>
    <w:rsid w:val="6B6D6B13"/>
    <w:rsid w:val="6C922A1D"/>
    <w:rsid w:val="6DBA0570"/>
    <w:rsid w:val="6EA63259"/>
    <w:rsid w:val="6EDB7682"/>
    <w:rsid w:val="6F62355E"/>
    <w:rsid w:val="6F9115F8"/>
    <w:rsid w:val="70A94A44"/>
    <w:rsid w:val="71462424"/>
    <w:rsid w:val="71B149EF"/>
    <w:rsid w:val="72897D05"/>
    <w:rsid w:val="7354641F"/>
    <w:rsid w:val="73A64903"/>
    <w:rsid w:val="73F3087C"/>
    <w:rsid w:val="74031B9E"/>
    <w:rsid w:val="7513467F"/>
    <w:rsid w:val="7536367B"/>
    <w:rsid w:val="77CE5BC6"/>
    <w:rsid w:val="794E4281"/>
    <w:rsid w:val="79C31AC9"/>
    <w:rsid w:val="79D622D5"/>
    <w:rsid w:val="7A05663E"/>
    <w:rsid w:val="7A962F3E"/>
    <w:rsid w:val="7B8261EB"/>
    <w:rsid w:val="7BCC3209"/>
    <w:rsid w:val="7BE37184"/>
    <w:rsid w:val="7CF83ABC"/>
    <w:rsid w:val="7E0653BA"/>
    <w:rsid w:val="7E8224BC"/>
    <w:rsid w:val="7EC74CBA"/>
    <w:rsid w:val="7FCA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2017-08-31T01:51:00Z</dcterms:created>
  <dc:creator>Administrator</dc:creator>
  <cp:lastModifiedBy>Administrator</cp:lastModifiedBy>
  <dcterms:modified xsi:type="dcterms:W3CDTF">2017-11-10T08:27:58Z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