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96" w:rsidRDefault="00C65596">
      <w:r>
        <w:t xml:space="preserve">  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>疾病预防控制中心</w:t>
      </w:r>
      <w:r w:rsidRPr="001033A4">
        <w:rPr>
          <w:rFonts w:ascii="方正仿宋简体" w:eastAsia="方正仿宋简体" w:hint="eastAsia"/>
          <w:sz w:val="32"/>
          <w:szCs w:val="32"/>
        </w:rPr>
        <w:t>决算公开目录</w:t>
      </w:r>
    </w:p>
    <w:p w:rsidR="00C65596" w:rsidRPr="00AD6244" w:rsidRDefault="00C65596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遵卫</w:t>
      </w:r>
      <w:r>
        <w:rPr>
          <w:rFonts w:ascii="方正仿宋简体" w:eastAsia="方正仿宋简体"/>
          <w:sz w:val="32"/>
          <w:szCs w:val="32"/>
        </w:rPr>
        <w:t>(108)</w:t>
      </w:r>
      <w:r w:rsidRPr="001033A4"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文件，我单位</w:t>
      </w:r>
      <w:r w:rsidRPr="001033A4">
        <w:rPr>
          <w:rFonts w:ascii="方正仿宋简体" w:eastAsia="方正仿宋简体" w:hint="eastAsia"/>
          <w:sz w:val="32"/>
          <w:szCs w:val="32"/>
        </w:rPr>
        <w:t>主要职责是：</w:t>
      </w:r>
      <w:r w:rsidRPr="00FF1A2C">
        <w:rPr>
          <w:rFonts w:ascii="仿宋_GB2312" w:eastAsia="仿宋_GB2312" w:hint="eastAsia"/>
          <w:sz w:val="32"/>
          <w:szCs w:val="32"/>
        </w:rPr>
        <w:t>疾控中心是公益性事业单位，不承担一般性医疗服务职能，其主要职责是：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1</w:t>
      </w:r>
      <w:r w:rsidRPr="00FF1A2C">
        <w:rPr>
          <w:rFonts w:ascii="仿宋_GB2312" w:eastAsia="仿宋_GB2312" w:hint="eastAsia"/>
          <w:sz w:val="32"/>
          <w:szCs w:val="32"/>
        </w:rPr>
        <w:t>、传染病、寄生虫病、地方病、非传染性疾病等预防与控制；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2</w:t>
      </w:r>
      <w:r w:rsidRPr="00FF1A2C">
        <w:rPr>
          <w:rFonts w:ascii="仿宋_GB2312" w:eastAsia="仿宋_GB2312" w:hint="eastAsia"/>
          <w:sz w:val="32"/>
          <w:szCs w:val="32"/>
        </w:rPr>
        <w:t>、突发公共卫生事件和灾害疫情应急处置；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3</w:t>
      </w:r>
      <w:r w:rsidRPr="00FF1A2C">
        <w:rPr>
          <w:rFonts w:ascii="仿宋_GB2312" w:eastAsia="仿宋_GB2312" w:hint="eastAsia"/>
          <w:sz w:val="32"/>
          <w:szCs w:val="32"/>
        </w:rPr>
        <w:t>、疫情及健康相关因素信息管理，开展疾病监测，收集、报告、分析和评价疾病与健康危害因素等公共卫生信息；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4</w:t>
      </w:r>
      <w:r w:rsidRPr="00FF1A2C">
        <w:rPr>
          <w:rFonts w:ascii="仿宋_GB2312" w:eastAsia="仿宋_GB2312" w:hint="eastAsia"/>
          <w:sz w:val="32"/>
          <w:szCs w:val="32"/>
        </w:rPr>
        <w:t>、健康危害因素监测与干预，开展食源性、职业性、放射性、环境性等疾病的监测评价和流行病学调查，开展公众健康和营养状况评价，提出干预策略与措施；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5</w:t>
      </w:r>
      <w:r w:rsidRPr="00FF1A2C">
        <w:rPr>
          <w:rFonts w:ascii="仿宋_GB2312" w:eastAsia="仿宋_GB2312" w:hint="eastAsia"/>
          <w:sz w:val="32"/>
          <w:szCs w:val="32"/>
        </w:rPr>
        <w:t>、疾病病原微生物检测、鉴定和物理、化学因子检测、评价；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6</w:t>
      </w:r>
      <w:r w:rsidRPr="00FF1A2C">
        <w:rPr>
          <w:rFonts w:ascii="仿宋_GB2312" w:eastAsia="仿宋_GB2312" w:hint="eastAsia"/>
          <w:sz w:val="32"/>
          <w:szCs w:val="32"/>
        </w:rPr>
        <w:t>、健康教育、健康促进，对公众进行健康指导和不良健康行为干预。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7</w:t>
      </w:r>
      <w:r w:rsidRPr="00FF1A2C">
        <w:rPr>
          <w:rFonts w:ascii="仿宋_GB2312" w:eastAsia="仿宋_GB2312" w:hint="eastAsia"/>
          <w:sz w:val="32"/>
          <w:szCs w:val="32"/>
        </w:rPr>
        <w:t>、疾病预防控制技术管理与应用研究指导等。</w:t>
      </w:r>
    </w:p>
    <w:p w:rsidR="00C65596" w:rsidRPr="00FF1A2C" w:rsidRDefault="00C65596" w:rsidP="00685D46">
      <w:pPr>
        <w:ind w:firstLineChars="200" w:firstLine="31680"/>
        <w:rPr>
          <w:rFonts w:ascii="黑体" w:eastAsia="黑体"/>
          <w:b/>
          <w:sz w:val="32"/>
          <w:szCs w:val="32"/>
        </w:rPr>
      </w:pPr>
      <w:r w:rsidRPr="00FF1A2C">
        <w:rPr>
          <w:rFonts w:ascii="黑体" w:eastAsia="黑体" w:hint="eastAsia"/>
          <w:b/>
          <w:sz w:val="32"/>
          <w:szCs w:val="32"/>
        </w:rPr>
        <w:t>二、卫生监督所职责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1</w:t>
      </w:r>
      <w:r w:rsidRPr="00FF1A2C">
        <w:rPr>
          <w:rFonts w:ascii="仿宋_GB2312" w:eastAsia="仿宋_GB2312" w:hint="eastAsia"/>
          <w:sz w:val="32"/>
          <w:szCs w:val="32"/>
        </w:rPr>
        <w:t>、实施卫生计生专项整治和日常监督检查；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2</w:t>
      </w:r>
      <w:r w:rsidRPr="00FF1A2C">
        <w:rPr>
          <w:rFonts w:ascii="仿宋_GB2312" w:eastAsia="仿宋_GB2312" w:hint="eastAsia"/>
          <w:sz w:val="32"/>
          <w:szCs w:val="32"/>
        </w:rPr>
        <w:t>、对公共场所卫生、生活饮用水卫生、学校卫生及消毒产品和涉及饮用水卫生安全产品进行监督检查；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3</w:t>
      </w:r>
      <w:r w:rsidRPr="00FF1A2C">
        <w:rPr>
          <w:rFonts w:ascii="仿宋_GB2312" w:eastAsia="仿宋_GB2312" w:hint="eastAsia"/>
          <w:sz w:val="32"/>
          <w:szCs w:val="32"/>
        </w:rPr>
        <w:t>、对医疗机构、采供血机构及其从业人员的执业活动进行监督检查，查处违法行为；打击非法行医和非法采供血；整顿和规范医疗服务秩序；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4</w:t>
      </w:r>
      <w:r w:rsidRPr="00FF1A2C">
        <w:rPr>
          <w:rFonts w:ascii="仿宋_GB2312" w:eastAsia="仿宋_GB2312" w:hint="eastAsia"/>
          <w:sz w:val="32"/>
          <w:szCs w:val="32"/>
        </w:rPr>
        <w:t>、对医疗卫生机构的放射诊疗、职业健康检查和职业病诊断工作进行监督检查，查处违法行为；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5</w:t>
      </w:r>
      <w:r w:rsidRPr="00FF1A2C">
        <w:rPr>
          <w:rFonts w:ascii="仿宋_GB2312" w:eastAsia="仿宋_GB2312" w:hint="eastAsia"/>
          <w:sz w:val="32"/>
          <w:szCs w:val="32"/>
        </w:rPr>
        <w:t>、对医疗机构、采供血机构、疾病预防控制机构的传染病疫情报告、疫情控制措施、消毒隔离制度执行情况、医疗废物处置情况和菌（毒）种管理情况等进行监督检查，查处违法行为；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6</w:t>
      </w:r>
      <w:r w:rsidRPr="00FF1A2C">
        <w:rPr>
          <w:rFonts w:ascii="仿宋_GB2312" w:eastAsia="仿宋_GB2312" w:hint="eastAsia"/>
          <w:sz w:val="32"/>
          <w:szCs w:val="32"/>
        </w:rPr>
        <w:t>、对监督协管员进行培训、业务指导；</w:t>
      </w:r>
    </w:p>
    <w:p w:rsidR="00C65596" w:rsidRPr="00FF1A2C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7</w:t>
      </w:r>
      <w:r w:rsidRPr="00FF1A2C">
        <w:rPr>
          <w:rFonts w:ascii="仿宋_GB2312" w:eastAsia="仿宋_GB2312" w:hint="eastAsia"/>
          <w:sz w:val="32"/>
          <w:szCs w:val="32"/>
        </w:rPr>
        <w:t>、行政区域内卫生计生监督信息的收集、核实和上报；</w:t>
      </w:r>
    </w:p>
    <w:p w:rsidR="00C65596" w:rsidRPr="00F51E34" w:rsidRDefault="00C65596" w:rsidP="00685D46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FF1A2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、受理对违法行为的投诉、举报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C65596" w:rsidRPr="001033A4" w:rsidRDefault="00C65596" w:rsidP="00685D46">
      <w:pPr>
        <w:ind w:firstLine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遵化市疾病预防控制中心根据遵机遍（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号文设立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个职能科室，具体是卫生</w:t>
      </w:r>
      <w:r w:rsidRPr="002F3CF3">
        <w:rPr>
          <w:rFonts w:ascii="仿宋_GB2312" w:eastAsia="仿宋_GB2312" w:hint="eastAsia"/>
          <w:sz w:val="32"/>
          <w:szCs w:val="32"/>
        </w:rPr>
        <w:t>监督一</w:t>
      </w:r>
      <w:r>
        <w:rPr>
          <w:rFonts w:ascii="仿宋_GB2312" w:eastAsia="仿宋_GB2312" w:hint="eastAsia"/>
          <w:sz w:val="32"/>
          <w:szCs w:val="32"/>
        </w:rPr>
        <w:t>至五</w:t>
      </w:r>
      <w:r w:rsidRPr="002F3CF3">
        <w:rPr>
          <w:rFonts w:ascii="仿宋_GB2312" w:eastAsia="仿宋_GB2312" w:hint="eastAsia"/>
          <w:sz w:val="32"/>
          <w:szCs w:val="32"/>
        </w:rPr>
        <w:t>科、堡子店、新店子、建明</w:t>
      </w:r>
      <w:r>
        <w:rPr>
          <w:rFonts w:ascii="仿宋_GB2312" w:eastAsia="仿宋_GB2312" w:hint="eastAsia"/>
          <w:sz w:val="32"/>
          <w:szCs w:val="32"/>
        </w:rPr>
        <w:t>三个卫生监督</w:t>
      </w:r>
      <w:r w:rsidRPr="002F3CF3">
        <w:rPr>
          <w:rFonts w:ascii="仿宋_GB2312" w:eastAsia="仿宋_GB2312" w:hint="eastAsia"/>
          <w:sz w:val="32"/>
          <w:szCs w:val="32"/>
        </w:rPr>
        <w:t>分所、</w:t>
      </w:r>
      <w:r>
        <w:rPr>
          <w:rFonts w:ascii="仿宋_GB2312" w:eastAsia="仿宋_GB2312" w:hint="eastAsia"/>
          <w:sz w:val="32"/>
          <w:szCs w:val="32"/>
        </w:rPr>
        <w:t>综合执法一、二科、免疫规划科、流行病科、结核病防治科</w:t>
      </w:r>
      <w:r w:rsidRPr="002F3CF3">
        <w:rPr>
          <w:rFonts w:ascii="仿宋_GB2312" w:eastAsia="仿宋_GB2312" w:hint="eastAsia"/>
          <w:sz w:val="32"/>
          <w:szCs w:val="32"/>
        </w:rPr>
        <w:t>、地</w:t>
      </w:r>
      <w:r>
        <w:rPr>
          <w:rFonts w:ascii="仿宋_GB2312" w:eastAsia="仿宋_GB2312" w:hint="eastAsia"/>
          <w:sz w:val="32"/>
          <w:szCs w:val="32"/>
        </w:rPr>
        <w:t>方病</w:t>
      </w:r>
      <w:r w:rsidRPr="002F3CF3">
        <w:rPr>
          <w:rFonts w:ascii="仿宋_GB2312" w:eastAsia="仿宋_GB2312" w:hint="eastAsia"/>
          <w:sz w:val="32"/>
          <w:szCs w:val="32"/>
        </w:rPr>
        <w:t>慢</w:t>
      </w:r>
      <w:r>
        <w:rPr>
          <w:rFonts w:ascii="仿宋_GB2312" w:eastAsia="仿宋_GB2312" w:hint="eastAsia"/>
          <w:sz w:val="32"/>
          <w:szCs w:val="32"/>
        </w:rPr>
        <w:t>性</w:t>
      </w:r>
      <w:r w:rsidRPr="002F3CF3">
        <w:rPr>
          <w:rFonts w:ascii="仿宋_GB2312" w:eastAsia="仿宋_GB2312" w:hint="eastAsia"/>
          <w:sz w:val="32"/>
          <w:szCs w:val="32"/>
        </w:rPr>
        <w:t>病</w:t>
      </w:r>
      <w:r>
        <w:rPr>
          <w:rFonts w:ascii="仿宋_GB2312" w:eastAsia="仿宋_GB2312" w:hint="eastAsia"/>
          <w:sz w:val="32"/>
          <w:szCs w:val="32"/>
        </w:rPr>
        <w:t>防治</w:t>
      </w:r>
      <w:r w:rsidRPr="002F3CF3">
        <w:rPr>
          <w:rFonts w:ascii="仿宋_GB2312" w:eastAsia="仿宋_GB2312" w:hint="eastAsia"/>
          <w:sz w:val="32"/>
          <w:szCs w:val="32"/>
        </w:rPr>
        <w:t>科、职业卫生</w:t>
      </w:r>
      <w:r>
        <w:rPr>
          <w:rFonts w:ascii="仿宋_GB2312" w:eastAsia="仿宋_GB2312" w:hint="eastAsia"/>
          <w:sz w:val="32"/>
          <w:szCs w:val="32"/>
        </w:rPr>
        <w:t>科</w:t>
      </w:r>
      <w:r w:rsidRPr="002F3CF3">
        <w:rPr>
          <w:rFonts w:ascii="仿宋_GB2312" w:eastAsia="仿宋_GB2312" w:hint="eastAsia"/>
          <w:sz w:val="32"/>
          <w:szCs w:val="32"/>
        </w:rPr>
        <w:t>、艾滋病</w:t>
      </w:r>
      <w:r>
        <w:rPr>
          <w:rFonts w:ascii="仿宋_GB2312" w:eastAsia="仿宋_GB2312" w:hint="eastAsia"/>
          <w:sz w:val="32"/>
          <w:szCs w:val="32"/>
        </w:rPr>
        <w:t>防治</w:t>
      </w:r>
      <w:r w:rsidRPr="002F3CF3">
        <w:rPr>
          <w:rFonts w:ascii="仿宋_GB2312" w:eastAsia="仿宋_GB2312" w:hint="eastAsia"/>
          <w:sz w:val="32"/>
          <w:szCs w:val="32"/>
        </w:rPr>
        <w:t>科、理化</w:t>
      </w:r>
      <w:r>
        <w:rPr>
          <w:rFonts w:ascii="仿宋_GB2312" w:eastAsia="仿宋_GB2312" w:hint="eastAsia"/>
          <w:sz w:val="32"/>
          <w:szCs w:val="32"/>
        </w:rPr>
        <w:t>检验</w:t>
      </w:r>
      <w:r w:rsidRPr="002F3CF3">
        <w:rPr>
          <w:rFonts w:ascii="仿宋_GB2312" w:eastAsia="仿宋_GB2312" w:hint="eastAsia"/>
          <w:sz w:val="32"/>
          <w:szCs w:val="32"/>
        </w:rPr>
        <w:t>科、微生物</w:t>
      </w:r>
      <w:r>
        <w:rPr>
          <w:rFonts w:ascii="仿宋_GB2312" w:eastAsia="仿宋_GB2312" w:hint="eastAsia"/>
          <w:sz w:val="32"/>
          <w:szCs w:val="32"/>
        </w:rPr>
        <w:t>检验</w:t>
      </w:r>
      <w:r w:rsidRPr="002F3CF3">
        <w:rPr>
          <w:rFonts w:ascii="仿宋_GB2312" w:eastAsia="仿宋_GB2312" w:hint="eastAsia"/>
          <w:sz w:val="32"/>
          <w:szCs w:val="32"/>
        </w:rPr>
        <w:t>科、体检科、办证科、健康教育所、人事科、财务科、办公室</w:t>
      </w:r>
      <w:r>
        <w:rPr>
          <w:rFonts w:ascii="仿宋_GB2312" w:eastAsia="仿宋_GB2312" w:hint="eastAsia"/>
          <w:sz w:val="32"/>
          <w:szCs w:val="32"/>
        </w:rPr>
        <w:t>等</w:t>
      </w:r>
    </w:p>
    <w:p w:rsidR="00C65596" w:rsidRPr="00AD6244" w:rsidRDefault="00C65596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疾病预防控制中心</w:t>
      </w:r>
      <w:r w:rsidRPr="00AD6244">
        <w:rPr>
          <w:rFonts w:ascii="黑体" w:eastAsia="黑体" w:hAnsi="黑体"/>
          <w:sz w:val="32"/>
          <w:szCs w:val="32"/>
        </w:rPr>
        <w:t>2015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C65596" w:rsidRPr="00F83A95" w:rsidRDefault="00C65596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  <w:r w:rsidRPr="001033A4">
        <w:rPr>
          <w:rFonts w:ascii="方正仿宋简体" w:eastAsia="方正仿宋简体" w:hint="eastAsia"/>
          <w:sz w:val="32"/>
          <w:szCs w:val="32"/>
        </w:rPr>
        <w:t>见附表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C65596" w:rsidRPr="00AD6244" w:rsidRDefault="00C65596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疾病预防控制中心</w:t>
      </w:r>
      <w:r w:rsidRPr="00AD6244">
        <w:rPr>
          <w:rFonts w:ascii="黑体" w:eastAsia="黑体" w:hAnsi="黑体"/>
          <w:sz w:val="32"/>
          <w:szCs w:val="32"/>
        </w:rPr>
        <w:t>2015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年财政拨款收入</w:t>
      </w:r>
      <w:r>
        <w:rPr>
          <w:rFonts w:ascii="方正仿宋简体" w:eastAsia="方正仿宋简体"/>
          <w:sz w:val="32"/>
          <w:szCs w:val="32"/>
        </w:rPr>
        <w:t>664.1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664.1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0</w:t>
      </w:r>
      <w:r w:rsidRPr="001033A4">
        <w:rPr>
          <w:rFonts w:ascii="方正仿宋简体" w:eastAsia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664.1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C65596" w:rsidRPr="00F83A95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  <w:u w:val="single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664.1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Pr="001033A4">
        <w:rPr>
          <w:rFonts w:ascii="方正仿宋简体" w:eastAsia="方正仿宋简体" w:hint="eastAsia"/>
          <w:sz w:val="32"/>
          <w:szCs w:val="32"/>
        </w:rPr>
        <w:t>为财政拨款收入，其中：事业单位离退休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万元；住房公积金</w:t>
      </w:r>
      <w:r>
        <w:rPr>
          <w:rFonts w:ascii="方正仿宋简体" w:eastAsia="方正仿宋简体"/>
          <w:sz w:val="32"/>
          <w:szCs w:val="32"/>
        </w:rPr>
        <w:t>20</w:t>
      </w:r>
      <w:r w:rsidRPr="001033A4">
        <w:rPr>
          <w:rFonts w:ascii="方正仿宋简体" w:eastAsia="方正仿宋简体" w:hint="eastAsia"/>
          <w:sz w:val="32"/>
          <w:szCs w:val="32"/>
        </w:rPr>
        <w:t>万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664.1</w:t>
      </w:r>
      <w:r w:rsidRPr="001033A4">
        <w:rPr>
          <w:rFonts w:ascii="方正仿宋简体" w:eastAsia="方正仿宋简体" w:hint="eastAsia"/>
          <w:sz w:val="32"/>
          <w:szCs w:val="32"/>
        </w:rPr>
        <w:t>万元，其中基本支出</w:t>
      </w:r>
      <w:r>
        <w:rPr>
          <w:rFonts w:ascii="方正仿宋简体" w:eastAsia="方正仿宋简体"/>
          <w:sz w:val="32"/>
          <w:szCs w:val="32"/>
        </w:rPr>
        <w:t>657.1</w:t>
      </w:r>
      <w:r w:rsidRPr="001033A4">
        <w:rPr>
          <w:rFonts w:ascii="方正仿宋简体" w:eastAsia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 xml:space="preserve">　　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664.1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663.8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640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664.1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C65596" w:rsidRPr="001033A4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五、一般公共预算财政拨款“三公”经费支出决算情况说明</w:t>
      </w:r>
    </w:p>
    <w:p w:rsidR="00C65596" w:rsidRPr="001033A4" w:rsidRDefault="00C65596">
      <w:pPr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 w:rsidRPr="001033A4">
        <w:rPr>
          <w:rFonts w:ascii="方正仿宋简体" w:eastAsia="方正仿宋简体"/>
          <w:sz w:val="32"/>
          <w:szCs w:val="32"/>
        </w:rPr>
        <w:t>2014</w:t>
      </w:r>
      <w:r w:rsidRPr="001033A4">
        <w:rPr>
          <w:rFonts w:ascii="方正仿宋简体" w:eastAsia="方正仿宋简体" w:hint="eastAsia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14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  <w:r w:rsidRPr="00F83A95">
        <w:rPr>
          <w:rFonts w:ascii="方正仿宋简体" w:eastAsia="方正仿宋简体" w:hint="eastAsia"/>
          <w:sz w:val="32"/>
          <w:szCs w:val="32"/>
          <w:u w:val="single"/>
        </w:rPr>
        <w:t>）</w:t>
      </w:r>
    </w:p>
    <w:p w:rsidR="00C65596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六、机关运行经费的支出情况的说明</w:t>
      </w:r>
    </w:p>
    <w:p w:rsidR="00C65596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1 0 </w:t>
      </w:r>
      <w:r>
        <w:rPr>
          <w:rFonts w:ascii="方正仿宋简体" w:eastAsia="方正仿宋简体" w:hint="eastAsia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ascii="方正仿宋简体" w:eastAsia="方正仿宋简体" w:hint="eastAsia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ascii="方正仿宋简体" w:eastAsia="方正仿宋简体" w:hint="eastAsia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 xml:space="preserve">  0</w:t>
      </w:r>
      <w:r>
        <w:rPr>
          <w:rFonts w:ascii="方正仿宋简体" w:eastAsia="方正仿宋简体" w:hint="eastAsia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 xml:space="preserve">  0 </w:t>
      </w:r>
      <w:r>
        <w:rPr>
          <w:rFonts w:ascii="方正仿宋简体" w:eastAsia="方正仿宋简体" w:hint="eastAsia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 xml:space="preserve">  0</w:t>
      </w:r>
      <w:r>
        <w:rPr>
          <w:rFonts w:ascii="方正仿宋简体" w:eastAsia="方正仿宋简体" w:hint="eastAsia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 xml:space="preserve">  0 </w:t>
      </w:r>
      <w:r>
        <w:rPr>
          <w:rFonts w:ascii="方正仿宋简体" w:eastAsia="方正仿宋简体" w:hint="eastAsia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  10 </w:t>
      </w:r>
      <w:r>
        <w:rPr>
          <w:rFonts w:ascii="方正仿宋简体" w:eastAsia="方正仿宋简体" w:hint="eastAsia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ascii="方正仿宋简体" w:eastAsia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ascii="方正仿宋简体" w:eastAsia="方正仿宋简体" w:hint="eastAsia"/>
          <w:sz w:val="32"/>
          <w:szCs w:val="32"/>
        </w:rPr>
        <w:t>万元、其他费用</w:t>
      </w:r>
      <w:r>
        <w:rPr>
          <w:rFonts w:ascii="方正仿宋简体" w:eastAsia="方正仿宋简体"/>
          <w:sz w:val="32"/>
          <w:szCs w:val="32"/>
        </w:rPr>
        <w:t xml:space="preserve">   0</w:t>
      </w:r>
      <w:r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 w:rsidR="00C65596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七、政府采购情况的说明</w:t>
      </w:r>
    </w:p>
    <w:p w:rsidR="00C65596" w:rsidRDefault="00C65596" w:rsidP="00685D46">
      <w:pPr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2105</w:t>
      </w:r>
      <w:r>
        <w:rPr>
          <w:rFonts w:ascii="方正仿宋简体" w:eastAsia="方正仿宋简体" w:hint="eastAsia"/>
          <w:sz w:val="32"/>
          <w:szCs w:val="32"/>
        </w:rPr>
        <w:t>年度我单位无政府采购</w:t>
      </w:r>
    </w:p>
    <w:p w:rsidR="00C65596" w:rsidRPr="00F83A95" w:rsidRDefault="00C65596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八、国有资产信息我单位共有固定资产</w:t>
      </w:r>
      <w:r>
        <w:rPr>
          <w:rFonts w:ascii="方正仿宋简体" w:eastAsia="方正仿宋简体"/>
          <w:sz w:val="32"/>
          <w:szCs w:val="32"/>
        </w:rPr>
        <w:t>1105</w:t>
      </w:r>
      <w:r>
        <w:rPr>
          <w:rFonts w:ascii="方正仿宋简体" w:eastAsia="方正仿宋简体" w:hint="eastAsia"/>
          <w:sz w:val="32"/>
          <w:szCs w:val="32"/>
        </w:rPr>
        <w:t>万元，其中房屋</w:t>
      </w:r>
      <w:r>
        <w:rPr>
          <w:rFonts w:ascii="方正仿宋简体" w:eastAsia="方正仿宋简体"/>
          <w:sz w:val="32"/>
          <w:szCs w:val="32"/>
        </w:rPr>
        <w:t>365.1</w:t>
      </w:r>
      <w:r>
        <w:rPr>
          <w:rFonts w:ascii="方正仿宋简体" w:eastAsia="方正仿宋简体" w:hint="eastAsia"/>
          <w:sz w:val="32"/>
          <w:szCs w:val="32"/>
        </w:rPr>
        <w:t>万元，汽车</w:t>
      </w:r>
      <w:r>
        <w:rPr>
          <w:rFonts w:ascii="方正仿宋简体" w:eastAsia="方正仿宋简体"/>
          <w:sz w:val="32"/>
          <w:szCs w:val="32"/>
        </w:rPr>
        <w:t>276.1</w:t>
      </w:r>
      <w:r>
        <w:rPr>
          <w:rFonts w:ascii="方正仿宋简体" w:eastAsia="方正仿宋简体" w:hint="eastAsia"/>
          <w:sz w:val="32"/>
          <w:szCs w:val="32"/>
        </w:rPr>
        <w:t>万元（包括一辆大型专业体检车）设备</w:t>
      </w:r>
      <w:r>
        <w:rPr>
          <w:rFonts w:ascii="方正仿宋简体" w:eastAsia="方正仿宋简体"/>
          <w:sz w:val="32"/>
          <w:szCs w:val="32"/>
        </w:rPr>
        <w:t>463.8</w:t>
      </w:r>
      <w:r>
        <w:rPr>
          <w:rFonts w:ascii="方正仿宋简体" w:eastAsia="方正仿宋简体" w:hint="eastAsia"/>
          <w:sz w:val="32"/>
          <w:szCs w:val="32"/>
        </w:rPr>
        <w:t>万元</w:t>
      </w:r>
    </w:p>
    <w:p w:rsidR="00C65596" w:rsidRPr="00482688" w:rsidRDefault="00C65596" w:rsidP="00685D46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C65596" w:rsidRPr="00C47006" w:rsidRDefault="00C65596" w:rsidP="00D309E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C47006">
        <w:rPr>
          <w:rFonts w:ascii="方正仿宋简体" w:eastAsia="方正仿宋简体"/>
          <w:sz w:val="32"/>
          <w:szCs w:val="32"/>
          <w:u w:val="single"/>
        </w:rPr>
        <w:t>……</w:t>
      </w:r>
    </w:p>
    <w:p w:rsidR="00C65596" w:rsidRPr="00AD6244" w:rsidRDefault="00C65596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C65596" w:rsidRDefault="00C65596" w:rsidP="00F9728E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黑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黑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C65596" w:rsidRPr="00F37D87" w:rsidRDefault="00C65596" w:rsidP="00204F28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F9728E">
        <w:rPr>
          <w:rFonts w:ascii="方正仿宋简体" w:eastAsia="方正仿宋简体" w:hAnsi="黑体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C65596" w:rsidRPr="00F37D87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96" w:rsidRDefault="00C65596">
      <w:r>
        <w:separator/>
      </w:r>
    </w:p>
  </w:endnote>
  <w:endnote w:type="continuationSeparator" w:id="1">
    <w:p w:rsidR="00C65596" w:rsidRDefault="00C6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96" w:rsidRDefault="00C65596">
      <w:r>
        <w:separator/>
      </w:r>
    </w:p>
  </w:footnote>
  <w:footnote w:type="continuationSeparator" w:id="1">
    <w:p w:rsidR="00C65596" w:rsidRDefault="00C6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 w:rsidP="00685D4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96" w:rsidRDefault="00C655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3C36"/>
    <w:rsid w:val="00021484"/>
    <w:rsid w:val="0004110F"/>
    <w:rsid w:val="00041BC8"/>
    <w:rsid w:val="000437D6"/>
    <w:rsid w:val="000562D7"/>
    <w:rsid w:val="00097417"/>
    <w:rsid w:val="000D2FF4"/>
    <w:rsid w:val="000E02DE"/>
    <w:rsid w:val="001033A4"/>
    <w:rsid w:val="00124135"/>
    <w:rsid w:val="00140ECE"/>
    <w:rsid w:val="00172160"/>
    <w:rsid w:val="00177E66"/>
    <w:rsid w:val="0019006F"/>
    <w:rsid w:val="00191C46"/>
    <w:rsid w:val="001A5B0F"/>
    <w:rsid w:val="001D2088"/>
    <w:rsid w:val="00204F28"/>
    <w:rsid w:val="00272244"/>
    <w:rsid w:val="002766F5"/>
    <w:rsid w:val="00276EB8"/>
    <w:rsid w:val="002774F3"/>
    <w:rsid w:val="00280707"/>
    <w:rsid w:val="002A5DC0"/>
    <w:rsid w:val="002D3E59"/>
    <w:rsid w:val="002F3CF3"/>
    <w:rsid w:val="003226BD"/>
    <w:rsid w:val="00334E86"/>
    <w:rsid w:val="00353E28"/>
    <w:rsid w:val="0037290E"/>
    <w:rsid w:val="003D0BD5"/>
    <w:rsid w:val="00402233"/>
    <w:rsid w:val="00425651"/>
    <w:rsid w:val="00447D59"/>
    <w:rsid w:val="00482688"/>
    <w:rsid w:val="004B4139"/>
    <w:rsid w:val="004D4F0A"/>
    <w:rsid w:val="0050261F"/>
    <w:rsid w:val="00505F41"/>
    <w:rsid w:val="00525928"/>
    <w:rsid w:val="00547E50"/>
    <w:rsid w:val="00551FB5"/>
    <w:rsid w:val="005C2633"/>
    <w:rsid w:val="00685D46"/>
    <w:rsid w:val="006B72FF"/>
    <w:rsid w:val="006D2EBF"/>
    <w:rsid w:val="00707110"/>
    <w:rsid w:val="00746730"/>
    <w:rsid w:val="00761294"/>
    <w:rsid w:val="007B3037"/>
    <w:rsid w:val="007B3955"/>
    <w:rsid w:val="008400BA"/>
    <w:rsid w:val="00870DC7"/>
    <w:rsid w:val="008851E8"/>
    <w:rsid w:val="008863EF"/>
    <w:rsid w:val="00892A4A"/>
    <w:rsid w:val="008C6FE7"/>
    <w:rsid w:val="008F46AD"/>
    <w:rsid w:val="00965426"/>
    <w:rsid w:val="009B0193"/>
    <w:rsid w:val="009E3C97"/>
    <w:rsid w:val="00A220D2"/>
    <w:rsid w:val="00A27972"/>
    <w:rsid w:val="00A36037"/>
    <w:rsid w:val="00A90A8C"/>
    <w:rsid w:val="00AD1D43"/>
    <w:rsid w:val="00AD6244"/>
    <w:rsid w:val="00AE13C2"/>
    <w:rsid w:val="00AF519B"/>
    <w:rsid w:val="00B80936"/>
    <w:rsid w:val="00B87EBC"/>
    <w:rsid w:val="00BC72DF"/>
    <w:rsid w:val="00BF06BC"/>
    <w:rsid w:val="00BF714B"/>
    <w:rsid w:val="00C47006"/>
    <w:rsid w:val="00C65596"/>
    <w:rsid w:val="00C87477"/>
    <w:rsid w:val="00CA325E"/>
    <w:rsid w:val="00D009CA"/>
    <w:rsid w:val="00D1142D"/>
    <w:rsid w:val="00D309E9"/>
    <w:rsid w:val="00D748E8"/>
    <w:rsid w:val="00D914E3"/>
    <w:rsid w:val="00DD52FE"/>
    <w:rsid w:val="00E83781"/>
    <w:rsid w:val="00E90479"/>
    <w:rsid w:val="00EB29F2"/>
    <w:rsid w:val="00EC3870"/>
    <w:rsid w:val="00EE6C6C"/>
    <w:rsid w:val="00EF13AF"/>
    <w:rsid w:val="00F131CC"/>
    <w:rsid w:val="00F218F5"/>
    <w:rsid w:val="00F35A4C"/>
    <w:rsid w:val="00F37D87"/>
    <w:rsid w:val="00F51E34"/>
    <w:rsid w:val="00F54BAE"/>
    <w:rsid w:val="00F65086"/>
    <w:rsid w:val="00F83A95"/>
    <w:rsid w:val="00F9728E"/>
    <w:rsid w:val="00FE3F6A"/>
    <w:rsid w:val="00FE56DB"/>
    <w:rsid w:val="00FF1A2C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296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14</cp:revision>
  <cp:lastPrinted>2016-11-29T11:32:00Z</cp:lastPrinted>
  <dcterms:created xsi:type="dcterms:W3CDTF">2016-11-27T06:55:00Z</dcterms:created>
  <dcterms:modified xsi:type="dcterms:W3CDTF">2016-11-29T13:44:00Z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