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B" w:rsidRDefault="00C643DB" w:rsidP="00D31D50">
      <w:pPr>
        <w:spacing w:line="220" w:lineRule="atLeast"/>
        <w:rPr>
          <w:rFonts w:hint="eastAsia"/>
          <w:noProof/>
        </w:rPr>
      </w:pPr>
    </w:p>
    <w:p w:rsidR="00C643DB" w:rsidRPr="00C643DB" w:rsidRDefault="00C643DB" w:rsidP="00C643DB">
      <w:pPr>
        <w:spacing w:line="220" w:lineRule="atLeast"/>
        <w:jc w:val="center"/>
        <w:rPr>
          <w:rFonts w:asciiTheme="majorEastAsia" w:eastAsiaTheme="majorEastAsia" w:hAnsiTheme="majorEastAsia" w:hint="eastAsia"/>
          <w:noProof/>
          <w:sz w:val="32"/>
          <w:szCs w:val="32"/>
        </w:rPr>
      </w:pPr>
      <w:r w:rsidRPr="00C643DB">
        <w:rPr>
          <w:rFonts w:asciiTheme="majorEastAsia" w:eastAsiaTheme="majorEastAsia" w:hAnsiTheme="majorEastAsia" w:hint="eastAsia"/>
          <w:noProof/>
          <w:sz w:val="32"/>
          <w:szCs w:val="32"/>
        </w:rPr>
        <w:t>2017年度遵化市安全生产监督管理局部门决算批复</w:t>
      </w:r>
    </w:p>
    <w:p w:rsidR="004358AB" w:rsidRDefault="00C643D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2017年决算最新\2017年度遵化市安全生产监督管理局部门决算批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7年决算最新\2017年度遵化市安全生产监督管理局部门决算批复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DB" w:rsidRDefault="00C643DB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lenovo\Desktop\2017年决算最新\2017年度遵化市安全生产监督管理局部门决算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7年决算最新\2017年度遵化市安全生产监督管理局部门决算批复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3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8010E"/>
    <w:rsid w:val="008B7726"/>
    <w:rsid w:val="00C643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3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43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</cp:revision>
  <dcterms:created xsi:type="dcterms:W3CDTF">2008-09-11T17:20:00Z</dcterms:created>
  <dcterms:modified xsi:type="dcterms:W3CDTF">2018-09-05T12:49:00Z</dcterms:modified>
</cp:coreProperties>
</file>