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66" w:rsidRDefault="00D43066">
      <w:r>
        <w:t xml:space="preserve">  </w:t>
      </w:r>
    </w:p>
    <w:p w:rsidR="00D43066" w:rsidRPr="00DF3BA0" w:rsidRDefault="00D43066" w:rsidP="00B020FF">
      <w:pPr>
        <w:widowControl/>
        <w:spacing w:line="580" w:lineRule="exact"/>
        <w:jc w:val="center"/>
        <w:rPr>
          <w:rFonts w:ascii="方正仿宋简体" w:eastAsia="方正仿宋简体"/>
          <w:sz w:val="44"/>
          <w:szCs w:val="44"/>
        </w:rPr>
      </w:pPr>
    </w:p>
    <w:p w:rsidR="00D43066" w:rsidRPr="00DF3BA0" w:rsidRDefault="00D43066" w:rsidP="00B020FF">
      <w:pPr>
        <w:widowControl/>
        <w:spacing w:line="580" w:lineRule="exact"/>
        <w:jc w:val="center"/>
        <w:rPr>
          <w:rFonts w:ascii="方正仿宋简体" w:eastAsia="方正仿宋简体"/>
          <w:sz w:val="44"/>
          <w:szCs w:val="44"/>
        </w:rPr>
      </w:pPr>
      <w:r w:rsidRPr="00DF3BA0">
        <w:rPr>
          <w:rFonts w:ascii="方正仿宋简体" w:eastAsia="方正仿宋简体" w:hint="eastAsia"/>
          <w:sz w:val="44"/>
          <w:szCs w:val="44"/>
        </w:rPr>
        <w:t>部门决算公开目录</w:t>
      </w:r>
    </w:p>
    <w:p w:rsidR="00D43066" w:rsidRPr="00DF3BA0" w:rsidRDefault="00D43066" w:rsidP="00B020FF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D43066" w:rsidRPr="00DF3BA0" w:rsidRDefault="00D43066" w:rsidP="00B020FF">
      <w:pPr>
        <w:widowControl/>
        <w:spacing w:line="580" w:lineRule="exact"/>
        <w:ind w:firstLineChars="200" w:firstLine="640"/>
        <w:rPr>
          <w:rFonts w:ascii="方正仿宋简体" w:eastAsia="方正仿宋简体"/>
          <w:sz w:val="24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第一部分</w:t>
      </w:r>
      <w:r w:rsidRPr="00DF3BA0"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遵化市水务局部门</w:t>
      </w:r>
      <w:r w:rsidRPr="00DF3BA0">
        <w:rPr>
          <w:rFonts w:ascii="方正仿宋简体" w:eastAsia="方正仿宋简体" w:hint="eastAsia"/>
          <w:sz w:val="32"/>
          <w:szCs w:val="32"/>
        </w:rPr>
        <w:t>概况</w:t>
      </w:r>
    </w:p>
    <w:p w:rsidR="00D43066" w:rsidRPr="00DF3BA0" w:rsidRDefault="00D43066" w:rsidP="00B020FF">
      <w:pPr>
        <w:widowControl/>
        <w:spacing w:line="580" w:lineRule="exact"/>
        <w:ind w:firstLineChars="398" w:firstLine="127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一、部门职责</w:t>
      </w:r>
    </w:p>
    <w:p w:rsidR="00D43066" w:rsidRPr="00DF3BA0" w:rsidRDefault="00D43066" w:rsidP="00B020FF">
      <w:pPr>
        <w:widowControl/>
        <w:spacing w:line="580" w:lineRule="exact"/>
        <w:ind w:firstLineChars="398" w:firstLine="127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二、部门决算单位构成</w:t>
      </w:r>
    </w:p>
    <w:p w:rsidR="00D43066" w:rsidRPr="00DF3BA0" w:rsidRDefault="00D43066" w:rsidP="00B020FF">
      <w:pPr>
        <w:widowControl/>
        <w:spacing w:line="580" w:lineRule="exact"/>
        <w:ind w:firstLineChars="200" w:firstLine="640"/>
        <w:rPr>
          <w:rFonts w:ascii="方正仿宋简体" w:eastAsia="方正仿宋简体"/>
          <w:sz w:val="20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第二部分</w:t>
      </w:r>
      <w:r w:rsidRPr="00DF3BA0"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遵化市水务局</w:t>
      </w:r>
      <w:r w:rsidRPr="00DF3BA0">
        <w:rPr>
          <w:rFonts w:ascii="方正仿宋简体" w:eastAsia="方正仿宋简体" w:hint="eastAsia"/>
          <w:sz w:val="32"/>
          <w:szCs w:val="32"/>
        </w:rPr>
        <w:t>部门</w:t>
      </w:r>
      <w:r w:rsidRPr="00DF3BA0">
        <w:rPr>
          <w:rFonts w:ascii="方正仿宋简体" w:eastAsia="方正仿宋简体"/>
          <w:sz w:val="32"/>
          <w:szCs w:val="32"/>
        </w:rPr>
        <w:t>2017</w:t>
      </w:r>
      <w:r w:rsidRPr="00DF3BA0">
        <w:rPr>
          <w:rFonts w:ascii="方正仿宋简体" w:eastAsia="方正仿宋简体" w:hint="eastAsia"/>
          <w:sz w:val="32"/>
          <w:szCs w:val="32"/>
        </w:rPr>
        <w:t>年度部门决算报表</w:t>
      </w:r>
    </w:p>
    <w:p w:rsidR="00D43066" w:rsidRPr="00DF3BA0" w:rsidRDefault="00D43066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一、收入支出决算总表</w:t>
      </w:r>
    </w:p>
    <w:p w:rsidR="00D43066" w:rsidRPr="00DF3BA0" w:rsidRDefault="00D43066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二、收入决算表</w:t>
      </w:r>
    </w:p>
    <w:p w:rsidR="00D43066" w:rsidRPr="00DF3BA0" w:rsidRDefault="00D43066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三、支出决算表</w:t>
      </w:r>
    </w:p>
    <w:p w:rsidR="00D43066" w:rsidRPr="00DF3BA0" w:rsidRDefault="00D43066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四、财政拨款收入支出决算总表</w:t>
      </w:r>
    </w:p>
    <w:p w:rsidR="00D43066" w:rsidRPr="00DF3BA0" w:rsidRDefault="00D43066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五、一般公共预算财政拨款收入支出决算表</w:t>
      </w:r>
    </w:p>
    <w:p w:rsidR="00D43066" w:rsidRPr="00DF3BA0" w:rsidRDefault="00D43066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六、一般公共预算财政拨款基本支出决算经济分类表</w:t>
      </w:r>
    </w:p>
    <w:p w:rsidR="00D43066" w:rsidRPr="00DF3BA0" w:rsidRDefault="00D43066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七、政府性基金预算财政拨款收入支出决算表</w:t>
      </w:r>
    </w:p>
    <w:p w:rsidR="00D43066" w:rsidRPr="00DF3BA0" w:rsidRDefault="00D43066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八、国有资本经营预算财政拨款收入支出决算表</w:t>
      </w:r>
    </w:p>
    <w:p w:rsidR="00D43066" w:rsidRPr="00DF3BA0" w:rsidRDefault="00D43066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九、“三公”经费等相关信息统计表</w:t>
      </w:r>
    </w:p>
    <w:p w:rsidR="00D43066" w:rsidRPr="00DF3BA0" w:rsidRDefault="00D43066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十、政府采购情况表</w:t>
      </w:r>
    </w:p>
    <w:p w:rsidR="00D43066" w:rsidRPr="00DF3BA0" w:rsidRDefault="00D43066" w:rsidP="00B020FF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第三部分</w:t>
      </w:r>
      <w:r w:rsidRPr="00DF3BA0"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遵化市水务局</w:t>
      </w:r>
      <w:r w:rsidRPr="00DF3BA0">
        <w:rPr>
          <w:rFonts w:ascii="方正仿宋简体" w:eastAsia="方正仿宋简体" w:hint="eastAsia"/>
          <w:sz w:val="32"/>
          <w:szCs w:val="32"/>
        </w:rPr>
        <w:t>部门</w:t>
      </w:r>
      <w:r w:rsidRPr="00DF3BA0">
        <w:rPr>
          <w:rFonts w:ascii="方正仿宋简体" w:eastAsia="方正仿宋简体"/>
          <w:sz w:val="32"/>
          <w:szCs w:val="32"/>
        </w:rPr>
        <w:t>2017</w:t>
      </w:r>
      <w:r w:rsidRPr="00DF3BA0">
        <w:rPr>
          <w:rFonts w:ascii="方正仿宋简体" w:eastAsia="方正仿宋简体" w:hint="eastAsia"/>
          <w:sz w:val="32"/>
          <w:szCs w:val="32"/>
        </w:rPr>
        <w:t>年部门决算情况说明</w:t>
      </w:r>
    </w:p>
    <w:p w:rsidR="00D43066" w:rsidRPr="00DF3BA0" w:rsidRDefault="00D43066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一、收入支出决算总体情况说明</w:t>
      </w:r>
    </w:p>
    <w:p w:rsidR="00D43066" w:rsidRPr="00DF3BA0" w:rsidRDefault="00D43066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二、收入决算情况说明</w:t>
      </w:r>
    </w:p>
    <w:p w:rsidR="00D43066" w:rsidRPr="00DF3BA0" w:rsidRDefault="00D43066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三、支出决算情况说明</w:t>
      </w:r>
    </w:p>
    <w:p w:rsidR="00D43066" w:rsidRPr="00DF3BA0" w:rsidRDefault="00D43066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四、财政拨款收入支出决算总体情况说明</w:t>
      </w:r>
    </w:p>
    <w:p w:rsidR="00D43066" w:rsidRPr="00DF3BA0" w:rsidRDefault="00D43066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五、“三公”经费支出决算情况说明</w:t>
      </w:r>
    </w:p>
    <w:p w:rsidR="00D43066" w:rsidRPr="00DF3BA0" w:rsidRDefault="00D43066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六、预算绩效管理工作开展情况说明</w:t>
      </w:r>
    </w:p>
    <w:p w:rsidR="00D43066" w:rsidRPr="00DF3BA0" w:rsidRDefault="00D43066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七、其他重要事项的说明</w:t>
      </w:r>
    </w:p>
    <w:p w:rsidR="00D43066" w:rsidRPr="00DF3BA0" w:rsidRDefault="00D43066" w:rsidP="00B020FF">
      <w:pPr>
        <w:widowControl/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1.</w:t>
      </w:r>
      <w:r w:rsidRPr="00DF3BA0">
        <w:rPr>
          <w:rFonts w:ascii="方正仿宋简体" w:eastAsia="方正仿宋简体" w:hint="eastAsia"/>
          <w:sz w:val="32"/>
          <w:szCs w:val="32"/>
        </w:rPr>
        <w:t>机关运行经费情况</w:t>
      </w:r>
    </w:p>
    <w:p w:rsidR="00D43066" w:rsidRPr="00DF3BA0" w:rsidRDefault="00D43066" w:rsidP="00B020FF">
      <w:pPr>
        <w:widowControl/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2.</w:t>
      </w:r>
      <w:r w:rsidRPr="00DF3BA0">
        <w:rPr>
          <w:rFonts w:ascii="方正仿宋简体" w:eastAsia="方正仿宋简体" w:hint="eastAsia"/>
          <w:sz w:val="32"/>
          <w:szCs w:val="32"/>
        </w:rPr>
        <w:t>政府采购情况</w:t>
      </w:r>
    </w:p>
    <w:p w:rsidR="00D43066" w:rsidRPr="00DF3BA0" w:rsidRDefault="00D43066" w:rsidP="00B020FF">
      <w:pPr>
        <w:widowControl/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3.</w:t>
      </w:r>
      <w:r w:rsidRPr="00DF3BA0">
        <w:rPr>
          <w:rFonts w:ascii="方正仿宋简体" w:eastAsia="方正仿宋简体" w:hint="eastAsia"/>
          <w:sz w:val="32"/>
          <w:szCs w:val="32"/>
        </w:rPr>
        <w:t>国有资产占用情况</w:t>
      </w:r>
    </w:p>
    <w:p w:rsidR="00D43066" w:rsidRPr="00DF3BA0" w:rsidRDefault="00D43066" w:rsidP="00B020FF">
      <w:pPr>
        <w:widowControl/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4.</w:t>
      </w:r>
      <w:r w:rsidRPr="00DF3BA0">
        <w:rPr>
          <w:rFonts w:ascii="方正仿宋简体" w:eastAsia="方正仿宋简体" w:hint="eastAsia"/>
          <w:sz w:val="32"/>
          <w:szCs w:val="32"/>
        </w:rPr>
        <w:t>其他需要说明的情况</w:t>
      </w:r>
    </w:p>
    <w:p w:rsidR="00D43066" w:rsidRDefault="00D43066" w:rsidP="00B020FF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第四部分</w:t>
      </w:r>
      <w:r w:rsidRPr="00DF3BA0">
        <w:rPr>
          <w:rFonts w:ascii="方正仿宋简体" w:eastAsia="方正仿宋简体"/>
          <w:sz w:val="32"/>
          <w:szCs w:val="32"/>
        </w:rPr>
        <w:t xml:space="preserve">  </w:t>
      </w:r>
      <w:r w:rsidRPr="00DF3BA0">
        <w:rPr>
          <w:rFonts w:ascii="方正仿宋简体" w:eastAsia="方正仿宋简体" w:hint="eastAsia"/>
          <w:sz w:val="32"/>
          <w:szCs w:val="32"/>
        </w:rPr>
        <w:t>名词解释</w:t>
      </w:r>
    </w:p>
    <w:p w:rsidR="00D43066" w:rsidRPr="001467F5" w:rsidRDefault="00D43066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1467F5">
        <w:rPr>
          <w:rFonts w:ascii="方正仿宋简体" w:eastAsia="方正仿宋简体" w:hint="eastAsia"/>
          <w:sz w:val="32"/>
          <w:szCs w:val="32"/>
        </w:rPr>
        <w:t>对专业性较强的名词进行解释（比如：一般公共预算财政拨款收入、事业收入、基本支出、项目支出等）</w:t>
      </w:r>
    </w:p>
    <w:sectPr w:rsidR="00D43066" w:rsidRPr="001467F5" w:rsidSect="00C87477">
      <w:headerReference w:type="default" r:id="rId6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066" w:rsidRDefault="00D43066">
      <w:r>
        <w:separator/>
      </w:r>
    </w:p>
  </w:endnote>
  <w:endnote w:type="continuationSeparator" w:id="0">
    <w:p w:rsidR="00D43066" w:rsidRDefault="00D43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066" w:rsidRDefault="00D43066">
      <w:r>
        <w:separator/>
      </w:r>
    </w:p>
  </w:footnote>
  <w:footnote w:type="continuationSeparator" w:id="0">
    <w:p w:rsidR="00D43066" w:rsidRDefault="00D430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066" w:rsidRDefault="00D43066" w:rsidP="00B020FF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21484"/>
    <w:rsid w:val="0004110F"/>
    <w:rsid w:val="00097417"/>
    <w:rsid w:val="000B3D5D"/>
    <w:rsid w:val="000E02DE"/>
    <w:rsid w:val="000E4564"/>
    <w:rsid w:val="001033A4"/>
    <w:rsid w:val="00124135"/>
    <w:rsid w:val="00140ECE"/>
    <w:rsid w:val="001467F5"/>
    <w:rsid w:val="001500E4"/>
    <w:rsid w:val="00177E66"/>
    <w:rsid w:val="001A5B0F"/>
    <w:rsid w:val="001B1DA6"/>
    <w:rsid w:val="001C3E9C"/>
    <w:rsid w:val="001F0E8E"/>
    <w:rsid w:val="002177EB"/>
    <w:rsid w:val="0024534F"/>
    <w:rsid w:val="00272244"/>
    <w:rsid w:val="002766F5"/>
    <w:rsid w:val="00276EB8"/>
    <w:rsid w:val="00291C69"/>
    <w:rsid w:val="002D3E59"/>
    <w:rsid w:val="002E12C6"/>
    <w:rsid w:val="00334E86"/>
    <w:rsid w:val="0037290E"/>
    <w:rsid w:val="003C7FB1"/>
    <w:rsid w:val="003D0BD5"/>
    <w:rsid w:val="003D541D"/>
    <w:rsid w:val="00402233"/>
    <w:rsid w:val="00425651"/>
    <w:rsid w:val="00447D59"/>
    <w:rsid w:val="0045779D"/>
    <w:rsid w:val="004756CF"/>
    <w:rsid w:val="00482688"/>
    <w:rsid w:val="0050261F"/>
    <w:rsid w:val="00505F41"/>
    <w:rsid w:val="00507C54"/>
    <w:rsid w:val="005167E3"/>
    <w:rsid w:val="00525928"/>
    <w:rsid w:val="00547599"/>
    <w:rsid w:val="00547E50"/>
    <w:rsid w:val="00551FB5"/>
    <w:rsid w:val="00576249"/>
    <w:rsid w:val="005A2E11"/>
    <w:rsid w:val="005C2633"/>
    <w:rsid w:val="005C6DDF"/>
    <w:rsid w:val="006016F3"/>
    <w:rsid w:val="00605E53"/>
    <w:rsid w:val="00610778"/>
    <w:rsid w:val="006673D9"/>
    <w:rsid w:val="00673FB2"/>
    <w:rsid w:val="006A6CF2"/>
    <w:rsid w:val="006D2477"/>
    <w:rsid w:val="006D2B72"/>
    <w:rsid w:val="006D2EBF"/>
    <w:rsid w:val="00707110"/>
    <w:rsid w:val="00710B10"/>
    <w:rsid w:val="00717381"/>
    <w:rsid w:val="0072337C"/>
    <w:rsid w:val="00746730"/>
    <w:rsid w:val="00764856"/>
    <w:rsid w:val="007B3037"/>
    <w:rsid w:val="00844E2F"/>
    <w:rsid w:val="0087061D"/>
    <w:rsid w:val="008851E8"/>
    <w:rsid w:val="008863EF"/>
    <w:rsid w:val="00892A4A"/>
    <w:rsid w:val="008B0E52"/>
    <w:rsid w:val="008C6FE7"/>
    <w:rsid w:val="008D777B"/>
    <w:rsid w:val="00930222"/>
    <w:rsid w:val="009310A2"/>
    <w:rsid w:val="00964F21"/>
    <w:rsid w:val="0098224C"/>
    <w:rsid w:val="00990EDE"/>
    <w:rsid w:val="009A370E"/>
    <w:rsid w:val="009B0193"/>
    <w:rsid w:val="009F2EDF"/>
    <w:rsid w:val="00A075E2"/>
    <w:rsid w:val="00A157E7"/>
    <w:rsid w:val="00A220D2"/>
    <w:rsid w:val="00A27972"/>
    <w:rsid w:val="00A576E4"/>
    <w:rsid w:val="00A90A8C"/>
    <w:rsid w:val="00AC1A92"/>
    <w:rsid w:val="00AD1D43"/>
    <w:rsid w:val="00AD6244"/>
    <w:rsid w:val="00AE13C2"/>
    <w:rsid w:val="00AF519B"/>
    <w:rsid w:val="00B020FF"/>
    <w:rsid w:val="00B1229E"/>
    <w:rsid w:val="00B213C9"/>
    <w:rsid w:val="00B53E62"/>
    <w:rsid w:val="00B80936"/>
    <w:rsid w:val="00B83D70"/>
    <w:rsid w:val="00B87C5C"/>
    <w:rsid w:val="00B87EBC"/>
    <w:rsid w:val="00BC72DF"/>
    <w:rsid w:val="00BC77E1"/>
    <w:rsid w:val="00BF56D4"/>
    <w:rsid w:val="00BF714B"/>
    <w:rsid w:val="00C36A76"/>
    <w:rsid w:val="00C47006"/>
    <w:rsid w:val="00C87477"/>
    <w:rsid w:val="00D009CA"/>
    <w:rsid w:val="00D1755E"/>
    <w:rsid w:val="00D309E9"/>
    <w:rsid w:val="00D43066"/>
    <w:rsid w:val="00D57C53"/>
    <w:rsid w:val="00D72B2D"/>
    <w:rsid w:val="00D748E8"/>
    <w:rsid w:val="00D914E3"/>
    <w:rsid w:val="00DF3BA0"/>
    <w:rsid w:val="00E01819"/>
    <w:rsid w:val="00E83781"/>
    <w:rsid w:val="00E90479"/>
    <w:rsid w:val="00EA1D00"/>
    <w:rsid w:val="00EC3870"/>
    <w:rsid w:val="00EE6C6C"/>
    <w:rsid w:val="00EF13AF"/>
    <w:rsid w:val="00F05ED6"/>
    <w:rsid w:val="00F131CC"/>
    <w:rsid w:val="00F218F5"/>
    <w:rsid w:val="00F35A4C"/>
    <w:rsid w:val="00F37D87"/>
    <w:rsid w:val="00F52F1F"/>
    <w:rsid w:val="00F5597C"/>
    <w:rsid w:val="00F65086"/>
    <w:rsid w:val="00F83A95"/>
    <w:rsid w:val="00F90431"/>
    <w:rsid w:val="00F9728E"/>
    <w:rsid w:val="00FE56DB"/>
    <w:rsid w:val="5E1F3527"/>
    <w:rsid w:val="644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ECE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0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309E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18F5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68</Words>
  <Characters>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a</cp:lastModifiedBy>
  <cp:revision>4</cp:revision>
  <cp:lastPrinted>2018-08-31T08:36:00Z</cp:lastPrinted>
  <dcterms:created xsi:type="dcterms:W3CDTF">2018-09-03T07:29:00Z</dcterms:created>
  <dcterms:modified xsi:type="dcterms:W3CDTF">2018-09-03T07:32:00Z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