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遵化市卫生学校</w:t>
      </w:r>
    </w:p>
    <w:p>
      <w:pPr>
        <w:widowControl/>
        <w:spacing w:line="58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部门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决算公开目录</w:t>
      </w:r>
    </w:p>
    <w:p>
      <w:pPr>
        <w:widowControl/>
        <w:spacing w:line="580" w:lineRule="exact"/>
        <w:ind w:firstLine="640" w:firstLineChars="200"/>
        <w:jc w:val="center"/>
        <w:rPr>
          <w:rFonts w:ascii="方正仿宋简体" w:eastAsia="方正仿宋简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24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第一部分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遵化市卫生学校部门</w:t>
      </w:r>
      <w:r>
        <w:rPr>
          <w:rFonts w:hint="eastAsia" w:ascii="方正仿宋简体" w:eastAsia="方正仿宋简体"/>
          <w:sz w:val="32"/>
          <w:szCs w:val="32"/>
        </w:rPr>
        <w:t>概况</w:t>
      </w:r>
    </w:p>
    <w:p>
      <w:pPr>
        <w:widowControl/>
        <w:spacing w:line="580" w:lineRule="exact"/>
        <w:ind w:firstLine="1273" w:firstLineChars="398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一、部门职责</w:t>
      </w:r>
    </w:p>
    <w:p>
      <w:pPr>
        <w:widowControl/>
        <w:spacing w:line="580" w:lineRule="exact"/>
        <w:ind w:firstLine="1273" w:firstLineChars="398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二、部门决算单位构成</w:t>
      </w: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20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第二部分</w:t>
      </w: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遵化市卫生学校</w:t>
      </w: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年度部门决算报表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一、收入支出决算总表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二、收入决算表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三、支出决算表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四、财政拨款收入支出决算总表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五、一般公共预算财政拨款收入支出决算表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六、一般公共预算财政拨款基本支出决算经济分类表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七、政府性基金预算财政拨款收入支出决算表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八、国有资本经营预算财政拨款收入支出决算表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九、“三公”经费等相关信息统计表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十、政府采购情况表</w:t>
      </w: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第三部分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遵化市卫生学校</w:t>
      </w:r>
      <w:r>
        <w:rPr>
          <w:rFonts w:ascii="方正仿宋简体" w:eastAsia="方正仿宋简体"/>
          <w:sz w:val="32"/>
          <w:szCs w:val="32"/>
        </w:rPr>
        <w:t>2017</w:t>
      </w:r>
      <w:r>
        <w:rPr>
          <w:rFonts w:hint="eastAsia" w:ascii="方正仿宋简体" w:eastAsia="方正仿宋简体"/>
          <w:sz w:val="32"/>
          <w:szCs w:val="32"/>
        </w:rPr>
        <w:t>年部门决算情况说明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一、收入支出决算总体情况说明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二、收入决算情况说明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三、支出决算情况说明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四、财政拨款收入支出决算总体情况说明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五、“三公”经费支出决算情况说明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六、预算绩效管理工作开展情况说明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七、其他重要事项的说明</w:t>
      </w:r>
    </w:p>
    <w:p>
      <w:pPr>
        <w:widowControl/>
        <w:spacing w:line="580" w:lineRule="exact"/>
        <w:ind w:left="640" w:firstLine="1344" w:firstLineChars="4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1.</w:t>
      </w:r>
      <w:r>
        <w:rPr>
          <w:rFonts w:hint="eastAsia" w:ascii="方正仿宋简体" w:eastAsia="方正仿宋简体"/>
          <w:sz w:val="32"/>
          <w:szCs w:val="32"/>
        </w:rPr>
        <w:t>机关运行经费情况</w:t>
      </w:r>
    </w:p>
    <w:p>
      <w:pPr>
        <w:widowControl/>
        <w:spacing w:line="580" w:lineRule="exact"/>
        <w:ind w:left="640" w:firstLine="1344" w:firstLineChars="4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2.</w:t>
      </w:r>
      <w:r>
        <w:rPr>
          <w:rFonts w:hint="eastAsia" w:ascii="方正仿宋简体" w:eastAsia="方正仿宋简体"/>
          <w:sz w:val="32"/>
          <w:szCs w:val="32"/>
        </w:rPr>
        <w:t>政府采购情况</w:t>
      </w:r>
    </w:p>
    <w:p>
      <w:pPr>
        <w:widowControl/>
        <w:spacing w:line="580" w:lineRule="exact"/>
        <w:ind w:left="640" w:firstLine="1344" w:firstLineChars="4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3.</w:t>
      </w:r>
      <w:r>
        <w:rPr>
          <w:rFonts w:hint="eastAsia" w:ascii="方正仿宋简体" w:eastAsia="方正仿宋简体"/>
          <w:sz w:val="32"/>
          <w:szCs w:val="32"/>
        </w:rPr>
        <w:t>国有资产占用情况</w:t>
      </w:r>
    </w:p>
    <w:p>
      <w:pPr>
        <w:widowControl/>
        <w:spacing w:line="580" w:lineRule="exact"/>
        <w:ind w:left="640" w:firstLine="1344" w:firstLineChars="4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4.</w:t>
      </w:r>
      <w:r>
        <w:rPr>
          <w:rFonts w:hint="eastAsia" w:ascii="方正仿宋简体" w:eastAsia="方正仿宋简体"/>
          <w:sz w:val="32"/>
          <w:szCs w:val="32"/>
        </w:rPr>
        <w:t>其他需要说明的情况</w:t>
      </w:r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第四部分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名词解释</w:t>
      </w:r>
    </w:p>
    <w:p>
      <w:pPr>
        <w:widowControl/>
        <w:spacing w:line="580" w:lineRule="exact"/>
        <w:ind w:left="640" w:firstLine="640" w:firstLineChars="200"/>
        <w:rPr>
          <w:rFonts w:hint="eastAsia" w:ascii="方正仿宋简体" w:eastAsia="方正仿宋简体"/>
          <w:sz w:val="32"/>
          <w:szCs w:val="32"/>
          <w:lang w:eastAsia="zh-CN"/>
        </w:rPr>
      </w:pPr>
      <w:bookmarkStart w:id="0" w:name="_GoBack"/>
      <w:bookmarkEnd w:id="0"/>
    </w:p>
    <w:p>
      <w:pPr>
        <w:widowControl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D4EE3"/>
    <w:rsid w:val="4ABD4EE3"/>
    <w:rsid w:val="69BA684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2018-09-05T08:24:00Z</dcterms:created>
  <dc:creator>蜡笔小非</dc:creator>
  <cp:lastModifiedBy>蜡笔小非</cp:lastModifiedBy>
  <dcterms:modified xsi:type="dcterms:W3CDTF">2018-09-06T05:03:04Z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