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9E" w:rsidRDefault="00E5679E" w:rsidP="00E5679E">
      <w:pPr>
        <w:jc w:val="center"/>
        <w:outlineLvl w:val="1"/>
        <w:rPr>
          <w:rFonts w:ascii="方正小标宋_GBK" w:eastAsia="方正小标宋_GBK"/>
          <w:sz w:val="44"/>
        </w:rPr>
      </w:pPr>
      <w:bookmarkStart w:id="0" w:name="_Toc1849569"/>
      <w:r w:rsidRPr="0020655B">
        <w:rPr>
          <w:rFonts w:ascii="方正小标宋_GBK" w:eastAsia="方正小标宋_GBK" w:hint="eastAsia"/>
          <w:sz w:val="44"/>
        </w:rPr>
        <w:t>遵化市教育局收支预算</w:t>
      </w:r>
      <w:bookmarkEnd w:id="0"/>
    </w:p>
    <w:p w:rsidR="00E5679E" w:rsidRDefault="00E5679E" w:rsidP="00E5679E">
      <w:pPr>
        <w:jc w:val="center"/>
      </w:pPr>
    </w:p>
    <w:p w:rsidR="00E5679E" w:rsidRDefault="00E5679E" w:rsidP="00E5679E">
      <w:pPr>
        <w:jc w:val="center"/>
        <w:rPr>
          <w:rFonts w:ascii="方正小标宋_GBK" w:eastAsia="方正小标宋_GBK"/>
          <w:sz w:val="32"/>
        </w:rPr>
      </w:pPr>
      <w:r w:rsidRPr="0020655B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1"/>
        <w:gridCol w:w="5114"/>
        <w:gridCol w:w="2874"/>
      </w:tblGrid>
      <w:tr w:rsidR="00E5679E" w:rsidTr="00614E78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360002</w:t>
            </w:r>
            <w:r>
              <w:rPr>
                <w:rFonts w:ascii="方正小标宋_GBK" w:eastAsia="方正小标宋_GBK" w:hint="eastAsia"/>
                <w:sz w:val="24"/>
              </w:rPr>
              <w:t>遵化市教育局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E5679E" w:rsidTr="00614E78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586.95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586.95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586.95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586.95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562.26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24.69</w:t>
            </w: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679E" w:rsidRDefault="00E5679E" w:rsidP="00E5679E">
      <w:pPr>
        <w:spacing w:line="300" w:lineRule="exact"/>
        <w:jc w:val="left"/>
        <w:sectPr w:rsidR="00E5679E" w:rsidSect="00AF397D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E5679E" w:rsidRDefault="00E5679E" w:rsidP="00E5679E">
      <w:pPr>
        <w:jc w:val="center"/>
        <w:rPr>
          <w:rFonts w:ascii="方正小标宋_GBK" w:eastAsia="方正小标宋_GBK"/>
          <w:sz w:val="32"/>
        </w:rPr>
      </w:pPr>
      <w:r w:rsidRPr="0020655B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E5679E" w:rsidTr="00614E78">
        <w:trPr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360002</w:t>
            </w:r>
            <w:r>
              <w:rPr>
                <w:rFonts w:ascii="方正小标宋_GBK" w:eastAsia="方正小标宋_GBK" w:hint="eastAsia"/>
                <w:sz w:val="24"/>
              </w:rPr>
              <w:t>遵化市教育局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679E" w:rsidTr="00614E78">
        <w:trPr>
          <w:trHeight w:val="227"/>
          <w:tblHeader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679E" w:rsidTr="00614E78">
        <w:trPr>
          <w:trHeight w:val="227"/>
          <w:tblHeader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562.26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562.26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509.45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509.45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188.96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188.96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50.79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50.79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50.45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50.45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164.24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164.24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67.37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67.37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26.95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23.53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23.53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13.82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13.82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92.16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92.16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64.51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64.51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52.81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52.81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40.43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40.43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12.30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679E" w:rsidRDefault="00E5679E" w:rsidP="00E5679E">
      <w:pPr>
        <w:spacing w:line="300" w:lineRule="exact"/>
        <w:jc w:val="left"/>
        <w:sectPr w:rsidR="00E5679E" w:rsidSect="00AF397D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679E" w:rsidRDefault="00E5679E" w:rsidP="00E5679E">
      <w:pPr>
        <w:jc w:val="center"/>
        <w:rPr>
          <w:rFonts w:ascii="方正小标宋_GBK" w:eastAsia="方正小标宋_GBK"/>
          <w:sz w:val="32"/>
        </w:rPr>
      </w:pPr>
      <w:r w:rsidRPr="0020655B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E5679E" w:rsidTr="00614E78">
        <w:trPr>
          <w:trHeight w:val="425"/>
          <w:tblHeader/>
          <w:jc w:val="center"/>
        </w:trPr>
        <w:tc>
          <w:tcPr>
            <w:tcW w:w="2655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360002</w:t>
            </w:r>
            <w:r>
              <w:rPr>
                <w:rFonts w:ascii="方正小标宋_GBK" w:eastAsia="方正小标宋_GBK" w:hint="eastAsia"/>
                <w:sz w:val="24"/>
              </w:rPr>
              <w:t>遵化市教育局</w:t>
            </w:r>
          </w:p>
        </w:tc>
        <w:tc>
          <w:tcPr>
            <w:tcW w:w="2345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679E" w:rsidTr="00614E78">
        <w:trPr>
          <w:trHeight w:val="227"/>
          <w:tblHeader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679E" w:rsidTr="00614E78">
        <w:trPr>
          <w:trHeight w:val="227"/>
          <w:tblHeader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24.69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24.69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</w:t>
            </w:r>
            <w:r>
              <w:rPr>
                <w:rFonts w:ascii="方正书宋_GBK" w:eastAsia="方正书宋_GBK" w:hint="eastAsia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</w:t>
            </w:r>
            <w:r>
              <w:rPr>
                <w:rFonts w:ascii="方正书宋_GBK" w:eastAsia="方正书宋_GBK" w:hint="eastAsia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（10）培训费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1）办公设备购置费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</w:t>
            </w:r>
            <w:r>
              <w:rPr>
                <w:rFonts w:ascii="方正书宋_GBK" w:eastAsia="方正书宋_GBK" w:hint="eastAsia"/>
              </w:rPr>
              <w:t>7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2）因公出国（境）费用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3）公务用车运行维护费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4）离退休干部经费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</w:t>
            </w:r>
            <w:r>
              <w:rPr>
                <w:rFonts w:ascii="方正书宋_GBK" w:eastAsia="方正书宋_GBK" w:hint="eastAsia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4.42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227"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2050101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679E" w:rsidRDefault="00E5679E" w:rsidP="00E5679E">
      <w:pPr>
        <w:spacing w:line="300" w:lineRule="exact"/>
        <w:jc w:val="left"/>
        <w:sectPr w:rsidR="00E5679E" w:rsidSect="00AF397D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679E" w:rsidRDefault="00E5679E" w:rsidP="00E5679E">
      <w:pPr>
        <w:jc w:val="center"/>
        <w:rPr>
          <w:rFonts w:ascii="方正小标宋_GBK" w:eastAsia="方正小标宋_GBK"/>
          <w:sz w:val="32"/>
        </w:rPr>
      </w:pPr>
      <w:r w:rsidRPr="0020655B"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472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544"/>
        <w:gridCol w:w="2126"/>
        <w:gridCol w:w="2126"/>
        <w:gridCol w:w="2126"/>
        <w:gridCol w:w="2126"/>
        <w:gridCol w:w="2126"/>
      </w:tblGrid>
      <w:tr w:rsidR="00E5679E" w:rsidTr="00614E78">
        <w:trPr>
          <w:trHeight w:val="425"/>
          <w:tblHeader/>
          <w:jc w:val="center"/>
        </w:trPr>
        <w:tc>
          <w:tcPr>
            <w:tcW w:w="2750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360002</w:t>
            </w:r>
            <w:r>
              <w:rPr>
                <w:rFonts w:ascii="方正小标宋_GBK" w:eastAsia="方正小标宋_GBK" w:hint="eastAsia"/>
                <w:sz w:val="24"/>
              </w:rPr>
              <w:t>遵化市教育局</w:t>
            </w:r>
          </w:p>
        </w:tc>
        <w:tc>
          <w:tcPr>
            <w:tcW w:w="2250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679E" w:rsidTr="00614E78">
        <w:trPr>
          <w:trHeight w:val="425"/>
          <w:tblHeader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3750" w:type="pct"/>
            <w:gridSpan w:val="5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679E" w:rsidTr="00614E78">
        <w:trPr>
          <w:trHeight w:val="425"/>
          <w:tblHeader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合</w:t>
            </w:r>
            <w:r w:rsidRPr="0020655B">
              <w:rPr>
                <w:rFonts w:ascii="方正书宋_GBK" w:eastAsia="方正书宋_GBK"/>
                <w:b/>
              </w:rPr>
              <w:t xml:space="preserve">  </w:t>
            </w:r>
            <w:r w:rsidRPr="0020655B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586.95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586.95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456.20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456.20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24.69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24.69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92.16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92.16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13.90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13.90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42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5679E" w:rsidRDefault="00E5679E" w:rsidP="00E5679E">
      <w:pPr>
        <w:spacing w:line="300" w:lineRule="exact"/>
        <w:jc w:val="left"/>
        <w:sectPr w:rsidR="00E5679E" w:rsidSect="00AF397D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5679E" w:rsidRDefault="00E5679E" w:rsidP="00E5679E">
      <w:pPr>
        <w:jc w:val="center"/>
        <w:rPr>
          <w:rFonts w:ascii="方正小标宋_GBK" w:eastAsia="方正小标宋_GBK"/>
          <w:sz w:val="32"/>
        </w:rPr>
      </w:pPr>
      <w:r w:rsidRPr="0020655B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163"/>
        <w:gridCol w:w="1715"/>
        <w:gridCol w:w="2140"/>
        <w:gridCol w:w="2142"/>
        <w:gridCol w:w="2140"/>
        <w:gridCol w:w="2140"/>
      </w:tblGrid>
      <w:tr w:rsidR="00E5679E" w:rsidTr="00614E78"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360002</w:t>
            </w:r>
            <w:r>
              <w:rPr>
                <w:rFonts w:ascii="方正小标宋_GBK" w:eastAsia="方正小标宋_GBK" w:hint="eastAsia"/>
                <w:sz w:val="24"/>
              </w:rPr>
              <w:t>遵化市教育局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5679E" w:rsidTr="00614E78">
        <w:trPr>
          <w:trHeight w:val="567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5679E" w:rsidTr="00614E78">
        <w:trPr>
          <w:trHeight w:val="567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2.59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2.59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 w:hint="cs"/>
                <w:b/>
              </w:rPr>
              <w:t>“</w:t>
            </w:r>
            <w:r w:rsidRPr="0020655B">
              <w:rPr>
                <w:rFonts w:ascii="方正书宋_GBK" w:eastAsia="方正书宋_GBK" w:hint="eastAsia"/>
                <w:b/>
              </w:rPr>
              <w:t>三公</w:t>
            </w:r>
            <w:r w:rsidRPr="0020655B">
              <w:rPr>
                <w:rFonts w:ascii="方正书宋_GBK" w:eastAsia="方正书宋_GBK" w:hint="cs"/>
                <w:b/>
              </w:rPr>
              <w:t>”</w:t>
            </w:r>
            <w:r w:rsidRPr="0020655B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2.13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20655B">
              <w:rPr>
                <w:rFonts w:ascii="方正书宋_GBK" w:eastAsia="方正书宋_GBK"/>
                <w:b/>
              </w:rPr>
              <w:t>2.13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二、公务用车购置及运维费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ascii="方正书宋_GBK" w:eastAsia="方正书宋_GBK" w:hint="eastAsia"/>
              </w:rPr>
              <w:t>其中：公务用车购置费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ascii="方正书宋_GBK" w:eastAsia="方正书宋_GBK" w:hint="eastAsia"/>
              </w:rPr>
              <w:t>公务用车运行维护费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三、公务接待费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四、会议费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5679E" w:rsidTr="00614E78"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五、培训费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E5679E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E5679E" w:rsidRPr="0020655B" w:rsidRDefault="00E5679E" w:rsidP="00614E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831C9E" w:rsidRPr="00E5679E" w:rsidRDefault="00831C9E" w:rsidP="00E5679E"/>
    <w:sectPr w:rsidR="00831C9E" w:rsidRPr="00E5679E" w:rsidSect="00922C3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1C" w:rsidRDefault="00925E1C">
      <w:r>
        <w:separator/>
      </w:r>
    </w:p>
  </w:endnote>
  <w:endnote w:type="continuationSeparator" w:id="1">
    <w:p w:rsidR="00925E1C" w:rsidRDefault="0092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1C" w:rsidRDefault="00925E1C">
      <w:r>
        <w:separator/>
      </w:r>
    </w:p>
  </w:footnote>
  <w:footnote w:type="continuationSeparator" w:id="1">
    <w:p w:rsidR="00925E1C" w:rsidRDefault="00925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9E" w:rsidRDefault="00831C9E" w:rsidP="006604E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65"/>
    <w:rsid w:val="000C5F91"/>
    <w:rsid w:val="000D5565"/>
    <w:rsid w:val="00172770"/>
    <w:rsid w:val="001A65E3"/>
    <w:rsid w:val="0021678C"/>
    <w:rsid w:val="002C3343"/>
    <w:rsid w:val="003A44AC"/>
    <w:rsid w:val="0044434C"/>
    <w:rsid w:val="005F2D20"/>
    <w:rsid w:val="006604EE"/>
    <w:rsid w:val="00831C9E"/>
    <w:rsid w:val="00835460"/>
    <w:rsid w:val="009064FC"/>
    <w:rsid w:val="00915685"/>
    <w:rsid w:val="00922C3E"/>
    <w:rsid w:val="00925E1C"/>
    <w:rsid w:val="00980278"/>
    <w:rsid w:val="0098059F"/>
    <w:rsid w:val="00A223DB"/>
    <w:rsid w:val="00A93C7A"/>
    <w:rsid w:val="00B838CF"/>
    <w:rsid w:val="00D5230E"/>
    <w:rsid w:val="00E5679E"/>
    <w:rsid w:val="00EF0E48"/>
    <w:rsid w:val="00FA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D5565"/>
  </w:style>
  <w:style w:type="character" w:styleId="a3">
    <w:name w:val="Hyperlink"/>
    <w:rsid w:val="000D5565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semiHidden/>
    <w:rsid w:val="000D5565"/>
    <w:pPr>
      <w:ind w:leftChars="200" w:left="420"/>
    </w:pPr>
  </w:style>
  <w:style w:type="paragraph" w:styleId="a4">
    <w:name w:val="header"/>
    <w:basedOn w:val="a"/>
    <w:link w:val="Char"/>
    <w:rsid w:val="000D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D55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D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D556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A65E3"/>
  </w:style>
  <w:style w:type="character" w:styleId="a7">
    <w:name w:val="footnote reference"/>
    <w:basedOn w:val="a0"/>
    <w:semiHidden/>
    <w:rsid w:val="001A65E3"/>
    <w:rPr>
      <w:vertAlign w:val="superscript"/>
    </w:rPr>
  </w:style>
  <w:style w:type="paragraph" w:styleId="a8">
    <w:name w:val="footnote text"/>
    <w:basedOn w:val="a"/>
    <w:link w:val="Char1"/>
    <w:semiHidden/>
    <w:rsid w:val="001A65E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semiHidden/>
    <w:rsid w:val="001A65E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969</Words>
  <Characters>5529</Characters>
  <Application>Microsoft Office Word</Application>
  <DocSecurity>0</DocSecurity>
  <Lines>46</Lines>
  <Paragraphs>12</Paragraphs>
  <ScaleCrop>false</ScaleCrop>
  <Company>系统天地官网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2018-03-06T07:56:00Z</dcterms:created>
  <dcterms:modified xsi:type="dcterms:W3CDTF">2019-03-21T06:03:00Z</dcterms:modified>
</cp:coreProperties>
</file>